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A6631" w14:textId="7DA9F898" w:rsidR="004C7205" w:rsidRPr="00BA320F" w:rsidRDefault="003D7F35" w:rsidP="004C7205">
      <w:pPr>
        <w:pStyle w:val="Sinespaciado"/>
        <w:jc w:val="center"/>
        <w:rPr>
          <w:b/>
          <w:color w:val="002060"/>
          <w:sz w:val="52"/>
        </w:rPr>
      </w:pPr>
      <w:r>
        <w:rPr>
          <w:b/>
          <w:color w:val="002060"/>
          <w:sz w:val="52"/>
        </w:rPr>
        <w:t>SÚPER DUBAI Y KENIA</w:t>
      </w:r>
    </w:p>
    <w:p w14:paraId="3D2F37EC" w14:textId="77777777" w:rsidR="004C7205" w:rsidRPr="00BA320F" w:rsidRDefault="004C7205" w:rsidP="004C7205">
      <w:pPr>
        <w:pStyle w:val="Sinespaciado"/>
        <w:rPr>
          <w:b/>
          <w:color w:val="002060"/>
          <w:sz w:val="28"/>
        </w:rPr>
      </w:pPr>
    </w:p>
    <w:p w14:paraId="57813592" w14:textId="3FFA213C" w:rsidR="004C7205" w:rsidRPr="00BA320F" w:rsidRDefault="00B34090" w:rsidP="004C7205">
      <w:pPr>
        <w:pStyle w:val="Sinespaciado"/>
        <w:rPr>
          <w:b/>
          <w:color w:val="002060"/>
          <w:sz w:val="28"/>
          <w:szCs w:val="28"/>
        </w:rPr>
      </w:pPr>
      <w:r>
        <w:rPr>
          <w:b/>
          <w:color w:val="002060"/>
          <w:sz w:val="28"/>
          <w:szCs w:val="28"/>
        </w:rPr>
        <w:t>10</w:t>
      </w:r>
      <w:r w:rsidR="004C7205" w:rsidRPr="00BA320F">
        <w:rPr>
          <w:b/>
          <w:color w:val="002060"/>
          <w:sz w:val="28"/>
          <w:szCs w:val="28"/>
        </w:rPr>
        <w:t xml:space="preserve"> DÍAS/0</w:t>
      </w:r>
      <w:r>
        <w:rPr>
          <w:b/>
          <w:color w:val="002060"/>
          <w:sz w:val="28"/>
          <w:szCs w:val="28"/>
        </w:rPr>
        <w:t>9</w:t>
      </w:r>
      <w:r w:rsidR="004C7205" w:rsidRPr="00BA320F">
        <w:rPr>
          <w:b/>
          <w:color w:val="002060"/>
          <w:sz w:val="28"/>
          <w:szCs w:val="28"/>
        </w:rPr>
        <w:t xml:space="preserve"> NOCHES</w:t>
      </w:r>
    </w:p>
    <w:p w14:paraId="12F0FDE7" w14:textId="05D69537" w:rsidR="004C7205" w:rsidRPr="00BA320F" w:rsidRDefault="004C7205" w:rsidP="004C7205">
      <w:pPr>
        <w:pStyle w:val="Sinespaciado"/>
        <w:rPr>
          <w:b/>
          <w:caps/>
          <w:color w:val="002060"/>
          <w:lang w:val="es-ES"/>
        </w:rPr>
      </w:pPr>
      <w:r w:rsidRPr="00BA320F">
        <w:rPr>
          <w:b/>
          <w:caps/>
          <w:color w:val="002060"/>
          <w:lang w:val="es-ES"/>
        </w:rPr>
        <w:t xml:space="preserve">Salidas </w:t>
      </w:r>
      <w:r w:rsidR="00332BB4">
        <w:rPr>
          <w:b/>
          <w:caps/>
          <w:color w:val="002060"/>
          <w:lang w:val="es-ES"/>
        </w:rPr>
        <w:t>martes</w:t>
      </w:r>
      <w:r w:rsidRPr="00BA320F">
        <w:rPr>
          <w:b/>
          <w:caps/>
          <w:color w:val="002060"/>
          <w:lang w:val="es-ES"/>
        </w:rPr>
        <w:t>.</w:t>
      </w:r>
    </w:p>
    <w:p w14:paraId="424954EB" w14:textId="77777777" w:rsidR="004C7205" w:rsidRPr="00BA320F" w:rsidRDefault="004C7205" w:rsidP="004C7205">
      <w:pPr>
        <w:pStyle w:val="Sinespaciado"/>
        <w:rPr>
          <w:b/>
          <w:color w:val="002060"/>
          <w:sz w:val="20"/>
          <w:szCs w:val="20"/>
          <w:u w:val="single"/>
        </w:rPr>
      </w:pPr>
    </w:p>
    <w:p w14:paraId="124B9896" w14:textId="77777777" w:rsidR="004C7205" w:rsidRPr="00BA320F" w:rsidRDefault="004C7205" w:rsidP="004C7205">
      <w:pPr>
        <w:pStyle w:val="Sinespaciado"/>
        <w:rPr>
          <w:b/>
          <w:color w:val="002060"/>
          <w:szCs w:val="20"/>
          <w:u w:val="single"/>
        </w:rPr>
      </w:pPr>
      <w:r w:rsidRPr="00BA320F">
        <w:rPr>
          <w:b/>
          <w:color w:val="002060"/>
          <w:szCs w:val="20"/>
          <w:u w:val="single"/>
        </w:rPr>
        <w:t>ITINERARIO:</w:t>
      </w:r>
    </w:p>
    <w:p w14:paraId="79296477" w14:textId="77777777" w:rsidR="004C7205" w:rsidRPr="00BA320F" w:rsidRDefault="004C7205" w:rsidP="004C7205">
      <w:pPr>
        <w:pStyle w:val="Sinespaciado"/>
        <w:jc w:val="both"/>
        <w:rPr>
          <w:b/>
          <w:color w:val="002060"/>
          <w:lang w:val="es-ES"/>
        </w:rPr>
      </w:pPr>
    </w:p>
    <w:p w14:paraId="2DE24497" w14:textId="77777777" w:rsidR="003B7D1C" w:rsidRPr="00B16F0E" w:rsidRDefault="003B7D1C" w:rsidP="003B7D1C">
      <w:pPr>
        <w:pStyle w:val="Sinespaciado"/>
        <w:jc w:val="both"/>
        <w:rPr>
          <w:b/>
          <w:bCs/>
          <w:caps/>
          <w:color w:val="002060"/>
          <w:sz w:val="20"/>
          <w:szCs w:val="20"/>
        </w:rPr>
      </w:pPr>
      <w:r w:rsidRPr="00B16F0E">
        <w:rPr>
          <w:b/>
          <w:bCs/>
          <w:caps/>
          <w:color w:val="002060"/>
          <w:sz w:val="20"/>
          <w:szCs w:val="20"/>
        </w:rPr>
        <w:t>Día 1: DUBAI</w:t>
      </w:r>
    </w:p>
    <w:p w14:paraId="5C6E319E" w14:textId="77777777" w:rsidR="003B7D1C" w:rsidRPr="003B7D1C" w:rsidRDefault="003B7D1C" w:rsidP="003B7D1C">
      <w:pPr>
        <w:pStyle w:val="Sinespaciado"/>
        <w:jc w:val="both"/>
        <w:rPr>
          <w:bCs/>
          <w:color w:val="002060"/>
          <w:sz w:val="20"/>
          <w:szCs w:val="20"/>
        </w:rPr>
      </w:pPr>
      <w:r w:rsidRPr="003B7D1C">
        <w:rPr>
          <w:bCs/>
          <w:color w:val="002060"/>
          <w:sz w:val="20"/>
          <w:szCs w:val="20"/>
        </w:rPr>
        <w:t>Llegada al aeropuerto. Después del control de pasaportes y a la salida del aeropuerto, nos encontraremos con nuestro asistente de habla hispana. Traslado al hotel. Resto del día libre. Alojamiento.</w:t>
      </w:r>
    </w:p>
    <w:p w14:paraId="2F935EBB" w14:textId="1A71F0EC" w:rsidR="004C7205" w:rsidRDefault="004C7205" w:rsidP="004C7205">
      <w:pPr>
        <w:pStyle w:val="Sinespaciado"/>
        <w:jc w:val="both"/>
        <w:rPr>
          <w:bCs/>
          <w:color w:val="002060"/>
          <w:sz w:val="20"/>
          <w:szCs w:val="20"/>
          <w:lang w:val="es-ES"/>
        </w:rPr>
      </w:pPr>
    </w:p>
    <w:p w14:paraId="6FE46A7C" w14:textId="77777777" w:rsidR="003B7D1C" w:rsidRPr="00B16F0E" w:rsidRDefault="003B7D1C" w:rsidP="003B7D1C">
      <w:pPr>
        <w:pStyle w:val="Sinespaciado"/>
        <w:jc w:val="both"/>
        <w:rPr>
          <w:b/>
          <w:bCs/>
          <w:caps/>
          <w:color w:val="002060"/>
          <w:sz w:val="20"/>
          <w:szCs w:val="20"/>
        </w:rPr>
      </w:pPr>
      <w:r w:rsidRPr="00B16F0E">
        <w:rPr>
          <w:b/>
          <w:bCs/>
          <w:caps/>
          <w:color w:val="002060"/>
          <w:sz w:val="20"/>
          <w:szCs w:val="20"/>
        </w:rPr>
        <w:t>Día 2: DUBAI</w:t>
      </w:r>
    </w:p>
    <w:p w14:paraId="28D612E8" w14:textId="06A6BA6A" w:rsidR="003B7D1C" w:rsidRPr="003B7D1C" w:rsidRDefault="003B7D1C" w:rsidP="003B7D1C">
      <w:pPr>
        <w:pStyle w:val="Sinespaciado"/>
        <w:jc w:val="both"/>
        <w:rPr>
          <w:bCs/>
          <w:color w:val="002060"/>
          <w:sz w:val="20"/>
          <w:szCs w:val="20"/>
        </w:rPr>
      </w:pPr>
      <w:r w:rsidRPr="003B7D1C">
        <w:rPr>
          <w:bCs/>
          <w:color w:val="002060"/>
          <w:sz w:val="20"/>
          <w:szCs w:val="20"/>
        </w:rPr>
        <w:t xml:space="preserve">Desayuno. Día libre. Visita opcional de Abu Dhabi, capital de los Emiratos Árabes Unidos y residencia del Consejo Federal Nacional. Salida de Dubái por carretera hasta llegar a Abu Dhabi, pasando por el puerto más grande construido por el hombre en Jebel Ali. A la llegada, visita de la majestuosa Gran Mezquita. Está completamente revestida en mármol y cuenta con decoración formada por incrustaciones de piedras semipreciosas que dan forma a imágenes vegetales y formas geométricas. </w:t>
      </w:r>
      <w:proofErr w:type="gramStart"/>
      <w:r w:rsidRPr="003B7D1C">
        <w:rPr>
          <w:bCs/>
          <w:color w:val="002060"/>
          <w:sz w:val="20"/>
          <w:szCs w:val="20"/>
        </w:rPr>
        <w:t>Además</w:t>
      </w:r>
      <w:proofErr w:type="gramEnd"/>
      <w:r w:rsidRPr="003B7D1C">
        <w:rPr>
          <w:bCs/>
          <w:color w:val="002060"/>
          <w:sz w:val="20"/>
          <w:szCs w:val="20"/>
        </w:rPr>
        <w:t xml:space="preserve"> cuenta con un gran candelabro central hecho con cristal de Swarovski y una alfombra de 5000 metros cosida a mano por artesanas. Seguiremos hacia el </w:t>
      </w:r>
      <w:proofErr w:type="spellStart"/>
      <w:r w:rsidRPr="003B7D1C">
        <w:rPr>
          <w:bCs/>
          <w:color w:val="002060"/>
          <w:sz w:val="20"/>
          <w:szCs w:val="20"/>
        </w:rPr>
        <w:t>Corniche</w:t>
      </w:r>
      <w:proofErr w:type="spellEnd"/>
      <w:r w:rsidRPr="003B7D1C">
        <w:rPr>
          <w:bCs/>
          <w:color w:val="002060"/>
          <w:sz w:val="20"/>
          <w:szCs w:val="20"/>
        </w:rPr>
        <w:t xml:space="preserve">, pasando por el corazón de la ciudad para ver la famosa Plaza Unión, caracterizada por sus temas simbólicos inspirados en las costumbres del país. Almuerzo en restaurante de un hotel. A continuación, visitaremos </w:t>
      </w:r>
      <w:proofErr w:type="spellStart"/>
      <w:r w:rsidRPr="003B7D1C">
        <w:rPr>
          <w:bCs/>
          <w:color w:val="002060"/>
          <w:sz w:val="20"/>
          <w:szCs w:val="20"/>
        </w:rPr>
        <w:t>Qasr</w:t>
      </w:r>
      <w:proofErr w:type="spellEnd"/>
      <w:r w:rsidRPr="003B7D1C">
        <w:rPr>
          <w:bCs/>
          <w:color w:val="002060"/>
          <w:sz w:val="20"/>
          <w:szCs w:val="20"/>
        </w:rPr>
        <w:t xml:space="preserve"> Al Watan, el Palacio Presidencial. Después, haremos una parada fotográfica al exterior del Museo Louvre y del parque temático Ferrari World. Regreso a </w:t>
      </w:r>
      <w:proofErr w:type="spellStart"/>
      <w:r w:rsidRPr="003B7D1C">
        <w:rPr>
          <w:bCs/>
          <w:color w:val="002060"/>
          <w:sz w:val="20"/>
          <w:szCs w:val="20"/>
        </w:rPr>
        <w:t>Dubai</w:t>
      </w:r>
      <w:proofErr w:type="spellEnd"/>
      <w:r w:rsidRPr="003B7D1C">
        <w:rPr>
          <w:bCs/>
          <w:color w:val="002060"/>
          <w:sz w:val="20"/>
          <w:szCs w:val="20"/>
        </w:rPr>
        <w:t>. (Visita incluida sólo en opción -SI). Alojamiento.</w:t>
      </w:r>
    </w:p>
    <w:p w14:paraId="237A2990" w14:textId="77777777" w:rsidR="003B7D1C" w:rsidRDefault="003B7D1C" w:rsidP="004C7205">
      <w:pPr>
        <w:pStyle w:val="Sinespaciado"/>
        <w:jc w:val="both"/>
        <w:rPr>
          <w:bCs/>
          <w:color w:val="002060"/>
          <w:sz w:val="20"/>
          <w:szCs w:val="20"/>
        </w:rPr>
      </w:pPr>
    </w:p>
    <w:p w14:paraId="2E50B465" w14:textId="77777777" w:rsidR="00763CE5" w:rsidRPr="00B16F0E" w:rsidRDefault="00763CE5" w:rsidP="00763CE5">
      <w:pPr>
        <w:pStyle w:val="Sinespaciado"/>
        <w:jc w:val="both"/>
        <w:rPr>
          <w:b/>
          <w:bCs/>
          <w:caps/>
          <w:color w:val="002060"/>
          <w:sz w:val="20"/>
          <w:szCs w:val="20"/>
        </w:rPr>
      </w:pPr>
      <w:r w:rsidRPr="00B16F0E">
        <w:rPr>
          <w:b/>
          <w:bCs/>
          <w:caps/>
          <w:color w:val="002060"/>
          <w:sz w:val="20"/>
          <w:szCs w:val="20"/>
        </w:rPr>
        <w:t>Día 3: DUBAI (Visita de la ciudad)</w:t>
      </w:r>
    </w:p>
    <w:p w14:paraId="69255E21" w14:textId="77777777" w:rsidR="00763CE5" w:rsidRDefault="00763CE5" w:rsidP="00763CE5">
      <w:pPr>
        <w:pStyle w:val="Sinespaciado"/>
        <w:jc w:val="both"/>
        <w:rPr>
          <w:bCs/>
          <w:color w:val="002060"/>
          <w:sz w:val="20"/>
          <w:szCs w:val="20"/>
        </w:rPr>
      </w:pPr>
      <w:r w:rsidRPr="00763CE5">
        <w:rPr>
          <w:bCs/>
          <w:color w:val="002060"/>
          <w:sz w:val="20"/>
          <w:szCs w:val="20"/>
        </w:rPr>
        <w:t xml:space="preserve">Desayuno. Por la mañana, realizaremos la visita de la ciudad clásica. Dubái es una ciudad que presenta una escena diferente tras cada esquina, ya que ofrece una rica mezcla de lo moderno con lo antiguo que lo convierte en el principal destino turístico de Oriente Medio. Este recorrido nos llevará hasta las magníficas vistas de la ensenada del </w:t>
      </w:r>
      <w:proofErr w:type="spellStart"/>
      <w:r w:rsidRPr="00763CE5">
        <w:rPr>
          <w:bCs/>
          <w:color w:val="002060"/>
          <w:sz w:val="20"/>
          <w:szCs w:val="20"/>
        </w:rPr>
        <w:t>Dubai</w:t>
      </w:r>
      <w:proofErr w:type="spellEnd"/>
      <w:r w:rsidRPr="00763CE5">
        <w:rPr>
          <w:bCs/>
          <w:color w:val="002060"/>
          <w:sz w:val="20"/>
          <w:szCs w:val="20"/>
        </w:rPr>
        <w:t xml:space="preserve"> Creek, ría natural que separa Bur Dubái de Deira (los dos barrios más antiguos de Dubái), pasando por el área de patrimonio de </w:t>
      </w:r>
      <w:proofErr w:type="spellStart"/>
      <w:r w:rsidRPr="00763CE5">
        <w:rPr>
          <w:bCs/>
          <w:color w:val="002060"/>
          <w:sz w:val="20"/>
          <w:szCs w:val="20"/>
        </w:rPr>
        <w:t>Bastakiya</w:t>
      </w:r>
      <w:proofErr w:type="spellEnd"/>
      <w:r w:rsidRPr="00763CE5">
        <w:rPr>
          <w:bCs/>
          <w:color w:val="002060"/>
          <w:sz w:val="20"/>
          <w:szCs w:val="20"/>
        </w:rPr>
        <w:t xml:space="preserve"> y sus fascinantes casas antiguas con características torres de viento construidas por ricos mercaderes. Antes de llegar al embarcadero pasaremos por la fortaleza de Al </w:t>
      </w:r>
      <w:proofErr w:type="spellStart"/>
      <w:r w:rsidRPr="00763CE5">
        <w:rPr>
          <w:bCs/>
          <w:color w:val="002060"/>
          <w:sz w:val="20"/>
          <w:szCs w:val="20"/>
        </w:rPr>
        <w:t>Fahidi</w:t>
      </w:r>
      <w:proofErr w:type="spellEnd"/>
      <w:r w:rsidRPr="00763CE5">
        <w:rPr>
          <w:bCs/>
          <w:color w:val="002060"/>
          <w:sz w:val="20"/>
          <w:szCs w:val="20"/>
        </w:rPr>
        <w:t xml:space="preserve">, de 225 años de antigüedad, que alberga el Museo de Dubái. Luego subiremos a bordo de un barco tradicional Abra, o taxi local acuático, para atravesar la ensenada y visitar el Mercado de Especias y el Zoco del Oro. Haremos una parada para fotografiar la Mezquita de Jumeirah y uno de los edificios más emblemáticos de Dubái, el hotel Burj Al Arab. En el trayecto haremos parada fotográfica al exterior de The </w:t>
      </w:r>
      <w:proofErr w:type="gramStart"/>
      <w:r w:rsidRPr="00763CE5">
        <w:rPr>
          <w:bCs/>
          <w:color w:val="002060"/>
          <w:sz w:val="20"/>
          <w:szCs w:val="20"/>
        </w:rPr>
        <w:t>Frame</w:t>
      </w:r>
      <w:proofErr w:type="gramEnd"/>
      <w:r w:rsidRPr="00763CE5">
        <w:rPr>
          <w:bCs/>
          <w:color w:val="002060"/>
          <w:sz w:val="20"/>
          <w:szCs w:val="20"/>
        </w:rPr>
        <w:t xml:space="preserve"> y el Museo del Futuro. Regreso al hotel. Visita opcional, a primera hora de la tarde, saldremos en 4x4 para realizar el safari por el desierto. Disfrutaremos de un paisaje espectacular y pasaremos por granjas de camellos. </w:t>
      </w:r>
      <w:proofErr w:type="gramStart"/>
      <w:r w:rsidRPr="00763CE5">
        <w:rPr>
          <w:bCs/>
          <w:color w:val="002060"/>
          <w:sz w:val="20"/>
          <w:szCs w:val="20"/>
        </w:rPr>
        <w:t>Además</w:t>
      </w:r>
      <w:proofErr w:type="gramEnd"/>
      <w:r w:rsidRPr="00763CE5">
        <w:rPr>
          <w:bCs/>
          <w:color w:val="002060"/>
          <w:sz w:val="20"/>
          <w:szCs w:val="20"/>
        </w:rPr>
        <w:t xml:space="preserve"> haremos una parada para apreciar la magia de la puesta de sol en Arabia donde hacer </w:t>
      </w:r>
      <w:proofErr w:type="spellStart"/>
      <w:r w:rsidRPr="00763CE5">
        <w:rPr>
          <w:bCs/>
          <w:color w:val="002060"/>
          <w:sz w:val="20"/>
          <w:szCs w:val="20"/>
        </w:rPr>
        <w:t>surfing</w:t>
      </w:r>
      <w:proofErr w:type="spellEnd"/>
      <w:r w:rsidRPr="00763CE5">
        <w:rPr>
          <w:bCs/>
          <w:color w:val="002060"/>
          <w:sz w:val="20"/>
          <w:szCs w:val="20"/>
        </w:rPr>
        <w:t xml:space="preserve"> en las dunas de arena. A continuación, llegaremos al tradicional campamento árabe donde disfrutaremos de una cena barbacoa con espectáculo de danza del vientre en vivo bajo un mar de estrellas. Podrán fumar la aromática </w:t>
      </w:r>
      <w:proofErr w:type="spellStart"/>
      <w:r w:rsidRPr="00763CE5">
        <w:rPr>
          <w:bCs/>
          <w:color w:val="002060"/>
          <w:sz w:val="20"/>
          <w:szCs w:val="20"/>
        </w:rPr>
        <w:t>shisha</w:t>
      </w:r>
      <w:proofErr w:type="spellEnd"/>
      <w:r w:rsidRPr="00763CE5">
        <w:rPr>
          <w:bCs/>
          <w:color w:val="002060"/>
          <w:sz w:val="20"/>
          <w:szCs w:val="20"/>
        </w:rPr>
        <w:t xml:space="preserve"> (pipa de agua) y, para los más atrevidos, montar en camello o dejarse pintar con henna. Regreso al hotel. (Visita incluida sólo en opción -SI). Alojamiento.</w:t>
      </w:r>
    </w:p>
    <w:p w14:paraId="0EBA7922" w14:textId="77777777" w:rsidR="00763CE5" w:rsidRDefault="00763CE5" w:rsidP="00763CE5">
      <w:pPr>
        <w:pStyle w:val="Sinespaciado"/>
        <w:jc w:val="both"/>
        <w:rPr>
          <w:bCs/>
          <w:color w:val="002060"/>
          <w:sz w:val="20"/>
          <w:szCs w:val="20"/>
        </w:rPr>
      </w:pPr>
    </w:p>
    <w:p w14:paraId="5884C73A" w14:textId="77777777" w:rsidR="00763CE5" w:rsidRPr="00B16F0E" w:rsidRDefault="00763CE5" w:rsidP="00763CE5">
      <w:pPr>
        <w:pStyle w:val="Sinespaciado"/>
        <w:jc w:val="both"/>
        <w:rPr>
          <w:b/>
          <w:bCs/>
          <w:caps/>
          <w:color w:val="002060"/>
          <w:sz w:val="20"/>
          <w:szCs w:val="20"/>
        </w:rPr>
      </w:pPr>
      <w:r w:rsidRPr="00B16F0E">
        <w:rPr>
          <w:b/>
          <w:bCs/>
          <w:caps/>
          <w:color w:val="002060"/>
          <w:sz w:val="20"/>
          <w:szCs w:val="20"/>
        </w:rPr>
        <w:t>Día 4: DUBAI</w:t>
      </w:r>
    </w:p>
    <w:p w14:paraId="78DBDD53" w14:textId="77777777" w:rsidR="00763CE5" w:rsidRPr="00763CE5" w:rsidRDefault="00763CE5" w:rsidP="00763CE5">
      <w:pPr>
        <w:pStyle w:val="Sinespaciado"/>
        <w:jc w:val="both"/>
        <w:rPr>
          <w:bCs/>
          <w:color w:val="002060"/>
          <w:sz w:val="20"/>
          <w:szCs w:val="20"/>
        </w:rPr>
      </w:pPr>
      <w:r w:rsidRPr="00763CE5">
        <w:rPr>
          <w:bCs/>
          <w:color w:val="002060"/>
          <w:sz w:val="20"/>
          <w:szCs w:val="20"/>
        </w:rPr>
        <w:t xml:space="preserve">Desayuno. Día libre en el que podrán aprovechar para visitar alguno de los innumerables "Mall" que ofrece la ciudad como el Mall </w:t>
      </w:r>
      <w:proofErr w:type="spellStart"/>
      <w:r w:rsidRPr="00763CE5">
        <w:rPr>
          <w:bCs/>
          <w:color w:val="002060"/>
          <w:sz w:val="20"/>
          <w:szCs w:val="20"/>
        </w:rPr>
        <w:t>of</w:t>
      </w:r>
      <w:proofErr w:type="spellEnd"/>
      <w:r w:rsidRPr="00763CE5">
        <w:rPr>
          <w:bCs/>
          <w:color w:val="002060"/>
          <w:sz w:val="20"/>
          <w:szCs w:val="20"/>
        </w:rPr>
        <w:t xml:space="preserve"> </w:t>
      </w:r>
      <w:proofErr w:type="spellStart"/>
      <w:r w:rsidRPr="00763CE5">
        <w:rPr>
          <w:bCs/>
          <w:color w:val="002060"/>
          <w:sz w:val="20"/>
          <w:szCs w:val="20"/>
        </w:rPr>
        <w:t>the</w:t>
      </w:r>
      <w:proofErr w:type="spellEnd"/>
      <w:r w:rsidRPr="00763CE5">
        <w:rPr>
          <w:bCs/>
          <w:color w:val="002060"/>
          <w:sz w:val="20"/>
          <w:szCs w:val="20"/>
        </w:rPr>
        <w:t xml:space="preserve"> Emirates y admirar el Burj Khalifa, que con sus 828 metros de altura es una de las más altas del mundo, e incluso subir (entrada no incluida) hasta el mirador de la planta 124. Por la noche, tendrá la oportunidad de disfrutar de una cena opcional a bordo de un barco tradicional árabe por el Creek con traslados de ida y vuelta con chófer de habla inglesa. Suba a bordo del </w:t>
      </w:r>
      <w:proofErr w:type="spellStart"/>
      <w:r w:rsidRPr="00763CE5">
        <w:rPr>
          <w:bCs/>
          <w:color w:val="002060"/>
          <w:sz w:val="20"/>
          <w:szCs w:val="20"/>
        </w:rPr>
        <w:t>Dhow</w:t>
      </w:r>
      <w:proofErr w:type="spellEnd"/>
      <w:r w:rsidRPr="00763CE5">
        <w:rPr>
          <w:bCs/>
          <w:color w:val="002060"/>
          <w:sz w:val="20"/>
          <w:szCs w:val="20"/>
        </w:rPr>
        <w:t>, donde podrá degustar una cena mientras navegan y disfrutan de las vistas a los zocos, palacios y rascacielos de la ciudad. Regreso al hotel. (Visita incluida sólo en opción -SI). Alojamiento.</w:t>
      </w:r>
    </w:p>
    <w:p w14:paraId="1B014E78" w14:textId="77777777" w:rsidR="00763CE5" w:rsidRDefault="00763CE5" w:rsidP="00763CE5">
      <w:pPr>
        <w:pStyle w:val="Sinespaciado"/>
        <w:jc w:val="both"/>
        <w:rPr>
          <w:bCs/>
          <w:color w:val="002060"/>
          <w:sz w:val="20"/>
          <w:szCs w:val="20"/>
        </w:rPr>
      </w:pPr>
    </w:p>
    <w:p w14:paraId="4D4C525D" w14:textId="77777777" w:rsidR="00763CE5" w:rsidRPr="00B16F0E" w:rsidRDefault="00763CE5" w:rsidP="00763CE5">
      <w:pPr>
        <w:pStyle w:val="Sinespaciado"/>
        <w:jc w:val="both"/>
        <w:rPr>
          <w:b/>
          <w:bCs/>
          <w:caps/>
          <w:color w:val="002060"/>
          <w:sz w:val="20"/>
          <w:szCs w:val="20"/>
        </w:rPr>
      </w:pPr>
      <w:r w:rsidRPr="00B16F0E">
        <w:rPr>
          <w:b/>
          <w:bCs/>
          <w:caps/>
          <w:color w:val="002060"/>
          <w:sz w:val="20"/>
          <w:szCs w:val="20"/>
        </w:rPr>
        <w:t>Día 5: DUBAI- NAIROBI</w:t>
      </w:r>
    </w:p>
    <w:p w14:paraId="0400932E" w14:textId="77777777" w:rsidR="00763CE5" w:rsidRPr="00763CE5" w:rsidRDefault="00763CE5" w:rsidP="00763CE5">
      <w:pPr>
        <w:pStyle w:val="Sinespaciado"/>
        <w:jc w:val="both"/>
        <w:rPr>
          <w:bCs/>
          <w:color w:val="002060"/>
          <w:sz w:val="20"/>
          <w:szCs w:val="20"/>
        </w:rPr>
      </w:pPr>
      <w:r w:rsidRPr="00763CE5">
        <w:rPr>
          <w:bCs/>
          <w:color w:val="002060"/>
          <w:sz w:val="20"/>
          <w:szCs w:val="20"/>
        </w:rPr>
        <w:t>Desayuno. A la hora indicada, traslado al aeropuerto con asistente de habla hispana para salir en vuelo con destino Nairobi (vuelo no incluido). Llegada al aeropuerto internacional Jomo Kenyatta y traslado al hotel. Nairobi es la capital y la ciudad más grande del país. Además de su centro urbano, cuenta con el Parque Nacional de Nairobi y sirve como punto de partida para realizar recorridos de safari por diferentes parques del país. Resto del día libre. Alojamiento</w:t>
      </w:r>
    </w:p>
    <w:p w14:paraId="73644B49" w14:textId="77777777" w:rsidR="00763CE5" w:rsidRDefault="00763CE5" w:rsidP="00763CE5">
      <w:pPr>
        <w:pStyle w:val="Sinespaciado"/>
        <w:jc w:val="both"/>
        <w:rPr>
          <w:bCs/>
          <w:color w:val="002060"/>
          <w:sz w:val="20"/>
          <w:szCs w:val="20"/>
        </w:rPr>
      </w:pPr>
    </w:p>
    <w:p w14:paraId="6753874E" w14:textId="77777777" w:rsidR="00833128" w:rsidRDefault="00833128" w:rsidP="00763CE5">
      <w:pPr>
        <w:pStyle w:val="Sinespaciado"/>
        <w:jc w:val="both"/>
        <w:rPr>
          <w:bCs/>
          <w:color w:val="002060"/>
          <w:sz w:val="20"/>
          <w:szCs w:val="20"/>
        </w:rPr>
      </w:pPr>
    </w:p>
    <w:p w14:paraId="2059FBBD" w14:textId="77777777" w:rsidR="00833128" w:rsidRDefault="00833128" w:rsidP="00763CE5">
      <w:pPr>
        <w:pStyle w:val="Sinespaciado"/>
        <w:jc w:val="both"/>
        <w:rPr>
          <w:bCs/>
          <w:color w:val="002060"/>
          <w:sz w:val="20"/>
          <w:szCs w:val="20"/>
        </w:rPr>
      </w:pPr>
    </w:p>
    <w:p w14:paraId="2E056105" w14:textId="77777777" w:rsidR="00833128" w:rsidRDefault="00833128" w:rsidP="00763CE5">
      <w:pPr>
        <w:pStyle w:val="Sinespaciado"/>
        <w:jc w:val="both"/>
        <w:rPr>
          <w:bCs/>
          <w:color w:val="002060"/>
          <w:sz w:val="20"/>
          <w:szCs w:val="20"/>
        </w:rPr>
      </w:pPr>
    </w:p>
    <w:p w14:paraId="6C8EC91E" w14:textId="77777777" w:rsidR="00833128" w:rsidRDefault="00833128" w:rsidP="00763CE5">
      <w:pPr>
        <w:pStyle w:val="Sinespaciado"/>
        <w:jc w:val="both"/>
        <w:rPr>
          <w:bCs/>
          <w:color w:val="002060"/>
          <w:sz w:val="20"/>
          <w:szCs w:val="20"/>
        </w:rPr>
      </w:pPr>
    </w:p>
    <w:p w14:paraId="22C1997E" w14:textId="77777777" w:rsidR="00833128" w:rsidRDefault="00833128" w:rsidP="00763CE5">
      <w:pPr>
        <w:pStyle w:val="Sinespaciado"/>
        <w:jc w:val="both"/>
        <w:rPr>
          <w:bCs/>
          <w:color w:val="002060"/>
          <w:sz w:val="20"/>
          <w:szCs w:val="20"/>
        </w:rPr>
      </w:pPr>
    </w:p>
    <w:p w14:paraId="083E6169" w14:textId="77777777" w:rsidR="00833128" w:rsidRPr="00B16F0E" w:rsidRDefault="00833128" w:rsidP="00763CE5">
      <w:pPr>
        <w:pStyle w:val="Sinespaciado"/>
        <w:jc w:val="both"/>
        <w:rPr>
          <w:bCs/>
          <w:caps/>
          <w:color w:val="002060"/>
          <w:sz w:val="20"/>
          <w:szCs w:val="20"/>
        </w:rPr>
      </w:pPr>
    </w:p>
    <w:p w14:paraId="0350EAD4" w14:textId="77777777" w:rsidR="00833128" w:rsidRPr="00B16F0E" w:rsidRDefault="00833128" w:rsidP="00833128">
      <w:pPr>
        <w:pStyle w:val="Sinespaciado"/>
        <w:jc w:val="both"/>
        <w:rPr>
          <w:b/>
          <w:bCs/>
          <w:caps/>
          <w:color w:val="002060"/>
          <w:sz w:val="20"/>
          <w:szCs w:val="20"/>
        </w:rPr>
      </w:pPr>
      <w:r w:rsidRPr="00B16F0E">
        <w:rPr>
          <w:b/>
          <w:bCs/>
          <w:caps/>
          <w:color w:val="002060"/>
          <w:sz w:val="20"/>
          <w:szCs w:val="20"/>
        </w:rPr>
        <w:t>Día 7: ABERDARE- LAGO NAKURU</w:t>
      </w:r>
    </w:p>
    <w:p w14:paraId="524D8248" w14:textId="77777777" w:rsidR="00833128" w:rsidRPr="00833128" w:rsidRDefault="00833128" w:rsidP="00833128">
      <w:pPr>
        <w:pStyle w:val="Sinespaciado"/>
        <w:jc w:val="both"/>
        <w:rPr>
          <w:bCs/>
          <w:color w:val="002060"/>
          <w:sz w:val="20"/>
          <w:szCs w:val="20"/>
        </w:rPr>
      </w:pPr>
      <w:r w:rsidRPr="00833128">
        <w:rPr>
          <w:bCs/>
          <w:color w:val="002060"/>
          <w:sz w:val="20"/>
          <w:szCs w:val="20"/>
        </w:rPr>
        <w:t xml:space="preserve">Desayuno y salida hacia el Lago Nakuru, conocido por sus incontables grupos de flamencos principalmente en primavera. Es uno de los lagos sódicos del Valle del Rift y un auténtico santuario de aves. Sus orillas han sido habitadas hasta por un millón de flamencos que migran a este lago para alimentarse de las algas de su fondo de aguas templadas. Llegada al </w:t>
      </w:r>
      <w:proofErr w:type="spellStart"/>
      <w:r w:rsidRPr="00833128">
        <w:rPr>
          <w:bCs/>
          <w:color w:val="002060"/>
          <w:sz w:val="20"/>
          <w:szCs w:val="20"/>
        </w:rPr>
        <w:t>lodge</w:t>
      </w:r>
      <w:proofErr w:type="spellEnd"/>
      <w:r w:rsidRPr="00833128">
        <w:rPr>
          <w:bCs/>
          <w:color w:val="002060"/>
          <w:sz w:val="20"/>
          <w:szCs w:val="20"/>
        </w:rPr>
        <w:t xml:space="preserve"> y Almuerzo. Por la tarde realizaremos un safari fotográfico, donde podrá ver un gran número de especies de mamíferos que habitan en el parque como los amenazados rinocerontes blancos y negros, leones, leopardos, cebras, jirafas y ñus. Cena y Alojamiento.</w:t>
      </w:r>
    </w:p>
    <w:p w14:paraId="108C82EC" w14:textId="77777777" w:rsidR="00833128" w:rsidRPr="00763CE5" w:rsidRDefault="00833128" w:rsidP="00763CE5">
      <w:pPr>
        <w:pStyle w:val="Sinespaciado"/>
        <w:jc w:val="both"/>
        <w:rPr>
          <w:bCs/>
          <w:color w:val="002060"/>
          <w:sz w:val="20"/>
          <w:szCs w:val="20"/>
        </w:rPr>
      </w:pPr>
    </w:p>
    <w:p w14:paraId="4B5F213B" w14:textId="77777777" w:rsidR="00833128" w:rsidRPr="00833128" w:rsidRDefault="00833128" w:rsidP="00833128">
      <w:pPr>
        <w:pStyle w:val="Sinespaciado"/>
        <w:jc w:val="both"/>
        <w:rPr>
          <w:b/>
          <w:bCs/>
          <w:color w:val="002060"/>
          <w:sz w:val="20"/>
          <w:szCs w:val="20"/>
        </w:rPr>
      </w:pPr>
      <w:r w:rsidRPr="00833128">
        <w:rPr>
          <w:b/>
          <w:bCs/>
          <w:color w:val="002060"/>
          <w:sz w:val="20"/>
          <w:szCs w:val="20"/>
        </w:rPr>
        <w:t>Día 8: LAGO NAKURU- LAGO NAIVASHA- MASAI MARA</w:t>
      </w:r>
    </w:p>
    <w:p w14:paraId="1B8ABBD6" w14:textId="77777777" w:rsidR="00833128" w:rsidRPr="00833128" w:rsidRDefault="00833128" w:rsidP="00833128">
      <w:pPr>
        <w:pStyle w:val="Sinespaciado"/>
        <w:jc w:val="both"/>
        <w:rPr>
          <w:bCs/>
          <w:color w:val="002060"/>
          <w:sz w:val="20"/>
          <w:szCs w:val="20"/>
        </w:rPr>
      </w:pPr>
      <w:r w:rsidRPr="00833128">
        <w:rPr>
          <w:bCs/>
          <w:color w:val="002060"/>
          <w:sz w:val="20"/>
          <w:szCs w:val="20"/>
        </w:rPr>
        <w:t xml:space="preserve">Desayuno y salida hasta el Lago </w:t>
      </w:r>
      <w:proofErr w:type="spellStart"/>
      <w:r w:rsidRPr="00833128">
        <w:rPr>
          <w:bCs/>
          <w:color w:val="002060"/>
          <w:sz w:val="20"/>
          <w:szCs w:val="20"/>
        </w:rPr>
        <w:t>Naivasha</w:t>
      </w:r>
      <w:proofErr w:type="spellEnd"/>
      <w:r w:rsidRPr="00833128">
        <w:rPr>
          <w:bCs/>
          <w:color w:val="002060"/>
          <w:sz w:val="20"/>
          <w:szCs w:val="20"/>
        </w:rPr>
        <w:t xml:space="preserve">, donde realizaremos un paseo en barca por este lago de agua dulce, desde el cual podremos contemplar a los hipopótamos sumergidos en sus aguas y las innumerables especies de aves que lo habitan. Tras el paseo en barca, Almuerzo y continuación hasta la Reserva Nacional de Masai Mara, el parque más importante de África con 1.710 Km2 de sabana abierta, bosques y vegetación ribereña, donde habitan leones, elefantes, búfalos, leopardos, algunos rinocerontes, jirafas, guepardos, gacelas y cebras; también es el hogar de diferentes tribus Masai que pueden ser vistos en los bordes del parque, cruzando las llanuras o pastoreando cabras. Llegada al </w:t>
      </w:r>
      <w:proofErr w:type="spellStart"/>
      <w:r w:rsidRPr="00833128">
        <w:rPr>
          <w:bCs/>
          <w:color w:val="002060"/>
          <w:sz w:val="20"/>
          <w:szCs w:val="20"/>
        </w:rPr>
        <w:t>lodge</w:t>
      </w:r>
      <w:proofErr w:type="spellEnd"/>
      <w:r w:rsidRPr="00833128">
        <w:rPr>
          <w:bCs/>
          <w:color w:val="002060"/>
          <w:sz w:val="20"/>
          <w:szCs w:val="20"/>
        </w:rPr>
        <w:t>. Cena y Alojamiento.</w:t>
      </w:r>
    </w:p>
    <w:p w14:paraId="3C1595AF" w14:textId="77777777" w:rsidR="003B7D1C" w:rsidRPr="003B7D1C" w:rsidRDefault="003B7D1C" w:rsidP="004C7205">
      <w:pPr>
        <w:pStyle w:val="Sinespaciado"/>
        <w:jc w:val="both"/>
        <w:rPr>
          <w:bCs/>
          <w:color w:val="002060"/>
          <w:sz w:val="20"/>
          <w:szCs w:val="20"/>
        </w:rPr>
      </w:pPr>
    </w:p>
    <w:p w14:paraId="0F6CC693" w14:textId="77777777" w:rsidR="00833128" w:rsidRPr="00833128" w:rsidRDefault="00833128" w:rsidP="00833128">
      <w:pPr>
        <w:pStyle w:val="Sinespaciado"/>
        <w:jc w:val="both"/>
        <w:rPr>
          <w:b/>
          <w:bCs/>
          <w:color w:val="002060"/>
        </w:rPr>
      </w:pPr>
      <w:r w:rsidRPr="00833128">
        <w:rPr>
          <w:b/>
          <w:bCs/>
          <w:color w:val="002060"/>
        </w:rPr>
        <w:t>Día 9: MASAI MARA</w:t>
      </w:r>
    </w:p>
    <w:p w14:paraId="5B0AA19C" w14:textId="77777777" w:rsidR="00833128" w:rsidRDefault="00833128" w:rsidP="00833128">
      <w:pPr>
        <w:pStyle w:val="Sinespaciado"/>
        <w:jc w:val="both"/>
        <w:rPr>
          <w:bCs/>
          <w:color w:val="002060"/>
          <w:sz w:val="20"/>
          <w:szCs w:val="20"/>
        </w:rPr>
      </w:pPr>
      <w:r w:rsidRPr="00833128">
        <w:rPr>
          <w:bCs/>
          <w:color w:val="002060"/>
          <w:sz w:val="20"/>
          <w:szCs w:val="20"/>
        </w:rPr>
        <w:t xml:space="preserve">Desayuno. Salida para disfrutar de un safari con los primeros rayos de sol. Posibilidad de realizar safari en globo (opcional con suplemento). Masai Mara es el hogar de los míticos cinco grandes: el león, el elefante y el búfalo, más el esquivo y solitario leopardo y el diezmado rinoceronte. Pero también es tierra de una de las tribus más poderosas de África, los orgullosos y admirados </w:t>
      </w:r>
      <w:proofErr w:type="spellStart"/>
      <w:r w:rsidRPr="00833128">
        <w:rPr>
          <w:bCs/>
          <w:color w:val="002060"/>
          <w:sz w:val="20"/>
          <w:szCs w:val="20"/>
        </w:rPr>
        <w:t>masais</w:t>
      </w:r>
      <w:proofErr w:type="spellEnd"/>
      <w:r w:rsidRPr="00833128">
        <w:rPr>
          <w:bCs/>
          <w:color w:val="002060"/>
          <w:sz w:val="20"/>
          <w:szCs w:val="20"/>
        </w:rPr>
        <w:t xml:space="preserve">. Almuerzo en el </w:t>
      </w:r>
      <w:proofErr w:type="spellStart"/>
      <w:r w:rsidRPr="00833128">
        <w:rPr>
          <w:bCs/>
          <w:color w:val="002060"/>
          <w:sz w:val="20"/>
          <w:szCs w:val="20"/>
        </w:rPr>
        <w:t>lodge</w:t>
      </w:r>
      <w:proofErr w:type="spellEnd"/>
      <w:r w:rsidRPr="00833128">
        <w:rPr>
          <w:bCs/>
          <w:color w:val="002060"/>
          <w:sz w:val="20"/>
          <w:szCs w:val="20"/>
        </w:rPr>
        <w:t xml:space="preserve">. Por la tarde, safari hasta el atardecer. Mara es el escenario anual de la "gran migración". En ningún lugar del mundo hay un movimiento de animales tan grande como la migración de los ñus; más de dos millones de animales migran desde el Parque Nacional </w:t>
      </w:r>
      <w:proofErr w:type="spellStart"/>
      <w:r w:rsidRPr="00833128">
        <w:rPr>
          <w:bCs/>
          <w:color w:val="002060"/>
          <w:sz w:val="20"/>
          <w:szCs w:val="20"/>
        </w:rPr>
        <w:t>Serengeti</w:t>
      </w:r>
      <w:proofErr w:type="spellEnd"/>
      <w:r w:rsidRPr="00833128">
        <w:rPr>
          <w:bCs/>
          <w:color w:val="002060"/>
          <w:sz w:val="20"/>
          <w:szCs w:val="20"/>
        </w:rPr>
        <w:t xml:space="preserve"> a los pastos más verdes de Masai Mara entre julio y octubre. Cena y Alojamiento.</w:t>
      </w:r>
    </w:p>
    <w:p w14:paraId="14B24D3E" w14:textId="77777777" w:rsidR="00833128" w:rsidRDefault="00833128" w:rsidP="00833128">
      <w:pPr>
        <w:pStyle w:val="Sinespaciado"/>
        <w:jc w:val="both"/>
        <w:rPr>
          <w:bCs/>
          <w:color w:val="002060"/>
          <w:sz w:val="20"/>
          <w:szCs w:val="20"/>
        </w:rPr>
      </w:pPr>
    </w:p>
    <w:p w14:paraId="469F9068" w14:textId="77777777" w:rsidR="00B16F0E" w:rsidRPr="00B16F0E" w:rsidRDefault="00B16F0E" w:rsidP="00B16F0E">
      <w:pPr>
        <w:pStyle w:val="Sinespaciado"/>
        <w:jc w:val="both"/>
        <w:rPr>
          <w:b/>
          <w:bCs/>
          <w:color w:val="002060"/>
          <w:sz w:val="20"/>
          <w:szCs w:val="20"/>
        </w:rPr>
      </w:pPr>
      <w:r w:rsidRPr="00B16F0E">
        <w:rPr>
          <w:b/>
          <w:bCs/>
          <w:color w:val="002060"/>
          <w:sz w:val="20"/>
          <w:szCs w:val="20"/>
        </w:rPr>
        <w:t>Día 10: MASAI MARA- NAIROBI</w:t>
      </w:r>
    </w:p>
    <w:p w14:paraId="7273B4C1" w14:textId="77777777" w:rsidR="00B16F0E" w:rsidRPr="00B16F0E" w:rsidRDefault="00B16F0E" w:rsidP="00B16F0E">
      <w:pPr>
        <w:pStyle w:val="Sinespaciado"/>
        <w:jc w:val="both"/>
        <w:rPr>
          <w:bCs/>
          <w:color w:val="002060"/>
          <w:sz w:val="20"/>
          <w:szCs w:val="20"/>
        </w:rPr>
      </w:pPr>
      <w:r w:rsidRPr="00B16F0E">
        <w:rPr>
          <w:bCs/>
          <w:color w:val="002060"/>
          <w:sz w:val="20"/>
          <w:szCs w:val="20"/>
        </w:rPr>
        <w:t xml:space="preserve">Desayuno. Salida por carretera hacia Nairobi. A la llegada, traslado al aeropuerto para salir en vuelo a su siguiente destino. Posibilidad de realizar un Almuerzo opcional en el restaurante </w:t>
      </w:r>
      <w:proofErr w:type="spellStart"/>
      <w:r w:rsidRPr="00B16F0E">
        <w:rPr>
          <w:bCs/>
          <w:color w:val="002060"/>
          <w:sz w:val="20"/>
          <w:szCs w:val="20"/>
        </w:rPr>
        <w:t>Carnivore</w:t>
      </w:r>
      <w:proofErr w:type="spellEnd"/>
      <w:r w:rsidRPr="00B16F0E">
        <w:rPr>
          <w:bCs/>
          <w:color w:val="002060"/>
          <w:sz w:val="20"/>
          <w:szCs w:val="20"/>
        </w:rPr>
        <w:t xml:space="preserve"> de Nairobi con una gran variedad de carnes servidas al estilo </w:t>
      </w:r>
      <w:proofErr w:type="spellStart"/>
      <w:r w:rsidRPr="00B16F0E">
        <w:rPr>
          <w:bCs/>
          <w:color w:val="002060"/>
          <w:sz w:val="20"/>
          <w:szCs w:val="20"/>
        </w:rPr>
        <w:t>rodicio</w:t>
      </w:r>
      <w:proofErr w:type="spellEnd"/>
      <w:r w:rsidRPr="00B16F0E">
        <w:rPr>
          <w:bCs/>
          <w:color w:val="002060"/>
          <w:sz w:val="20"/>
          <w:szCs w:val="20"/>
        </w:rPr>
        <w:t xml:space="preserve">. Esta visita incluye almuerzo en el restaurante </w:t>
      </w:r>
      <w:proofErr w:type="spellStart"/>
      <w:r w:rsidRPr="00B16F0E">
        <w:rPr>
          <w:bCs/>
          <w:color w:val="002060"/>
          <w:sz w:val="20"/>
          <w:szCs w:val="20"/>
        </w:rPr>
        <w:t>Carnivore</w:t>
      </w:r>
      <w:proofErr w:type="spellEnd"/>
      <w:r w:rsidRPr="00B16F0E">
        <w:rPr>
          <w:bCs/>
          <w:color w:val="002060"/>
          <w:sz w:val="20"/>
          <w:szCs w:val="20"/>
        </w:rPr>
        <w:t xml:space="preserve"> y el traslado de salida al aeropuerto. (Almuerzo incluido solo en la opción -SI). Fin de nuestros servicios. NOTA IMPORTANTE: El vuelo de regreso desde Nairobi deberá ser a partir de las 18:30 horas. Para vuelos anteriores a esa hora, será necesario reservar una noche extra en Nairobi.</w:t>
      </w:r>
    </w:p>
    <w:p w14:paraId="0EB1C8DA" w14:textId="77777777" w:rsidR="00833128" w:rsidRPr="00833128" w:rsidRDefault="00833128" w:rsidP="00833128">
      <w:pPr>
        <w:pStyle w:val="Sinespaciado"/>
        <w:jc w:val="both"/>
        <w:rPr>
          <w:bCs/>
          <w:color w:val="002060"/>
          <w:sz w:val="20"/>
          <w:szCs w:val="20"/>
        </w:rPr>
      </w:pPr>
    </w:p>
    <w:p w14:paraId="43A60506" w14:textId="454A17F3" w:rsidR="004C7205" w:rsidRPr="00BA320F" w:rsidRDefault="00763CE5" w:rsidP="004C7205">
      <w:pPr>
        <w:pStyle w:val="Sinespaciado"/>
        <w:jc w:val="both"/>
        <w:rPr>
          <w:b/>
          <w:color w:val="002060"/>
          <w:lang w:val="es-ES"/>
        </w:rPr>
      </w:pPr>
      <w:r>
        <w:rPr>
          <w:b/>
          <w:color w:val="002060"/>
          <w:lang w:val="es-ES"/>
        </w:rPr>
        <w:tab/>
      </w:r>
    </w:p>
    <w:p w14:paraId="02CE92FA" w14:textId="54FD52D4" w:rsidR="004C7205" w:rsidRDefault="004C7205" w:rsidP="00B34090">
      <w:pPr>
        <w:pStyle w:val="Sinespaciado"/>
        <w:rPr>
          <w:b/>
          <w:color w:val="002060"/>
          <w:u w:val="single"/>
        </w:rPr>
      </w:pPr>
      <w:r w:rsidRPr="00BA320F">
        <w:rPr>
          <w:rFonts w:eastAsia="MS PGothic"/>
          <w:b/>
          <w:color w:val="002060"/>
          <w:u w:val="single"/>
        </w:rPr>
        <w:t>PRECIOS POR PERSONA EN US DÓLARES:</w:t>
      </w:r>
      <w:r w:rsidRPr="00BA320F">
        <w:rPr>
          <w:b/>
          <w:color w:val="002060"/>
          <w:u w:val="single"/>
        </w:rPr>
        <w:t xml:space="preserve"> </w:t>
      </w:r>
    </w:p>
    <w:p w14:paraId="096E7DEA" w14:textId="77777777" w:rsidR="00B34090" w:rsidRDefault="00B34090" w:rsidP="00B34090">
      <w:pPr>
        <w:pStyle w:val="Sinespaciado"/>
        <w:rPr>
          <w:b/>
          <w:color w:val="002060"/>
          <w:u w:val="single"/>
        </w:rPr>
      </w:pPr>
    </w:p>
    <w:tbl>
      <w:tblPr>
        <w:tblW w:w="7760" w:type="dxa"/>
        <w:tblInd w:w="1346" w:type="dxa"/>
        <w:tblCellMar>
          <w:left w:w="70" w:type="dxa"/>
          <w:right w:w="70" w:type="dxa"/>
        </w:tblCellMar>
        <w:tblLook w:val="04A0" w:firstRow="1" w:lastRow="0" w:firstColumn="1" w:lastColumn="0" w:noHBand="0" w:noVBand="1"/>
      </w:tblPr>
      <w:tblGrid>
        <w:gridCol w:w="4548"/>
        <w:gridCol w:w="1075"/>
        <w:gridCol w:w="1107"/>
        <w:gridCol w:w="1030"/>
      </w:tblGrid>
      <w:tr w:rsidR="00DD31FA" w:rsidRPr="00DD31FA" w14:paraId="1D1B4458" w14:textId="77777777" w:rsidTr="00DD31FA">
        <w:trPr>
          <w:trHeight w:val="300"/>
        </w:trPr>
        <w:tc>
          <w:tcPr>
            <w:tcW w:w="7760" w:type="dxa"/>
            <w:gridSpan w:val="4"/>
            <w:tcBorders>
              <w:top w:val="nil"/>
              <w:left w:val="nil"/>
              <w:bottom w:val="nil"/>
              <w:right w:val="nil"/>
            </w:tcBorders>
            <w:shd w:val="clear" w:color="000000" w:fill="375623"/>
            <w:vAlign w:val="center"/>
            <w:hideMark/>
          </w:tcPr>
          <w:p w14:paraId="56C34AD9" w14:textId="77777777" w:rsidR="00DD31FA" w:rsidRPr="00DD31FA" w:rsidRDefault="00DD31FA" w:rsidP="00DD31FA">
            <w:pPr>
              <w:spacing w:after="0" w:line="240" w:lineRule="auto"/>
              <w:jc w:val="center"/>
              <w:rPr>
                <w:rFonts w:ascii="Calibri" w:eastAsia="Times New Roman" w:hAnsi="Calibri" w:cs="Calibri"/>
                <w:b/>
                <w:bCs/>
                <w:color w:val="FFFFFF"/>
                <w:kern w:val="0"/>
                <w:sz w:val="23"/>
                <w:szCs w:val="23"/>
                <w:lang w:eastAsia="es-PE"/>
                <w14:ligatures w14:val="none"/>
              </w:rPr>
            </w:pPr>
            <w:r w:rsidRPr="00DD31FA">
              <w:rPr>
                <w:rFonts w:ascii="Calibri" w:eastAsia="Times New Roman" w:hAnsi="Calibri" w:cs="Calibri"/>
                <w:b/>
                <w:bCs/>
                <w:color w:val="FFFFFF"/>
                <w:kern w:val="0"/>
                <w:sz w:val="23"/>
                <w:szCs w:val="23"/>
                <w:lang w:eastAsia="es-PE"/>
                <w14:ligatures w14:val="none"/>
              </w:rPr>
              <w:t>SÚPER DUBAI &amp; KENYA</w:t>
            </w:r>
          </w:p>
        </w:tc>
      </w:tr>
      <w:tr w:rsidR="00DD31FA" w:rsidRPr="00DD31FA" w14:paraId="06C79491" w14:textId="77777777" w:rsidTr="00DD31FA">
        <w:trPr>
          <w:trHeight w:val="300"/>
        </w:trPr>
        <w:tc>
          <w:tcPr>
            <w:tcW w:w="7760" w:type="dxa"/>
            <w:gridSpan w:val="4"/>
            <w:tcBorders>
              <w:top w:val="nil"/>
              <w:left w:val="nil"/>
              <w:bottom w:val="single" w:sz="4" w:space="0" w:color="DDEBF7"/>
              <w:right w:val="nil"/>
            </w:tcBorders>
            <w:shd w:val="clear" w:color="000000" w:fill="375623"/>
            <w:vAlign w:val="center"/>
            <w:hideMark/>
          </w:tcPr>
          <w:p w14:paraId="3A19B1D2" w14:textId="77777777" w:rsidR="00DD31FA" w:rsidRPr="00DD31FA" w:rsidRDefault="00DD31FA" w:rsidP="00DD31FA">
            <w:pPr>
              <w:spacing w:after="0" w:line="240" w:lineRule="auto"/>
              <w:jc w:val="center"/>
              <w:rPr>
                <w:rFonts w:ascii="Calibri" w:eastAsia="Times New Roman" w:hAnsi="Calibri" w:cs="Calibri"/>
                <w:b/>
                <w:bCs/>
                <w:color w:val="FFFFFF"/>
                <w:kern w:val="0"/>
                <w:sz w:val="23"/>
                <w:szCs w:val="23"/>
                <w:lang w:eastAsia="es-PE"/>
                <w14:ligatures w14:val="none"/>
              </w:rPr>
            </w:pPr>
            <w:r w:rsidRPr="00DD31FA">
              <w:rPr>
                <w:rFonts w:ascii="Calibri" w:eastAsia="Times New Roman" w:hAnsi="Calibri" w:cs="Calibri"/>
                <w:b/>
                <w:bCs/>
                <w:color w:val="FFFFFF"/>
                <w:kern w:val="0"/>
                <w:sz w:val="23"/>
                <w:szCs w:val="23"/>
                <w:lang w:eastAsia="es-PE"/>
                <w14:ligatures w14:val="none"/>
              </w:rPr>
              <w:t>Categoría: Clásico</w:t>
            </w:r>
          </w:p>
        </w:tc>
      </w:tr>
      <w:tr w:rsidR="00DD31FA" w:rsidRPr="00DD31FA" w14:paraId="605CE09C" w14:textId="77777777" w:rsidTr="00DD31FA">
        <w:trPr>
          <w:trHeight w:val="288"/>
        </w:trPr>
        <w:tc>
          <w:tcPr>
            <w:tcW w:w="4548" w:type="dxa"/>
            <w:tcBorders>
              <w:top w:val="nil"/>
              <w:left w:val="nil"/>
              <w:bottom w:val="nil"/>
              <w:right w:val="nil"/>
            </w:tcBorders>
            <w:shd w:val="clear" w:color="000000" w:fill="C6E0B4"/>
            <w:noWrap/>
            <w:vAlign w:val="center"/>
            <w:hideMark/>
          </w:tcPr>
          <w:p w14:paraId="319B38E5" w14:textId="77777777" w:rsidR="00DD31FA" w:rsidRPr="00DD31FA" w:rsidRDefault="00DD31FA" w:rsidP="00DD31FA">
            <w:pPr>
              <w:spacing w:after="0" w:line="240" w:lineRule="auto"/>
              <w:jc w:val="center"/>
              <w:rPr>
                <w:rFonts w:ascii="Calibri" w:eastAsia="Times New Roman" w:hAnsi="Calibri" w:cs="Calibri"/>
                <w:b/>
                <w:bCs/>
                <w:color w:val="002060"/>
                <w:kern w:val="0"/>
                <w:sz w:val="18"/>
                <w:szCs w:val="18"/>
                <w:lang w:eastAsia="es-PE"/>
                <w14:ligatures w14:val="none"/>
              </w:rPr>
            </w:pPr>
            <w:r w:rsidRPr="00DD31FA">
              <w:rPr>
                <w:rFonts w:ascii="Calibri" w:eastAsia="Times New Roman" w:hAnsi="Calibri" w:cs="Calibri"/>
                <w:b/>
                <w:bCs/>
                <w:color w:val="002060"/>
                <w:kern w:val="0"/>
                <w:sz w:val="18"/>
                <w:szCs w:val="18"/>
                <w:lang w:eastAsia="es-PE"/>
                <w14:ligatures w14:val="none"/>
              </w:rPr>
              <w:t> </w:t>
            </w:r>
          </w:p>
        </w:tc>
        <w:tc>
          <w:tcPr>
            <w:tcW w:w="1075" w:type="dxa"/>
            <w:tcBorders>
              <w:top w:val="nil"/>
              <w:left w:val="nil"/>
              <w:bottom w:val="nil"/>
              <w:right w:val="nil"/>
            </w:tcBorders>
            <w:shd w:val="clear" w:color="000000" w:fill="C6E0B4"/>
            <w:noWrap/>
            <w:vAlign w:val="center"/>
            <w:hideMark/>
          </w:tcPr>
          <w:p w14:paraId="2AE28834" w14:textId="77777777" w:rsidR="00DD31FA" w:rsidRPr="00DD31FA" w:rsidRDefault="00DD31FA" w:rsidP="00DD31FA">
            <w:pPr>
              <w:spacing w:after="0" w:line="240" w:lineRule="auto"/>
              <w:jc w:val="center"/>
              <w:rPr>
                <w:rFonts w:ascii="Calibri" w:eastAsia="Times New Roman" w:hAnsi="Calibri" w:cs="Calibri"/>
                <w:b/>
                <w:bCs/>
                <w:color w:val="002060"/>
                <w:kern w:val="0"/>
                <w:sz w:val="20"/>
                <w:szCs w:val="20"/>
                <w:lang w:eastAsia="es-PE"/>
                <w14:ligatures w14:val="none"/>
              </w:rPr>
            </w:pPr>
            <w:r w:rsidRPr="00DD31FA">
              <w:rPr>
                <w:rFonts w:ascii="Calibri" w:eastAsia="Times New Roman" w:hAnsi="Calibri" w:cs="Calibri"/>
                <w:b/>
                <w:bCs/>
                <w:color w:val="002060"/>
                <w:kern w:val="0"/>
                <w:sz w:val="20"/>
                <w:szCs w:val="20"/>
                <w:lang w:eastAsia="es-PE"/>
                <w14:ligatures w14:val="none"/>
              </w:rPr>
              <w:t> </w:t>
            </w:r>
          </w:p>
        </w:tc>
        <w:tc>
          <w:tcPr>
            <w:tcW w:w="2137" w:type="dxa"/>
            <w:gridSpan w:val="2"/>
            <w:tcBorders>
              <w:top w:val="single" w:sz="4" w:space="0" w:color="DDEBF7"/>
              <w:left w:val="nil"/>
              <w:bottom w:val="nil"/>
              <w:right w:val="nil"/>
            </w:tcBorders>
            <w:shd w:val="clear" w:color="000000" w:fill="C6E0B4"/>
            <w:noWrap/>
            <w:vAlign w:val="center"/>
            <w:hideMark/>
          </w:tcPr>
          <w:p w14:paraId="4F8FF2A7" w14:textId="77777777" w:rsidR="00DD31FA" w:rsidRPr="00DD31FA" w:rsidRDefault="00DD31FA" w:rsidP="00DD31FA">
            <w:pPr>
              <w:spacing w:after="0" w:line="240" w:lineRule="auto"/>
              <w:jc w:val="center"/>
              <w:rPr>
                <w:rFonts w:ascii="Calibri" w:eastAsia="Times New Roman" w:hAnsi="Calibri" w:cs="Calibri"/>
                <w:b/>
                <w:bCs/>
                <w:color w:val="002060"/>
                <w:kern w:val="0"/>
                <w:sz w:val="19"/>
                <w:szCs w:val="19"/>
                <w:lang w:eastAsia="es-PE"/>
                <w14:ligatures w14:val="none"/>
              </w:rPr>
            </w:pPr>
            <w:r w:rsidRPr="00DD31FA">
              <w:rPr>
                <w:rFonts w:ascii="Calibri" w:eastAsia="Times New Roman" w:hAnsi="Calibri" w:cs="Calibri"/>
                <w:b/>
                <w:bCs/>
                <w:color w:val="002060"/>
                <w:kern w:val="0"/>
                <w:sz w:val="19"/>
                <w:szCs w:val="19"/>
                <w:lang w:eastAsia="es-PE"/>
                <w14:ligatures w14:val="none"/>
              </w:rPr>
              <w:t>DOBLE</w:t>
            </w:r>
          </w:p>
        </w:tc>
      </w:tr>
      <w:tr w:rsidR="00DD31FA" w:rsidRPr="00DD31FA" w14:paraId="4C2E00C1" w14:textId="77777777" w:rsidTr="00DD31FA">
        <w:trPr>
          <w:trHeight w:val="288"/>
        </w:trPr>
        <w:tc>
          <w:tcPr>
            <w:tcW w:w="4548" w:type="dxa"/>
            <w:tcBorders>
              <w:top w:val="nil"/>
              <w:left w:val="nil"/>
              <w:bottom w:val="nil"/>
              <w:right w:val="nil"/>
            </w:tcBorders>
            <w:shd w:val="clear" w:color="000000" w:fill="C6E0B4"/>
            <w:noWrap/>
            <w:vAlign w:val="center"/>
            <w:hideMark/>
          </w:tcPr>
          <w:p w14:paraId="6621A8BF" w14:textId="77777777" w:rsidR="00DD31FA" w:rsidRPr="00DD31FA" w:rsidRDefault="00DD31FA" w:rsidP="00DD31FA">
            <w:pPr>
              <w:spacing w:after="0" w:line="240" w:lineRule="auto"/>
              <w:jc w:val="center"/>
              <w:rPr>
                <w:rFonts w:ascii="Calibri" w:eastAsia="Times New Roman" w:hAnsi="Calibri" w:cs="Calibri"/>
                <w:b/>
                <w:bCs/>
                <w:color w:val="002060"/>
                <w:kern w:val="0"/>
                <w:sz w:val="18"/>
                <w:szCs w:val="18"/>
                <w:lang w:eastAsia="es-PE"/>
                <w14:ligatures w14:val="none"/>
              </w:rPr>
            </w:pPr>
            <w:r w:rsidRPr="00DD31FA">
              <w:rPr>
                <w:rFonts w:ascii="Calibri" w:eastAsia="Times New Roman" w:hAnsi="Calibri" w:cs="Calibri"/>
                <w:b/>
                <w:bCs/>
                <w:color w:val="002060"/>
                <w:kern w:val="0"/>
                <w:sz w:val="18"/>
                <w:szCs w:val="18"/>
                <w:lang w:eastAsia="es-PE"/>
                <w14:ligatures w14:val="none"/>
              </w:rPr>
              <w:t> </w:t>
            </w:r>
          </w:p>
        </w:tc>
        <w:tc>
          <w:tcPr>
            <w:tcW w:w="1075" w:type="dxa"/>
            <w:tcBorders>
              <w:top w:val="nil"/>
              <w:left w:val="nil"/>
              <w:bottom w:val="nil"/>
              <w:right w:val="nil"/>
            </w:tcBorders>
            <w:shd w:val="clear" w:color="000000" w:fill="C6E0B4"/>
            <w:noWrap/>
            <w:vAlign w:val="center"/>
            <w:hideMark/>
          </w:tcPr>
          <w:p w14:paraId="34538CB1" w14:textId="77777777" w:rsidR="00DD31FA" w:rsidRPr="00DD31FA" w:rsidRDefault="00DD31FA" w:rsidP="00DD31FA">
            <w:pPr>
              <w:spacing w:after="0" w:line="240" w:lineRule="auto"/>
              <w:jc w:val="center"/>
              <w:rPr>
                <w:rFonts w:ascii="Calibri" w:eastAsia="Times New Roman" w:hAnsi="Calibri" w:cs="Calibri"/>
                <w:b/>
                <w:bCs/>
                <w:color w:val="002060"/>
                <w:kern w:val="0"/>
                <w:sz w:val="20"/>
                <w:szCs w:val="20"/>
                <w:lang w:eastAsia="es-PE"/>
                <w14:ligatures w14:val="none"/>
              </w:rPr>
            </w:pPr>
            <w:r w:rsidRPr="00DD31FA">
              <w:rPr>
                <w:rFonts w:ascii="Calibri" w:eastAsia="Times New Roman" w:hAnsi="Calibri" w:cs="Calibri"/>
                <w:b/>
                <w:bCs/>
                <w:color w:val="002060"/>
                <w:kern w:val="0"/>
                <w:sz w:val="20"/>
                <w:szCs w:val="20"/>
                <w:lang w:eastAsia="es-PE"/>
                <w14:ligatures w14:val="none"/>
              </w:rPr>
              <w:t> </w:t>
            </w:r>
          </w:p>
        </w:tc>
        <w:tc>
          <w:tcPr>
            <w:tcW w:w="1107" w:type="dxa"/>
            <w:tcBorders>
              <w:top w:val="nil"/>
              <w:left w:val="nil"/>
              <w:bottom w:val="nil"/>
              <w:right w:val="nil"/>
            </w:tcBorders>
            <w:shd w:val="clear" w:color="000000" w:fill="C6E0B4"/>
            <w:noWrap/>
            <w:vAlign w:val="center"/>
            <w:hideMark/>
          </w:tcPr>
          <w:p w14:paraId="04492BF6" w14:textId="77777777" w:rsidR="00DD31FA" w:rsidRPr="00DD31FA" w:rsidRDefault="00DD31FA" w:rsidP="00DD31FA">
            <w:pPr>
              <w:spacing w:after="0" w:line="240" w:lineRule="auto"/>
              <w:jc w:val="center"/>
              <w:rPr>
                <w:rFonts w:ascii="Calibri" w:eastAsia="Times New Roman" w:hAnsi="Calibri" w:cs="Calibri"/>
                <w:b/>
                <w:bCs/>
                <w:color w:val="002060"/>
                <w:kern w:val="0"/>
                <w:sz w:val="18"/>
                <w:szCs w:val="18"/>
                <w:lang w:eastAsia="es-PE"/>
                <w14:ligatures w14:val="none"/>
              </w:rPr>
            </w:pPr>
            <w:r w:rsidRPr="00DD31FA">
              <w:rPr>
                <w:rFonts w:ascii="Calibri" w:eastAsia="Times New Roman" w:hAnsi="Calibri" w:cs="Calibri"/>
                <w:b/>
                <w:bCs/>
                <w:color w:val="002060"/>
                <w:kern w:val="0"/>
                <w:sz w:val="18"/>
                <w:szCs w:val="18"/>
                <w:lang w:eastAsia="es-PE"/>
                <w14:ligatures w14:val="none"/>
              </w:rPr>
              <w:t>USD</w:t>
            </w:r>
          </w:p>
        </w:tc>
        <w:tc>
          <w:tcPr>
            <w:tcW w:w="1030" w:type="dxa"/>
            <w:tcBorders>
              <w:top w:val="nil"/>
              <w:left w:val="nil"/>
              <w:bottom w:val="nil"/>
              <w:right w:val="nil"/>
            </w:tcBorders>
            <w:shd w:val="clear" w:color="000000" w:fill="C6E0B4"/>
            <w:noWrap/>
            <w:vAlign w:val="center"/>
            <w:hideMark/>
          </w:tcPr>
          <w:p w14:paraId="06281EB0" w14:textId="77777777" w:rsidR="00DD31FA" w:rsidRPr="00DD31FA" w:rsidRDefault="00DD31FA" w:rsidP="00DD31FA">
            <w:pPr>
              <w:spacing w:after="0" w:line="240" w:lineRule="auto"/>
              <w:jc w:val="center"/>
              <w:rPr>
                <w:rFonts w:ascii="Calibri" w:eastAsia="Times New Roman" w:hAnsi="Calibri" w:cs="Calibri"/>
                <w:b/>
                <w:bCs/>
                <w:color w:val="002060"/>
                <w:kern w:val="0"/>
                <w:sz w:val="15"/>
                <w:szCs w:val="15"/>
                <w:lang w:eastAsia="es-PE"/>
                <w14:ligatures w14:val="none"/>
              </w:rPr>
            </w:pPr>
            <w:r w:rsidRPr="00DD31FA">
              <w:rPr>
                <w:rFonts w:ascii="Calibri" w:eastAsia="Times New Roman" w:hAnsi="Calibri" w:cs="Calibri"/>
                <w:b/>
                <w:bCs/>
                <w:color w:val="002060"/>
                <w:kern w:val="0"/>
                <w:sz w:val="15"/>
                <w:szCs w:val="15"/>
                <w:lang w:eastAsia="es-PE"/>
                <w14:ligatures w14:val="none"/>
              </w:rPr>
              <w:t>SOLES</w:t>
            </w:r>
          </w:p>
        </w:tc>
      </w:tr>
      <w:tr w:rsidR="00DD31FA" w:rsidRPr="00DD31FA" w14:paraId="4E4D10B6" w14:textId="77777777" w:rsidTr="00DD31FA">
        <w:trPr>
          <w:trHeight w:val="300"/>
        </w:trPr>
        <w:tc>
          <w:tcPr>
            <w:tcW w:w="4548" w:type="dxa"/>
            <w:tcBorders>
              <w:top w:val="single" w:sz="4" w:space="0" w:color="C6E0B4"/>
              <w:left w:val="single" w:sz="4" w:space="0" w:color="C6E0B4"/>
              <w:bottom w:val="single" w:sz="4" w:space="0" w:color="C6E0B4"/>
              <w:right w:val="single" w:sz="4" w:space="0" w:color="C6E0B4"/>
            </w:tcBorders>
            <w:shd w:val="clear" w:color="000000" w:fill="FFFFFF"/>
            <w:noWrap/>
            <w:vAlign w:val="bottom"/>
            <w:hideMark/>
          </w:tcPr>
          <w:p w14:paraId="1BDFDC82" w14:textId="77777777" w:rsidR="00DD31FA" w:rsidRPr="00DD31FA" w:rsidRDefault="00DD31FA" w:rsidP="00DD31FA">
            <w:pPr>
              <w:spacing w:after="0" w:line="240" w:lineRule="auto"/>
              <w:rPr>
                <w:rFonts w:ascii="Calibri" w:eastAsia="Times New Roman" w:hAnsi="Calibri" w:cs="Calibri"/>
                <w:b/>
                <w:bCs/>
                <w:color w:val="002060"/>
                <w:kern w:val="0"/>
                <w:sz w:val="20"/>
                <w:szCs w:val="20"/>
                <w:lang w:eastAsia="es-PE"/>
                <w14:ligatures w14:val="none"/>
              </w:rPr>
            </w:pPr>
            <w:r w:rsidRPr="00DD31FA">
              <w:rPr>
                <w:rFonts w:ascii="Calibri" w:eastAsia="Times New Roman" w:hAnsi="Calibri" w:cs="Calibri"/>
                <w:b/>
                <w:bCs/>
                <w:color w:val="002060"/>
                <w:kern w:val="0"/>
                <w:sz w:val="20"/>
                <w:szCs w:val="20"/>
                <w:lang w:eastAsia="es-PE"/>
                <w14:ligatures w14:val="none"/>
              </w:rPr>
              <w:t>Del 04 mayo al 15 junio 2027</w:t>
            </w:r>
          </w:p>
        </w:tc>
        <w:tc>
          <w:tcPr>
            <w:tcW w:w="1075" w:type="dxa"/>
            <w:tcBorders>
              <w:top w:val="single" w:sz="4" w:space="0" w:color="C6E0B4"/>
              <w:left w:val="nil"/>
              <w:bottom w:val="single" w:sz="4" w:space="0" w:color="C6E0B4"/>
              <w:right w:val="single" w:sz="4" w:space="0" w:color="C6E0B4"/>
            </w:tcBorders>
            <w:shd w:val="clear" w:color="000000" w:fill="FFFFFF"/>
            <w:noWrap/>
            <w:vAlign w:val="bottom"/>
            <w:hideMark/>
          </w:tcPr>
          <w:p w14:paraId="761B2C62" w14:textId="77777777" w:rsidR="00DD31FA" w:rsidRPr="00DD31FA" w:rsidRDefault="00DD31FA" w:rsidP="00DD31FA">
            <w:pPr>
              <w:spacing w:after="0" w:line="240" w:lineRule="auto"/>
              <w:jc w:val="center"/>
              <w:rPr>
                <w:rFonts w:ascii="Calibri" w:eastAsia="Times New Roman" w:hAnsi="Calibri" w:cs="Calibri"/>
                <w:b/>
                <w:bCs/>
                <w:color w:val="002060"/>
                <w:kern w:val="0"/>
                <w:sz w:val="20"/>
                <w:szCs w:val="20"/>
                <w:lang w:eastAsia="es-PE"/>
                <w14:ligatures w14:val="none"/>
              </w:rPr>
            </w:pPr>
            <w:r w:rsidRPr="00DD31FA">
              <w:rPr>
                <w:rFonts w:ascii="Calibri" w:eastAsia="Times New Roman" w:hAnsi="Calibri" w:cs="Calibri"/>
                <w:b/>
                <w:bCs/>
                <w:color w:val="002060"/>
                <w:kern w:val="0"/>
                <w:sz w:val="20"/>
                <w:szCs w:val="20"/>
                <w:lang w:eastAsia="es-PE"/>
                <w14:ligatures w14:val="none"/>
              </w:rPr>
              <w:t>DESDE</w:t>
            </w:r>
          </w:p>
        </w:tc>
        <w:tc>
          <w:tcPr>
            <w:tcW w:w="1107" w:type="dxa"/>
            <w:tcBorders>
              <w:top w:val="single" w:sz="4" w:space="0" w:color="C6E0B4"/>
              <w:left w:val="nil"/>
              <w:bottom w:val="single" w:sz="4" w:space="0" w:color="C6E0B4"/>
              <w:right w:val="single" w:sz="4" w:space="0" w:color="C6E0B4"/>
            </w:tcBorders>
            <w:shd w:val="clear" w:color="000000" w:fill="FFFFFF"/>
            <w:noWrap/>
            <w:vAlign w:val="bottom"/>
            <w:hideMark/>
          </w:tcPr>
          <w:p w14:paraId="0B829E8C" w14:textId="77777777" w:rsidR="00DD31FA" w:rsidRPr="00DD31FA" w:rsidRDefault="00DD31FA" w:rsidP="00DD31FA">
            <w:pPr>
              <w:spacing w:after="0" w:line="240" w:lineRule="auto"/>
              <w:jc w:val="center"/>
              <w:rPr>
                <w:rFonts w:ascii="Calibri" w:eastAsia="Times New Roman" w:hAnsi="Calibri" w:cs="Calibri"/>
                <w:b/>
                <w:bCs/>
                <w:color w:val="002060"/>
                <w:kern w:val="0"/>
                <w:sz w:val="20"/>
                <w:szCs w:val="20"/>
                <w:lang w:eastAsia="es-PE"/>
                <w14:ligatures w14:val="none"/>
              </w:rPr>
            </w:pPr>
            <w:r w:rsidRPr="00DD31FA">
              <w:rPr>
                <w:rFonts w:ascii="Calibri" w:eastAsia="Times New Roman" w:hAnsi="Calibri" w:cs="Calibri"/>
                <w:b/>
                <w:bCs/>
                <w:color w:val="002060"/>
                <w:kern w:val="0"/>
                <w:sz w:val="20"/>
                <w:szCs w:val="20"/>
                <w:lang w:eastAsia="es-PE"/>
                <w14:ligatures w14:val="none"/>
              </w:rPr>
              <w:t>$2,119</w:t>
            </w:r>
          </w:p>
        </w:tc>
        <w:tc>
          <w:tcPr>
            <w:tcW w:w="1030" w:type="dxa"/>
            <w:tcBorders>
              <w:top w:val="single" w:sz="4" w:space="0" w:color="C6E0B4"/>
              <w:left w:val="nil"/>
              <w:bottom w:val="single" w:sz="4" w:space="0" w:color="C6E0B4"/>
              <w:right w:val="single" w:sz="4" w:space="0" w:color="C6E0B4"/>
            </w:tcBorders>
            <w:shd w:val="clear" w:color="000000" w:fill="FFFFFF"/>
            <w:noWrap/>
            <w:vAlign w:val="bottom"/>
            <w:hideMark/>
          </w:tcPr>
          <w:p w14:paraId="2D09068D" w14:textId="77777777" w:rsidR="00DD31FA" w:rsidRPr="00DD31FA" w:rsidRDefault="00DD31FA" w:rsidP="00DD31FA">
            <w:pPr>
              <w:spacing w:after="0" w:line="240" w:lineRule="auto"/>
              <w:jc w:val="center"/>
              <w:rPr>
                <w:rFonts w:ascii="Calibri" w:eastAsia="Times New Roman" w:hAnsi="Calibri" w:cs="Calibri"/>
                <w:b/>
                <w:bCs/>
                <w:color w:val="002060"/>
                <w:kern w:val="0"/>
                <w:sz w:val="15"/>
                <w:szCs w:val="15"/>
                <w:lang w:eastAsia="es-PE"/>
                <w14:ligatures w14:val="none"/>
              </w:rPr>
            </w:pPr>
            <w:r w:rsidRPr="00DD31FA">
              <w:rPr>
                <w:rFonts w:ascii="Calibri" w:eastAsia="Times New Roman" w:hAnsi="Calibri" w:cs="Calibri"/>
                <w:b/>
                <w:bCs/>
                <w:color w:val="002060"/>
                <w:kern w:val="0"/>
                <w:sz w:val="15"/>
                <w:szCs w:val="15"/>
                <w:lang w:eastAsia="es-PE"/>
                <w14:ligatures w14:val="none"/>
              </w:rPr>
              <w:t>S/.7,628</w:t>
            </w:r>
          </w:p>
        </w:tc>
      </w:tr>
    </w:tbl>
    <w:p w14:paraId="4F2AA4C3" w14:textId="77777777" w:rsidR="00B34090" w:rsidRPr="00BA320F" w:rsidRDefault="00B34090" w:rsidP="00B34090">
      <w:pPr>
        <w:pStyle w:val="Sinespaciado"/>
        <w:rPr>
          <w:bCs/>
          <w:color w:val="002060"/>
          <w:sz w:val="24"/>
          <w:szCs w:val="24"/>
          <w:u w:val="single"/>
        </w:rPr>
      </w:pPr>
    </w:p>
    <w:p w14:paraId="73982EB1" w14:textId="77777777" w:rsidR="008D400E" w:rsidRDefault="008D400E" w:rsidP="004C7205">
      <w:pPr>
        <w:pStyle w:val="Sinespaciado"/>
        <w:rPr>
          <w:b/>
          <w:color w:val="002060"/>
          <w:u w:val="single"/>
        </w:rPr>
      </w:pPr>
    </w:p>
    <w:p w14:paraId="42ACEB3D" w14:textId="77777777" w:rsidR="008D400E" w:rsidRDefault="008D400E" w:rsidP="004C7205">
      <w:pPr>
        <w:pStyle w:val="Sinespaciado"/>
        <w:rPr>
          <w:b/>
          <w:color w:val="002060"/>
          <w:u w:val="single"/>
        </w:rPr>
      </w:pPr>
    </w:p>
    <w:p w14:paraId="0B2A5B65" w14:textId="77777777" w:rsidR="008D400E" w:rsidRDefault="008D400E" w:rsidP="004C7205">
      <w:pPr>
        <w:pStyle w:val="Sinespaciado"/>
        <w:rPr>
          <w:b/>
          <w:color w:val="002060"/>
          <w:u w:val="single"/>
        </w:rPr>
      </w:pPr>
    </w:p>
    <w:p w14:paraId="055BA92D" w14:textId="77777777" w:rsidR="008D400E" w:rsidRDefault="008D400E" w:rsidP="004C7205">
      <w:pPr>
        <w:pStyle w:val="Sinespaciado"/>
        <w:rPr>
          <w:b/>
          <w:color w:val="002060"/>
          <w:u w:val="single"/>
        </w:rPr>
      </w:pPr>
    </w:p>
    <w:p w14:paraId="4A4F3EE1" w14:textId="77777777" w:rsidR="008D400E" w:rsidRDefault="008D400E" w:rsidP="004C7205">
      <w:pPr>
        <w:pStyle w:val="Sinespaciado"/>
        <w:rPr>
          <w:b/>
          <w:color w:val="002060"/>
          <w:u w:val="single"/>
        </w:rPr>
      </w:pPr>
    </w:p>
    <w:p w14:paraId="7E102BC3" w14:textId="77777777" w:rsidR="008D400E" w:rsidRDefault="008D400E" w:rsidP="004C7205">
      <w:pPr>
        <w:pStyle w:val="Sinespaciado"/>
        <w:rPr>
          <w:b/>
          <w:color w:val="002060"/>
          <w:u w:val="single"/>
        </w:rPr>
      </w:pPr>
    </w:p>
    <w:p w14:paraId="3F7F5665" w14:textId="77777777" w:rsidR="008D400E" w:rsidRDefault="008D400E" w:rsidP="004C7205">
      <w:pPr>
        <w:pStyle w:val="Sinespaciado"/>
        <w:rPr>
          <w:b/>
          <w:color w:val="002060"/>
          <w:u w:val="single"/>
        </w:rPr>
      </w:pPr>
    </w:p>
    <w:p w14:paraId="23D5DD73" w14:textId="77777777" w:rsidR="008D400E" w:rsidRDefault="008D400E" w:rsidP="004C7205">
      <w:pPr>
        <w:pStyle w:val="Sinespaciado"/>
        <w:rPr>
          <w:b/>
          <w:color w:val="002060"/>
          <w:u w:val="single"/>
        </w:rPr>
      </w:pPr>
    </w:p>
    <w:p w14:paraId="54411C38" w14:textId="77777777" w:rsidR="008D400E" w:rsidRDefault="008D400E" w:rsidP="004C7205">
      <w:pPr>
        <w:pStyle w:val="Sinespaciado"/>
        <w:rPr>
          <w:b/>
          <w:color w:val="002060"/>
          <w:u w:val="single"/>
        </w:rPr>
      </w:pPr>
    </w:p>
    <w:p w14:paraId="37097064" w14:textId="77777777" w:rsidR="008D400E" w:rsidRDefault="008D400E" w:rsidP="004C7205">
      <w:pPr>
        <w:pStyle w:val="Sinespaciado"/>
        <w:rPr>
          <w:b/>
          <w:color w:val="002060"/>
          <w:u w:val="single"/>
        </w:rPr>
      </w:pPr>
    </w:p>
    <w:p w14:paraId="546BCD06" w14:textId="77777777" w:rsidR="008D400E" w:rsidRDefault="008D400E" w:rsidP="004C7205">
      <w:pPr>
        <w:pStyle w:val="Sinespaciado"/>
        <w:rPr>
          <w:b/>
          <w:color w:val="002060"/>
          <w:u w:val="single"/>
        </w:rPr>
      </w:pPr>
    </w:p>
    <w:p w14:paraId="4E15D784" w14:textId="77777777" w:rsidR="008D400E" w:rsidRDefault="008D400E" w:rsidP="004C7205">
      <w:pPr>
        <w:pStyle w:val="Sinespaciado"/>
        <w:rPr>
          <w:b/>
          <w:color w:val="002060"/>
          <w:u w:val="single"/>
        </w:rPr>
      </w:pPr>
    </w:p>
    <w:p w14:paraId="288CC9BC" w14:textId="77777777" w:rsidR="008D400E" w:rsidRDefault="008D400E" w:rsidP="004C7205">
      <w:pPr>
        <w:pStyle w:val="Sinespaciado"/>
        <w:rPr>
          <w:b/>
          <w:color w:val="002060"/>
          <w:u w:val="single"/>
        </w:rPr>
      </w:pPr>
    </w:p>
    <w:p w14:paraId="4BE6453E" w14:textId="77777777" w:rsidR="008D400E" w:rsidRDefault="008D400E" w:rsidP="004C7205">
      <w:pPr>
        <w:pStyle w:val="Sinespaciado"/>
        <w:rPr>
          <w:b/>
          <w:color w:val="002060"/>
          <w:u w:val="single"/>
        </w:rPr>
      </w:pPr>
    </w:p>
    <w:p w14:paraId="49E9344C" w14:textId="3C23FE79" w:rsidR="004C7205" w:rsidRPr="00BA320F" w:rsidRDefault="004C7205" w:rsidP="004C7205">
      <w:pPr>
        <w:pStyle w:val="Sinespaciado"/>
        <w:rPr>
          <w:b/>
          <w:color w:val="002060"/>
          <w:u w:val="single"/>
        </w:rPr>
      </w:pPr>
      <w:r w:rsidRPr="00BA320F">
        <w:rPr>
          <w:b/>
          <w:color w:val="002060"/>
          <w:u w:val="single"/>
        </w:rPr>
        <w:t>SERVICIOS INCLUIDOS</w:t>
      </w:r>
    </w:p>
    <w:p w14:paraId="75F704E9" w14:textId="77777777" w:rsidR="008D400E" w:rsidRPr="008D400E" w:rsidRDefault="008D400E" w:rsidP="008D400E">
      <w:pPr>
        <w:numPr>
          <w:ilvl w:val="0"/>
          <w:numId w:val="8"/>
        </w:numPr>
        <w:tabs>
          <w:tab w:val="num" w:pos="720"/>
        </w:tabs>
        <w:autoSpaceDE w:val="0"/>
        <w:autoSpaceDN w:val="0"/>
        <w:adjustRightInd w:val="0"/>
        <w:spacing w:after="0" w:line="240" w:lineRule="auto"/>
        <w:rPr>
          <w:rFonts w:ascii="Calibri" w:hAnsi="Calibri" w:cs="Calibri"/>
          <w:bCs/>
          <w:color w:val="002060"/>
          <w:sz w:val="20"/>
          <w:szCs w:val="20"/>
        </w:rPr>
      </w:pPr>
      <w:r w:rsidRPr="008D400E">
        <w:rPr>
          <w:rFonts w:ascii="Calibri" w:hAnsi="Calibri" w:cs="Calibri"/>
          <w:bCs/>
          <w:color w:val="002060"/>
          <w:sz w:val="20"/>
          <w:szCs w:val="20"/>
        </w:rPr>
        <w:t> Asistencia a la llegada y salida en el aeropuerto por personal de habla hispana.</w:t>
      </w:r>
    </w:p>
    <w:p w14:paraId="20846571" w14:textId="77777777" w:rsidR="008D400E" w:rsidRPr="008D400E" w:rsidRDefault="008D400E" w:rsidP="008D400E">
      <w:pPr>
        <w:numPr>
          <w:ilvl w:val="0"/>
          <w:numId w:val="8"/>
        </w:numPr>
        <w:tabs>
          <w:tab w:val="num" w:pos="720"/>
        </w:tabs>
        <w:autoSpaceDE w:val="0"/>
        <w:autoSpaceDN w:val="0"/>
        <w:adjustRightInd w:val="0"/>
        <w:spacing w:after="0" w:line="240" w:lineRule="auto"/>
        <w:rPr>
          <w:rFonts w:ascii="Calibri" w:hAnsi="Calibri" w:cs="Calibri"/>
          <w:bCs/>
          <w:color w:val="002060"/>
          <w:sz w:val="20"/>
          <w:szCs w:val="20"/>
        </w:rPr>
      </w:pPr>
      <w:r w:rsidRPr="008D400E">
        <w:rPr>
          <w:rFonts w:ascii="Calibri" w:hAnsi="Calibri" w:cs="Calibri"/>
          <w:bCs/>
          <w:color w:val="002060"/>
          <w:sz w:val="20"/>
          <w:szCs w:val="20"/>
        </w:rPr>
        <w:t> Traslados de llegada y salida del aeropuerto principal.</w:t>
      </w:r>
    </w:p>
    <w:p w14:paraId="12347134" w14:textId="77777777" w:rsidR="008D400E" w:rsidRPr="008D400E" w:rsidRDefault="008D400E" w:rsidP="008D400E">
      <w:pPr>
        <w:numPr>
          <w:ilvl w:val="0"/>
          <w:numId w:val="8"/>
        </w:numPr>
        <w:tabs>
          <w:tab w:val="num" w:pos="720"/>
        </w:tabs>
        <w:autoSpaceDE w:val="0"/>
        <w:autoSpaceDN w:val="0"/>
        <w:adjustRightInd w:val="0"/>
        <w:spacing w:after="0" w:line="240" w:lineRule="auto"/>
        <w:rPr>
          <w:rFonts w:ascii="Calibri" w:hAnsi="Calibri" w:cs="Calibri"/>
          <w:bCs/>
          <w:color w:val="002060"/>
          <w:sz w:val="20"/>
          <w:szCs w:val="20"/>
        </w:rPr>
      </w:pPr>
      <w:r w:rsidRPr="008D400E">
        <w:rPr>
          <w:rFonts w:ascii="Calibri" w:hAnsi="Calibri" w:cs="Calibri"/>
          <w:bCs/>
          <w:color w:val="002060"/>
          <w:sz w:val="20"/>
          <w:szCs w:val="20"/>
        </w:rPr>
        <w:t> 9 noches de alojamiento en los hoteles indicados.</w:t>
      </w:r>
    </w:p>
    <w:p w14:paraId="00E78082" w14:textId="77777777" w:rsidR="008D400E" w:rsidRPr="008D400E" w:rsidRDefault="008D400E" w:rsidP="008D400E">
      <w:pPr>
        <w:numPr>
          <w:ilvl w:val="0"/>
          <w:numId w:val="8"/>
        </w:numPr>
        <w:tabs>
          <w:tab w:val="num" w:pos="720"/>
        </w:tabs>
        <w:autoSpaceDE w:val="0"/>
        <w:autoSpaceDN w:val="0"/>
        <w:adjustRightInd w:val="0"/>
        <w:spacing w:after="0" w:line="240" w:lineRule="auto"/>
        <w:rPr>
          <w:rFonts w:ascii="Calibri" w:hAnsi="Calibri" w:cs="Calibri"/>
          <w:bCs/>
          <w:color w:val="002060"/>
          <w:sz w:val="20"/>
          <w:szCs w:val="20"/>
        </w:rPr>
      </w:pPr>
      <w:r w:rsidRPr="008D400E">
        <w:rPr>
          <w:rFonts w:ascii="Calibri" w:hAnsi="Calibri" w:cs="Calibri"/>
          <w:bCs/>
          <w:color w:val="002060"/>
          <w:sz w:val="20"/>
          <w:szCs w:val="20"/>
        </w:rPr>
        <w:t> Régimen alimenticio según opción de itinerario elegido.</w:t>
      </w:r>
    </w:p>
    <w:p w14:paraId="31CDB826" w14:textId="77777777" w:rsidR="008D400E" w:rsidRPr="008D400E" w:rsidRDefault="008D400E" w:rsidP="008D400E">
      <w:pPr>
        <w:numPr>
          <w:ilvl w:val="0"/>
          <w:numId w:val="8"/>
        </w:numPr>
        <w:tabs>
          <w:tab w:val="num" w:pos="720"/>
        </w:tabs>
        <w:autoSpaceDE w:val="0"/>
        <w:autoSpaceDN w:val="0"/>
        <w:adjustRightInd w:val="0"/>
        <w:spacing w:after="0" w:line="240" w:lineRule="auto"/>
        <w:rPr>
          <w:rFonts w:ascii="Calibri" w:hAnsi="Calibri" w:cs="Calibri"/>
          <w:bCs/>
          <w:color w:val="002060"/>
          <w:sz w:val="20"/>
          <w:szCs w:val="20"/>
        </w:rPr>
      </w:pPr>
      <w:r w:rsidRPr="008D400E">
        <w:rPr>
          <w:rFonts w:ascii="Calibri" w:hAnsi="Calibri" w:cs="Calibri"/>
          <w:bCs/>
          <w:color w:val="002060"/>
          <w:sz w:val="20"/>
          <w:szCs w:val="20"/>
        </w:rPr>
        <w:t xml:space="preserve"> Avistamiento de animales desde el hotel de Monte </w:t>
      </w:r>
      <w:proofErr w:type="spellStart"/>
      <w:r w:rsidRPr="008D400E">
        <w:rPr>
          <w:rFonts w:ascii="Calibri" w:hAnsi="Calibri" w:cs="Calibri"/>
          <w:bCs/>
          <w:color w:val="002060"/>
          <w:sz w:val="20"/>
          <w:szCs w:val="20"/>
        </w:rPr>
        <w:t>Aberdare</w:t>
      </w:r>
      <w:proofErr w:type="spellEnd"/>
      <w:r w:rsidRPr="008D400E">
        <w:rPr>
          <w:rFonts w:ascii="Calibri" w:hAnsi="Calibri" w:cs="Calibri"/>
          <w:bCs/>
          <w:color w:val="002060"/>
          <w:sz w:val="20"/>
          <w:szCs w:val="20"/>
        </w:rPr>
        <w:t>.</w:t>
      </w:r>
    </w:p>
    <w:p w14:paraId="3C1E66DE" w14:textId="77777777" w:rsidR="008D400E" w:rsidRPr="008D400E" w:rsidRDefault="008D400E" w:rsidP="008D400E">
      <w:pPr>
        <w:numPr>
          <w:ilvl w:val="0"/>
          <w:numId w:val="8"/>
        </w:numPr>
        <w:tabs>
          <w:tab w:val="num" w:pos="720"/>
        </w:tabs>
        <w:autoSpaceDE w:val="0"/>
        <w:autoSpaceDN w:val="0"/>
        <w:adjustRightInd w:val="0"/>
        <w:spacing w:after="0" w:line="240" w:lineRule="auto"/>
        <w:rPr>
          <w:rFonts w:ascii="Calibri" w:hAnsi="Calibri" w:cs="Calibri"/>
          <w:bCs/>
          <w:color w:val="002060"/>
          <w:sz w:val="20"/>
          <w:szCs w:val="20"/>
        </w:rPr>
      </w:pPr>
      <w:r w:rsidRPr="008D400E">
        <w:rPr>
          <w:rFonts w:ascii="Calibri" w:hAnsi="Calibri" w:cs="Calibri"/>
          <w:bCs/>
          <w:color w:val="002060"/>
          <w:sz w:val="20"/>
          <w:szCs w:val="20"/>
        </w:rPr>
        <w:t xml:space="preserve"> Paseo en barca en el Lago </w:t>
      </w:r>
      <w:proofErr w:type="spellStart"/>
      <w:r w:rsidRPr="008D400E">
        <w:rPr>
          <w:rFonts w:ascii="Calibri" w:hAnsi="Calibri" w:cs="Calibri"/>
          <w:bCs/>
          <w:color w:val="002060"/>
          <w:sz w:val="20"/>
          <w:szCs w:val="20"/>
        </w:rPr>
        <w:t>Naivasha</w:t>
      </w:r>
      <w:proofErr w:type="spellEnd"/>
      <w:r w:rsidRPr="008D400E">
        <w:rPr>
          <w:rFonts w:ascii="Calibri" w:hAnsi="Calibri" w:cs="Calibri"/>
          <w:bCs/>
          <w:color w:val="002060"/>
          <w:sz w:val="20"/>
          <w:szCs w:val="20"/>
        </w:rPr>
        <w:t>.</w:t>
      </w:r>
    </w:p>
    <w:p w14:paraId="103063BA" w14:textId="77777777" w:rsidR="008D400E" w:rsidRPr="008D400E" w:rsidRDefault="008D400E" w:rsidP="008D400E">
      <w:pPr>
        <w:numPr>
          <w:ilvl w:val="0"/>
          <w:numId w:val="8"/>
        </w:numPr>
        <w:tabs>
          <w:tab w:val="num" w:pos="720"/>
        </w:tabs>
        <w:autoSpaceDE w:val="0"/>
        <w:autoSpaceDN w:val="0"/>
        <w:adjustRightInd w:val="0"/>
        <w:spacing w:after="0" w:line="240" w:lineRule="auto"/>
        <w:rPr>
          <w:rFonts w:ascii="Calibri" w:hAnsi="Calibri" w:cs="Calibri"/>
          <w:bCs/>
          <w:color w:val="002060"/>
          <w:sz w:val="20"/>
          <w:szCs w:val="20"/>
        </w:rPr>
      </w:pPr>
      <w:r w:rsidRPr="008D400E">
        <w:rPr>
          <w:rFonts w:ascii="Calibri" w:hAnsi="Calibri" w:cs="Calibri"/>
          <w:bCs/>
          <w:color w:val="002060"/>
          <w:sz w:val="20"/>
          <w:szCs w:val="20"/>
        </w:rPr>
        <w:t> Safari fotográfico en Lago Nakuru y Masai Mara.</w:t>
      </w:r>
    </w:p>
    <w:p w14:paraId="2B6E8E8B" w14:textId="77777777" w:rsidR="008D400E" w:rsidRPr="008D400E" w:rsidRDefault="008D400E" w:rsidP="008D400E">
      <w:pPr>
        <w:numPr>
          <w:ilvl w:val="0"/>
          <w:numId w:val="8"/>
        </w:numPr>
        <w:tabs>
          <w:tab w:val="num" w:pos="720"/>
        </w:tabs>
        <w:autoSpaceDE w:val="0"/>
        <w:autoSpaceDN w:val="0"/>
        <w:adjustRightInd w:val="0"/>
        <w:spacing w:after="0" w:line="240" w:lineRule="auto"/>
        <w:rPr>
          <w:rFonts w:ascii="Calibri" w:hAnsi="Calibri" w:cs="Calibri"/>
          <w:bCs/>
          <w:color w:val="002060"/>
          <w:sz w:val="20"/>
          <w:szCs w:val="20"/>
        </w:rPr>
      </w:pPr>
      <w:r w:rsidRPr="008D400E">
        <w:rPr>
          <w:rFonts w:ascii="Calibri" w:hAnsi="Calibri" w:cs="Calibri"/>
          <w:bCs/>
          <w:color w:val="002060"/>
          <w:sz w:val="20"/>
          <w:szCs w:val="20"/>
        </w:rPr>
        <w:t> Visita de la ciudad clásica de Dubái, según itinerario.</w:t>
      </w:r>
    </w:p>
    <w:p w14:paraId="4B5F3845" w14:textId="77777777" w:rsidR="008D400E" w:rsidRPr="008D400E" w:rsidRDefault="008D400E" w:rsidP="008D400E">
      <w:pPr>
        <w:numPr>
          <w:ilvl w:val="0"/>
          <w:numId w:val="8"/>
        </w:numPr>
        <w:tabs>
          <w:tab w:val="num" w:pos="720"/>
        </w:tabs>
        <w:autoSpaceDE w:val="0"/>
        <w:autoSpaceDN w:val="0"/>
        <w:adjustRightInd w:val="0"/>
        <w:spacing w:after="0" w:line="240" w:lineRule="auto"/>
        <w:rPr>
          <w:rFonts w:ascii="Calibri" w:hAnsi="Calibri" w:cs="Calibri"/>
          <w:bCs/>
          <w:color w:val="002060"/>
          <w:sz w:val="20"/>
          <w:szCs w:val="20"/>
        </w:rPr>
      </w:pPr>
      <w:r w:rsidRPr="008D400E">
        <w:rPr>
          <w:rFonts w:ascii="Calibri" w:hAnsi="Calibri" w:cs="Calibri"/>
          <w:bCs/>
          <w:color w:val="002060"/>
          <w:sz w:val="20"/>
          <w:szCs w:val="20"/>
        </w:rPr>
        <w:t xml:space="preserve"> Guías locales de habla hispana durante las visitas en </w:t>
      </w:r>
      <w:proofErr w:type="spellStart"/>
      <w:r w:rsidRPr="008D400E">
        <w:rPr>
          <w:rFonts w:ascii="Calibri" w:hAnsi="Calibri" w:cs="Calibri"/>
          <w:bCs/>
          <w:color w:val="002060"/>
          <w:sz w:val="20"/>
          <w:szCs w:val="20"/>
        </w:rPr>
        <w:t>Dubai</w:t>
      </w:r>
      <w:proofErr w:type="spellEnd"/>
      <w:r w:rsidRPr="008D400E">
        <w:rPr>
          <w:rFonts w:ascii="Calibri" w:hAnsi="Calibri" w:cs="Calibri"/>
          <w:bCs/>
          <w:color w:val="002060"/>
          <w:sz w:val="20"/>
          <w:szCs w:val="20"/>
        </w:rPr>
        <w:t xml:space="preserve">, excepto para el crucero en </w:t>
      </w:r>
      <w:proofErr w:type="spellStart"/>
      <w:r w:rsidRPr="008D400E">
        <w:rPr>
          <w:rFonts w:ascii="Calibri" w:hAnsi="Calibri" w:cs="Calibri"/>
          <w:bCs/>
          <w:color w:val="002060"/>
          <w:sz w:val="20"/>
          <w:szCs w:val="20"/>
        </w:rPr>
        <w:t>Dhow</w:t>
      </w:r>
      <w:proofErr w:type="spellEnd"/>
      <w:r w:rsidRPr="008D400E">
        <w:rPr>
          <w:rFonts w:ascii="Calibri" w:hAnsi="Calibri" w:cs="Calibri"/>
          <w:bCs/>
          <w:color w:val="002060"/>
          <w:sz w:val="20"/>
          <w:szCs w:val="20"/>
        </w:rPr>
        <w:t xml:space="preserve"> y para el safari en 4x4 que serán con chófer de habla inglesa; en Kenya, chófer-guía de habla hispana durante todo el safari (guía compartido entre todos los vehículos del grupo).</w:t>
      </w:r>
    </w:p>
    <w:p w14:paraId="1EFE9DBD" w14:textId="77777777" w:rsidR="008D400E" w:rsidRPr="008D400E" w:rsidRDefault="008D400E" w:rsidP="008D400E">
      <w:pPr>
        <w:numPr>
          <w:ilvl w:val="0"/>
          <w:numId w:val="8"/>
        </w:numPr>
        <w:tabs>
          <w:tab w:val="num" w:pos="720"/>
        </w:tabs>
        <w:autoSpaceDE w:val="0"/>
        <w:autoSpaceDN w:val="0"/>
        <w:adjustRightInd w:val="0"/>
        <w:spacing w:after="0" w:line="240" w:lineRule="auto"/>
        <w:rPr>
          <w:rFonts w:ascii="Calibri" w:hAnsi="Calibri" w:cs="Calibri"/>
          <w:bCs/>
          <w:color w:val="002060"/>
          <w:sz w:val="20"/>
          <w:szCs w:val="20"/>
        </w:rPr>
      </w:pPr>
      <w:r w:rsidRPr="008D400E">
        <w:rPr>
          <w:rFonts w:ascii="Calibri" w:hAnsi="Calibri" w:cs="Calibri"/>
          <w:bCs/>
          <w:color w:val="002060"/>
          <w:sz w:val="20"/>
          <w:szCs w:val="20"/>
        </w:rPr>
        <w:t> Transporte durante el safari en 4x4 con ventanilla garantizada (ocupación máxima 7 pasajeros por vehículo).</w:t>
      </w:r>
    </w:p>
    <w:p w14:paraId="28F61A01" w14:textId="77777777" w:rsidR="008D400E" w:rsidRPr="008D400E" w:rsidRDefault="008D400E" w:rsidP="008D400E">
      <w:pPr>
        <w:numPr>
          <w:ilvl w:val="0"/>
          <w:numId w:val="8"/>
        </w:numPr>
        <w:tabs>
          <w:tab w:val="num" w:pos="720"/>
        </w:tabs>
        <w:autoSpaceDE w:val="0"/>
        <w:autoSpaceDN w:val="0"/>
        <w:adjustRightInd w:val="0"/>
        <w:spacing w:after="0" w:line="240" w:lineRule="auto"/>
        <w:rPr>
          <w:rFonts w:ascii="Calibri" w:hAnsi="Calibri" w:cs="Calibri"/>
          <w:bCs/>
          <w:color w:val="002060"/>
          <w:sz w:val="20"/>
          <w:szCs w:val="20"/>
        </w:rPr>
      </w:pPr>
      <w:r w:rsidRPr="008D400E">
        <w:rPr>
          <w:rFonts w:ascii="Calibri" w:hAnsi="Calibri" w:cs="Calibri"/>
          <w:bCs/>
          <w:color w:val="002060"/>
          <w:sz w:val="20"/>
          <w:szCs w:val="20"/>
        </w:rPr>
        <w:t> Entradas a Parques y Reservas según itinerario.</w:t>
      </w:r>
    </w:p>
    <w:p w14:paraId="045050A3" w14:textId="77777777" w:rsidR="008D400E" w:rsidRPr="008D400E" w:rsidRDefault="008D400E" w:rsidP="008D400E">
      <w:pPr>
        <w:numPr>
          <w:ilvl w:val="0"/>
          <w:numId w:val="8"/>
        </w:numPr>
        <w:tabs>
          <w:tab w:val="num" w:pos="720"/>
        </w:tabs>
        <w:autoSpaceDE w:val="0"/>
        <w:autoSpaceDN w:val="0"/>
        <w:adjustRightInd w:val="0"/>
        <w:spacing w:after="0" w:line="240" w:lineRule="auto"/>
        <w:rPr>
          <w:rFonts w:ascii="Calibri" w:hAnsi="Calibri" w:cs="Calibri"/>
          <w:bCs/>
          <w:color w:val="002060"/>
          <w:sz w:val="20"/>
          <w:szCs w:val="20"/>
        </w:rPr>
      </w:pPr>
      <w:r w:rsidRPr="008D400E">
        <w:rPr>
          <w:rFonts w:ascii="Calibri" w:hAnsi="Calibri" w:cs="Calibri"/>
          <w:bCs/>
          <w:color w:val="002060"/>
          <w:sz w:val="20"/>
          <w:szCs w:val="20"/>
        </w:rPr>
        <w:t xml:space="preserve"> Seguro de Viaje (coberturas </w:t>
      </w:r>
      <w:proofErr w:type="gramStart"/>
      <w:r w:rsidRPr="008D400E">
        <w:rPr>
          <w:rFonts w:ascii="Calibri" w:hAnsi="Calibri" w:cs="Calibri"/>
          <w:bCs/>
          <w:color w:val="002060"/>
          <w:sz w:val="20"/>
          <w:szCs w:val="20"/>
        </w:rPr>
        <w:t>de acuerdo a</w:t>
      </w:r>
      <w:proofErr w:type="gramEnd"/>
      <w:r w:rsidRPr="008D400E">
        <w:rPr>
          <w:rFonts w:ascii="Calibri" w:hAnsi="Calibri" w:cs="Calibri"/>
          <w:bCs/>
          <w:color w:val="002060"/>
          <w:sz w:val="20"/>
          <w:szCs w:val="20"/>
        </w:rPr>
        <w:t xml:space="preserve"> nuestra web).</w:t>
      </w:r>
    </w:p>
    <w:p w14:paraId="18324081" w14:textId="77777777" w:rsidR="008D400E" w:rsidRPr="008D400E" w:rsidRDefault="008D400E" w:rsidP="008D400E">
      <w:pPr>
        <w:numPr>
          <w:ilvl w:val="0"/>
          <w:numId w:val="8"/>
        </w:numPr>
        <w:tabs>
          <w:tab w:val="num" w:pos="720"/>
        </w:tabs>
        <w:autoSpaceDE w:val="0"/>
        <w:autoSpaceDN w:val="0"/>
        <w:adjustRightInd w:val="0"/>
        <w:spacing w:after="0" w:line="240" w:lineRule="auto"/>
        <w:rPr>
          <w:rFonts w:ascii="Calibri" w:hAnsi="Calibri" w:cs="Calibri"/>
          <w:bCs/>
          <w:color w:val="002060"/>
          <w:sz w:val="20"/>
          <w:szCs w:val="20"/>
        </w:rPr>
      </w:pPr>
      <w:r w:rsidRPr="008D400E">
        <w:rPr>
          <w:rFonts w:ascii="Calibri" w:hAnsi="Calibri" w:cs="Calibri"/>
          <w:bCs/>
          <w:color w:val="002060"/>
          <w:sz w:val="20"/>
          <w:szCs w:val="20"/>
        </w:rPr>
        <w:t xml:space="preserve"> Seguro </w:t>
      </w:r>
      <w:proofErr w:type="spellStart"/>
      <w:r w:rsidRPr="008D400E">
        <w:rPr>
          <w:rFonts w:ascii="Calibri" w:hAnsi="Calibri" w:cs="Calibri"/>
          <w:bCs/>
          <w:color w:val="002060"/>
          <w:sz w:val="20"/>
          <w:szCs w:val="20"/>
        </w:rPr>
        <w:t>Flying</w:t>
      </w:r>
      <w:proofErr w:type="spellEnd"/>
      <w:r w:rsidRPr="008D400E">
        <w:rPr>
          <w:rFonts w:ascii="Calibri" w:hAnsi="Calibri" w:cs="Calibri"/>
          <w:bCs/>
          <w:color w:val="002060"/>
          <w:sz w:val="20"/>
          <w:szCs w:val="20"/>
        </w:rPr>
        <w:t xml:space="preserve"> </w:t>
      </w:r>
      <w:proofErr w:type="spellStart"/>
      <w:r w:rsidRPr="008D400E">
        <w:rPr>
          <w:rFonts w:ascii="Calibri" w:hAnsi="Calibri" w:cs="Calibri"/>
          <w:bCs/>
          <w:color w:val="002060"/>
          <w:sz w:val="20"/>
          <w:szCs w:val="20"/>
        </w:rPr>
        <w:t>Doctors</w:t>
      </w:r>
      <w:proofErr w:type="spellEnd"/>
      <w:r w:rsidRPr="008D400E">
        <w:rPr>
          <w:rFonts w:ascii="Calibri" w:hAnsi="Calibri" w:cs="Calibri"/>
          <w:bCs/>
          <w:color w:val="002060"/>
          <w:sz w:val="20"/>
          <w:szCs w:val="20"/>
        </w:rPr>
        <w:t xml:space="preserve"> incluido en Kenya.</w:t>
      </w:r>
    </w:p>
    <w:p w14:paraId="5AE14CAF" w14:textId="77777777" w:rsidR="008D400E" w:rsidRPr="008D400E" w:rsidRDefault="008D400E" w:rsidP="008D400E">
      <w:pPr>
        <w:numPr>
          <w:ilvl w:val="0"/>
          <w:numId w:val="8"/>
        </w:numPr>
        <w:tabs>
          <w:tab w:val="num" w:pos="720"/>
        </w:tabs>
        <w:autoSpaceDE w:val="0"/>
        <w:autoSpaceDN w:val="0"/>
        <w:adjustRightInd w:val="0"/>
        <w:spacing w:after="0" w:line="240" w:lineRule="auto"/>
        <w:rPr>
          <w:rFonts w:ascii="Calibri" w:hAnsi="Calibri" w:cs="Calibri"/>
          <w:bCs/>
          <w:color w:val="002060"/>
          <w:sz w:val="20"/>
          <w:szCs w:val="20"/>
        </w:rPr>
      </w:pPr>
      <w:r w:rsidRPr="008D400E">
        <w:rPr>
          <w:rFonts w:ascii="Calibri" w:hAnsi="Calibri" w:cs="Calibri"/>
          <w:bCs/>
          <w:color w:val="002060"/>
          <w:sz w:val="20"/>
          <w:szCs w:val="20"/>
        </w:rPr>
        <w:t> Servicio de Asistencia telefónica 24 HORAS.</w:t>
      </w:r>
    </w:p>
    <w:p w14:paraId="321C2BAD" w14:textId="77777777" w:rsidR="008D400E" w:rsidRDefault="008D400E" w:rsidP="004C7205">
      <w:pPr>
        <w:autoSpaceDE w:val="0"/>
        <w:autoSpaceDN w:val="0"/>
        <w:adjustRightInd w:val="0"/>
        <w:spacing w:after="0" w:line="240" w:lineRule="auto"/>
        <w:rPr>
          <w:rFonts w:ascii="Calibri" w:hAnsi="Calibri" w:cs="Calibri"/>
          <w:b/>
          <w:color w:val="002060"/>
          <w:u w:val="single"/>
        </w:rPr>
      </w:pPr>
    </w:p>
    <w:p w14:paraId="228869B5" w14:textId="0D31F18B" w:rsidR="004C7205" w:rsidRPr="00BA320F" w:rsidRDefault="004C7205" w:rsidP="004C7205">
      <w:pPr>
        <w:autoSpaceDE w:val="0"/>
        <w:autoSpaceDN w:val="0"/>
        <w:adjustRightInd w:val="0"/>
        <w:spacing w:after="0" w:line="240" w:lineRule="auto"/>
        <w:rPr>
          <w:rFonts w:ascii="Calibri" w:hAnsi="Calibri" w:cs="Calibri"/>
          <w:b/>
          <w:color w:val="002060"/>
          <w:u w:val="single"/>
        </w:rPr>
      </w:pPr>
      <w:r w:rsidRPr="00BA320F">
        <w:rPr>
          <w:rFonts w:ascii="Calibri" w:hAnsi="Calibri" w:cs="Calibri"/>
          <w:b/>
          <w:color w:val="002060"/>
          <w:u w:val="single"/>
        </w:rPr>
        <w:t>SERVICIOS NO INCLUIDOS</w:t>
      </w:r>
    </w:p>
    <w:p w14:paraId="15ED7343" w14:textId="77777777" w:rsidR="00A131A5" w:rsidRPr="00A131A5" w:rsidRDefault="00A131A5" w:rsidP="00A131A5">
      <w:pPr>
        <w:numPr>
          <w:ilvl w:val="0"/>
          <w:numId w:val="9"/>
        </w:numPr>
        <w:tabs>
          <w:tab w:val="num" w:pos="720"/>
        </w:tabs>
        <w:autoSpaceDE w:val="0"/>
        <w:autoSpaceDN w:val="0"/>
        <w:adjustRightInd w:val="0"/>
        <w:spacing w:after="0" w:line="240" w:lineRule="auto"/>
        <w:rPr>
          <w:rFonts w:ascii="Calibri" w:hAnsi="Calibri" w:cs="Calibri"/>
          <w:bCs/>
          <w:color w:val="002060"/>
          <w:sz w:val="20"/>
          <w:szCs w:val="20"/>
        </w:rPr>
      </w:pPr>
      <w:r w:rsidRPr="00A131A5">
        <w:rPr>
          <w:rFonts w:ascii="Calibri" w:hAnsi="Calibri" w:cs="Calibri"/>
          <w:bCs/>
          <w:color w:val="002060"/>
          <w:sz w:val="20"/>
          <w:szCs w:val="20"/>
        </w:rPr>
        <w:t>Bebidas no incluidas en las comidas.</w:t>
      </w:r>
    </w:p>
    <w:p w14:paraId="516B9A05" w14:textId="77777777" w:rsidR="00A131A5" w:rsidRPr="00A131A5" w:rsidRDefault="00A131A5" w:rsidP="00A131A5">
      <w:pPr>
        <w:numPr>
          <w:ilvl w:val="0"/>
          <w:numId w:val="9"/>
        </w:numPr>
        <w:tabs>
          <w:tab w:val="num" w:pos="720"/>
        </w:tabs>
        <w:autoSpaceDE w:val="0"/>
        <w:autoSpaceDN w:val="0"/>
        <w:adjustRightInd w:val="0"/>
        <w:spacing w:after="0" w:line="240" w:lineRule="auto"/>
        <w:rPr>
          <w:rFonts w:ascii="Calibri" w:hAnsi="Calibri" w:cs="Calibri"/>
          <w:bCs/>
          <w:color w:val="002060"/>
          <w:sz w:val="20"/>
          <w:szCs w:val="20"/>
        </w:rPr>
      </w:pPr>
      <w:r w:rsidRPr="00A131A5">
        <w:rPr>
          <w:rFonts w:ascii="Calibri" w:hAnsi="Calibri" w:cs="Calibri"/>
          <w:bCs/>
          <w:color w:val="002060"/>
          <w:sz w:val="20"/>
          <w:szCs w:val="20"/>
        </w:rPr>
        <w:t xml:space="preserve"> Almuerzo en el restaurante </w:t>
      </w:r>
      <w:proofErr w:type="spellStart"/>
      <w:r w:rsidRPr="00A131A5">
        <w:rPr>
          <w:rFonts w:ascii="Calibri" w:hAnsi="Calibri" w:cs="Calibri"/>
          <w:bCs/>
          <w:color w:val="002060"/>
          <w:sz w:val="20"/>
          <w:szCs w:val="20"/>
        </w:rPr>
        <w:t>Carnivore</w:t>
      </w:r>
      <w:proofErr w:type="spellEnd"/>
      <w:r w:rsidRPr="00A131A5">
        <w:rPr>
          <w:rFonts w:ascii="Calibri" w:hAnsi="Calibri" w:cs="Calibri"/>
          <w:bCs/>
          <w:color w:val="002060"/>
          <w:sz w:val="20"/>
          <w:szCs w:val="20"/>
        </w:rPr>
        <w:t xml:space="preserve"> de Nairobi, excepto en la opción -SI</w:t>
      </w:r>
    </w:p>
    <w:p w14:paraId="28009300" w14:textId="77777777" w:rsidR="00A131A5" w:rsidRPr="00A131A5" w:rsidRDefault="00A131A5" w:rsidP="00A131A5">
      <w:pPr>
        <w:numPr>
          <w:ilvl w:val="0"/>
          <w:numId w:val="9"/>
        </w:numPr>
        <w:tabs>
          <w:tab w:val="num" w:pos="720"/>
        </w:tabs>
        <w:autoSpaceDE w:val="0"/>
        <w:autoSpaceDN w:val="0"/>
        <w:adjustRightInd w:val="0"/>
        <w:spacing w:after="0" w:line="240" w:lineRule="auto"/>
        <w:rPr>
          <w:rFonts w:ascii="Calibri" w:hAnsi="Calibri" w:cs="Calibri"/>
          <w:bCs/>
          <w:color w:val="002060"/>
          <w:sz w:val="20"/>
          <w:szCs w:val="20"/>
        </w:rPr>
      </w:pPr>
      <w:r w:rsidRPr="00A131A5">
        <w:rPr>
          <w:rFonts w:ascii="Calibri" w:hAnsi="Calibri" w:cs="Calibri"/>
          <w:bCs/>
          <w:color w:val="002060"/>
          <w:sz w:val="20"/>
          <w:szCs w:val="20"/>
        </w:rPr>
        <w:t> Safari por el desierto en 4x4 con cena barbacoa (agua y refrescos incluidos), excepto en la opción -SI.</w:t>
      </w:r>
    </w:p>
    <w:p w14:paraId="39143108" w14:textId="77777777" w:rsidR="00A131A5" w:rsidRPr="00A131A5" w:rsidRDefault="00A131A5" w:rsidP="00A131A5">
      <w:pPr>
        <w:numPr>
          <w:ilvl w:val="0"/>
          <w:numId w:val="9"/>
        </w:numPr>
        <w:tabs>
          <w:tab w:val="num" w:pos="720"/>
        </w:tabs>
        <w:autoSpaceDE w:val="0"/>
        <w:autoSpaceDN w:val="0"/>
        <w:adjustRightInd w:val="0"/>
        <w:spacing w:after="0" w:line="240" w:lineRule="auto"/>
        <w:rPr>
          <w:rFonts w:ascii="Calibri" w:hAnsi="Calibri" w:cs="Calibri"/>
          <w:bCs/>
          <w:color w:val="002060"/>
          <w:sz w:val="20"/>
          <w:szCs w:val="20"/>
        </w:rPr>
      </w:pPr>
      <w:r w:rsidRPr="00A131A5">
        <w:rPr>
          <w:rFonts w:ascii="Calibri" w:hAnsi="Calibri" w:cs="Calibri"/>
          <w:bCs/>
          <w:color w:val="002060"/>
          <w:sz w:val="20"/>
          <w:szCs w:val="20"/>
        </w:rPr>
        <w:t xml:space="preserve"> Crucero en </w:t>
      </w:r>
      <w:proofErr w:type="spellStart"/>
      <w:r w:rsidRPr="00A131A5">
        <w:rPr>
          <w:rFonts w:ascii="Calibri" w:hAnsi="Calibri" w:cs="Calibri"/>
          <w:bCs/>
          <w:color w:val="002060"/>
          <w:sz w:val="20"/>
          <w:szCs w:val="20"/>
        </w:rPr>
        <w:t>Dhow</w:t>
      </w:r>
      <w:proofErr w:type="spellEnd"/>
      <w:r w:rsidRPr="00A131A5">
        <w:rPr>
          <w:rFonts w:ascii="Calibri" w:hAnsi="Calibri" w:cs="Calibri"/>
          <w:bCs/>
          <w:color w:val="002060"/>
          <w:sz w:val="20"/>
          <w:szCs w:val="20"/>
        </w:rPr>
        <w:t xml:space="preserve"> por el Creek con cena (agua y refrescos incluidos), excepto en la opción -SI.</w:t>
      </w:r>
    </w:p>
    <w:p w14:paraId="56A9C510" w14:textId="77777777" w:rsidR="00A131A5" w:rsidRPr="00A131A5" w:rsidRDefault="00A131A5" w:rsidP="00A131A5">
      <w:pPr>
        <w:numPr>
          <w:ilvl w:val="0"/>
          <w:numId w:val="9"/>
        </w:numPr>
        <w:tabs>
          <w:tab w:val="num" w:pos="720"/>
        </w:tabs>
        <w:autoSpaceDE w:val="0"/>
        <w:autoSpaceDN w:val="0"/>
        <w:adjustRightInd w:val="0"/>
        <w:spacing w:after="0" w:line="240" w:lineRule="auto"/>
        <w:rPr>
          <w:rFonts w:ascii="Calibri" w:hAnsi="Calibri" w:cs="Calibri"/>
          <w:bCs/>
          <w:color w:val="002060"/>
          <w:sz w:val="20"/>
          <w:szCs w:val="20"/>
        </w:rPr>
      </w:pPr>
      <w:r w:rsidRPr="00A131A5">
        <w:rPr>
          <w:rFonts w:ascii="Calibri" w:hAnsi="Calibri" w:cs="Calibri"/>
          <w:bCs/>
          <w:color w:val="002060"/>
          <w:sz w:val="20"/>
          <w:szCs w:val="20"/>
        </w:rPr>
        <w:t> Visita de Abu Dhabi con almuerzo (agua y refrescos incluidos), excepto en la opción -SI.</w:t>
      </w:r>
    </w:p>
    <w:p w14:paraId="49F9E9C1" w14:textId="77777777" w:rsidR="00A131A5" w:rsidRPr="00A131A5" w:rsidRDefault="00A131A5" w:rsidP="00A131A5">
      <w:pPr>
        <w:numPr>
          <w:ilvl w:val="0"/>
          <w:numId w:val="9"/>
        </w:numPr>
        <w:tabs>
          <w:tab w:val="num" w:pos="720"/>
        </w:tabs>
        <w:autoSpaceDE w:val="0"/>
        <w:autoSpaceDN w:val="0"/>
        <w:adjustRightInd w:val="0"/>
        <w:spacing w:after="0" w:line="240" w:lineRule="auto"/>
        <w:rPr>
          <w:rFonts w:ascii="Calibri" w:hAnsi="Calibri" w:cs="Calibri"/>
          <w:bCs/>
          <w:color w:val="002060"/>
          <w:sz w:val="20"/>
          <w:szCs w:val="20"/>
        </w:rPr>
      </w:pPr>
      <w:r w:rsidRPr="00A131A5">
        <w:rPr>
          <w:rFonts w:ascii="Calibri" w:hAnsi="Calibri" w:cs="Calibri"/>
          <w:bCs/>
          <w:color w:val="002060"/>
          <w:sz w:val="20"/>
          <w:szCs w:val="20"/>
        </w:rPr>
        <w:t> </w:t>
      </w:r>
      <w:proofErr w:type="gramStart"/>
      <w:r w:rsidRPr="00A131A5">
        <w:rPr>
          <w:rFonts w:ascii="Calibri" w:hAnsi="Calibri" w:cs="Calibri"/>
          <w:bCs/>
          <w:color w:val="002060"/>
          <w:sz w:val="20"/>
          <w:szCs w:val="20"/>
        </w:rPr>
        <w:t>Ticket</w:t>
      </w:r>
      <w:proofErr w:type="gramEnd"/>
      <w:r w:rsidRPr="00A131A5">
        <w:rPr>
          <w:rFonts w:ascii="Calibri" w:hAnsi="Calibri" w:cs="Calibri"/>
          <w:bCs/>
          <w:color w:val="002060"/>
          <w:sz w:val="20"/>
          <w:szCs w:val="20"/>
        </w:rPr>
        <w:t xml:space="preserve"> aéreo Dubái - Nairobi no incluido.</w:t>
      </w:r>
    </w:p>
    <w:p w14:paraId="13895D05" w14:textId="77777777" w:rsidR="00A131A5" w:rsidRPr="00A131A5" w:rsidRDefault="00A131A5" w:rsidP="00A131A5">
      <w:pPr>
        <w:numPr>
          <w:ilvl w:val="0"/>
          <w:numId w:val="9"/>
        </w:numPr>
        <w:tabs>
          <w:tab w:val="num" w:pos="720"/>
        </w:tabs>
        <w:autoSpaceDE w:val="0"/>
        <w:autoSpaceDN w:val="0"/>
        <w:adjustRightInd w:val="0"/>
        <w:spacing w:after="0" w:line="240" w:lineRule="auto"/>
        <w:rPr>
          <w:rFonts w:ascii="Calibri" w:hAnsi="Calibri" w:cs="Calibri"/>
          <w:bCs/>
          <w:color w:val="002060"/>
          <w:sz w:val="20"/>
          <w:szCs w:val="20"/>
        </w:rPr>
      </w:pPr>
      <w:r w:rsidRPr="00A131A5">
        <w:rPr>
          <w:rFonts w:ascii="Calibri" w:hAnsi="Calibri" w:cs="Calibri"/>
          <w:bCs/>
          <w:color w:val="002060"/>
          <w:sz w:val="20"/>
          <w:szCs w:val="20"/>
        </w:rPr>
        <w:t> Visado no incluido.</w:t>
      </w:r>
    </w:p>
    <w:p w14:paraId="17C23C5F" w14:textId="77777777" w:rsidR="00A131A5" w:rsidRPr="00A131A5" w:rsidRDefault="00A131A5" w:rsidP="00A131A5">
      <w:pPr>
        <w:numPr>
          <w:ilvl w:val="0"/>
          <w:numId w:val="9"/>
        </w:numPr>
        <w:tabs>
          <w:tab w:val="num" w:pos="720"/>
        </w:tabs>
        <w:autoSpaceDE w:val="0"/>
        <w:autoSpaceDN w:val="0"/>
        <w:adjustRightInd w:val="0"/>
        <w:spacing w:after="0" w:line="240" w:lineRule="auto"/>
        <w:rPr>
          <w:rFonts w:ascii="Calibri" w:hAnsi="Calibri" w:cs="Calibri"/>
          <w:bCs/>
          <w:color w:val="002060"/>
          <w:sz w:val="20"/>
          <w:szCs w:val="20"/>
        </w:rPr>
      </w:pPr>
      <w:r w:rsidRPr="00A131A5">
        <w:rPr>
          <w:rFonts w:ascii="Calibri" w:hAnsi="Calibri" w:cs="Calibri"/>
          <w:bCs/>
          <w:color w:val="002060"/>
          <w:sz w:val="20"/>
          <w:szCs w:val="20"/>
        </w:rPr>
        <w:t> Propinas para guía, conductor, etc. no incluidas.</w:t>
      </w:r>
    </w:p>
    <w:p w14:paraId="1192BACB" w14:textId="77777777" w:rsidR="00A131A5" w:rsidRPr="00A131A5" w:rsidRDefault="00A131A5" w:rsidP="00A131A5">
      <w:pPr>
        <w:numPr>
          <w:ilvl w:val="0"/>
          <w:numId w:val="9"/>
        </w:numPr>
        <w:tabs>
          <w:tab w:val="num" w:pos="720"/>
        </w:tabs>
        <w:autoSpaceDE w:val="0"/>
        <w:autoSpaceDN w:val="0"/>
        <w:adjustRightInd w:val="0"/>
        <w:spacing w:after="0" w:line="240" w:lineRule="auto"/>
        <w:rPr>
          <w:rFonts w:ascii="Calibri" w:hAnsi="Calibri" w:cs="Calibri"/>
          <w:bCs/>
          <w:color w:val="002060"/>
          <w:sz w:val="20"/>
          <w:szCs w:val="20"/>
        </w:rPr>
      </w:pPr>
      <w:r w:rsidRPr="00A131A5">
        <w:rPr>
          <w:rFonts w:ascii="Calibri" w:hAnsi="Calibri" w:cs="Calibri"/>
          <w:bCs/>
          <w:color w:val="002060"/>
          <w:sz w:val="20"/>
          <w:szCs w:val="20"/>
        </w:rPr>
        <w:t> Tasas hoteleras no incluidas.</w:t>
      </w:r>
    </w:p>
    <w:p w14:paraId="4514ACA7" w14:textId="77777777" w:rsidR="00A131A5" w:rsidRPr="00A131A5" w:rsidRDefault="00A131A5" w:rsidP="00A131A5">
      <w:pPr>
        <w:numPr>
          <w:ilvl w:val="0"/>
          <w:numId w:val="9"/>
        </w:numPr>
        <w:tabs>
          <w:tab w:val="num" w:pos="720"/>
        </w:tabs>
        <w:autoSpaceDE w:val="0"/>
        <w:autoSpaceDN w:val="0"/>
        <w:adjustRightInd w:val="0"/>
        <w:spacing w:after="0" w:line="240" w:lineRule="auto"/>
        <w:rPr>
          <w:rFonts w:ascii="Calibri" w:hAnsi="Calibri" w:cs="Calibri"/>
          <w:bCs/>
          <w:color w:val="002060"/>
          <w:sz w:val="20"/>
          <w:szCs w:val="20"/>
        </w:rPr>
      </w:pPr>
      <w:r w:rsidRPr="00A131A5">
        <w:rPr>
          <w:rFonts w:ascii="Calibri" w:hAnsi="Calibri" w:cs="Calibri"/>
          <w:bCs/>
          <w:color w:val="002060"/>
          <w:sz w:val="20"/>
          <w:szCs w:val="20"/>
        </w:rPr>
        <w:t> No incluido ningún otro servicio no especificado en el apartado de Incluye o Valores Añadidos.</w:t>
      </w:r>
    </w:p>
    <w:p w14:paraId="1AC47E29" w14:textId="77777777" w:rsidR="0080504A" w:rsidRPr="00A131A5" w:rsidRDefault="0080504A" w:rsidP="00AB2C26">
      <w:pPr>
        <w:autoSpaceDE w:val="0"/>
        <w:autoSpaceDN w:val="0"/>
        <w:adjustRightInd w:val="0"/>
        <w:spacing w:after="0" w:line="240" w:lineRule="auto"/>
        <w:rPr>
          <w:rFonts w:ascii="Calibri" w:hAnsi="Calibri" w:cs="Calibri"/>
          <w:b/>
          <w:color w:val="EE0000"/>
          <w:highlight w:val="yellow"/>
          <w:u w:val="single"/>
        </w:rPr>
      </w:pPr>
    </w:p>
    <w:p w14:paraId="35C8754E" w14:textId="703D16B5" w:rsidR="000A6836" w:rsidRPr="009E3F0E" w:rsidRDefault="009E3F0E" w:rsidP="004C7205">
      <w:pPr>
        <w:pStyle w:val="Sinespaciado"/>
        <w:rPr>
          <w:b/>
          <w:color w:val="002060"/>
          <w:szCs w:val="20"/>
          <w:u w:val="single"/>
        </w:rPr>
      </w:pPr>
      <w:r w:rsidRPr="009E3F0E">
        <w:rPr>
          <w:b/>
          <w:color w:val="002060"/>
          <w:szCs w:val="20"/>
          <w:u w:val="single"/>
        </w:rPr>
        <w:t>HOTELES PREVISTOS O SIMILARES</w:t>
      </w:r>
    </w:p>
    <w:p w14:paraId="08E75D19" w14:textId="77777777" w:rsidR="00D25C44" w:rsidRDefault="00D25C44" w:rsidP="004C7205">
      <w:pPr>
        <w:pStyle w:val="Sinespaciado"/>
        <w:rPr>
          <w:bCs/>
          <w:color w:val="002060"/>
          <w:szCs w:val="20"/>
          <w:u w:val="single"/>
        </w:rPr>
      </w:pPr>
    </w:p>
    <w:tbl>
      <w:tblPr>
        <w:tblW w:w="10060" w:type="dxa"/>
        <w:tblCellMar>
          <w:left w:w="70" w:type="dxa"/>
          <w:right w:w="70" w:type="dxa"/>
        </w:tblCellMar>
        <w:tblLook w:val="04A0" w:firstRow="1" w:lastRow="0" w:firstColumn="1" w:lastColumn="0" w:noHBand="0" w:noVBand="1"/>
      </w:tblPr>
      <w:tblGrid>
        <w:gridCol w:w="1840"/>
        <w:gridCol w:w="4760"/>
        <w:gridCol w:w="3460"/>
      </w:tblGrid>
      <w:tr w:rsidR="009E3F0E" w:rsidRPr="009E3F0E" w14:paraId="52B8967E" w14:textId="77777777" w:rsidTr="009E3F0E">
        <w:trPr>
          <w:trHeight w:val="300"/>
        </w:trPr>
        <w:tc>
          <w:tcPr>
            <w:tcW w:w="1840" w:type="dxa"/>
            <w:tcBorders>
              <w:top w:val="nil"/>
              <w:left w:val="nil"/>
              <w:bottom w:val="nil"/>
              <w:right w:val="nil"/>
            </w:tcBorders>
            <w:shd w:val="clear" w:color="000000" w:fill="375623"/>
            <w:noWrap/>
            <w:vAlign w:val="bottom"/>
            <w:hideMark/>
          </w:tcPr>
          <w:p w14:paraId="724D845A" w14:textId="77777777" w:rsidR="009E3F0E" w:rsidRPr="009E3F0E" w:rsidRDefault="009E3F0E" w:rsidP="009E3F0E">
            <w:pPr>
              <w:spacing w:after="0" w:line="240" w:lineRule="auto"/>
              <w:jc w:val="center"/>
              <w:rPr>
                <w:rFonts w:ascii="Calibri" w:eastAsia="Times New Roman" w:hAnsi="Calibri" w:cs="Calibri"/>
                <w:b/>
                <w:bCs/>
                <w:color w:val="FFFFFF"/>
                <w:kern w:val="0"/>
                <w:sz w:val="20"/>
                <w:szCs w:val="20"/>
                <w:lang w:eastAsia="es-PE"/>
                <w14:ligatures w14:val="none"/>
              </w:rPr>
            </w:pPr>
            <w:r w:rsidRPr="009E3F0E">
              <w:rPr>
                <w:rFonts w:ascii="Calibri" w:eastAsia="Times New Roman" w:hAnsi="Calibri" w:cs="Calibri"/>
                <w:b/>
                <w:bCs/>
                <w:color w:val="FFFFFF"/>
                <w:kern w:val="0"/>
                <w:sz w:val="20"/>
                <w:szCs w:val="20"/>
                <w:lang w:eastAsia="es-PE"/>
                <w14:ligatures w14:val="none"/>
              </w:rPr>
              <w:t>CATEGORÍA</w:t>
            </w:r>
          </w:p>
        </w:tc>
        <w:tc>
          <w:tcPr>
            <w:tcW w:w="4760" w:type="dxa"/>
            <w:tcBorders>
              <w:top w:val="nil"/>
              <w:left w:val="nil"/>
              <w:bottom w:val="nil"/>
              <w:right w:val="nil"/>
            </w:tcBorders>
            <w:shd w:val="clear" w:color="000000" w:fill="375623"/>
            <w:noWrap/>
            <w:vAlign w:val="bottom"/>
            <w:hideMark/>
          </w:tcPr>
          <w:p w14:paraId="22DB6A88" w14:textId="77777777" w:rsidR="009E3F0E" w:rsidRPr="009E3F0E" w:rsidRDefault="009E3F0E" w:rsidP="009E3F0E">
            <w:pPr>
              <w:spacing w:after="0" w:line="240" w:lineRule="auto"/>
              <w:jc w:val="center"/>
              <w:rPr>
                <w:rFonts w:ascii="Calibri" w:eastAsia="Times New Roman" w:hAnsi="Calibri" w:cs="Calibri"/>
                <w:b/>
                <w:bCs/>
                <w:color w:val="FFFFFF"/>
                <w:kern w:val="0"/>
                <w:sz w:val="20"/>
                <w:szCs w:val="20"/>
                <w:lang w:eastAsia="es-PE"/>
                <w14:ligatures w14:val="none"/>
              </w:rPr>
            </w:pPr>
            <w:r w:rsidRPr="009E3F0E">
              <w:rPr>
                <w:rFonts w:ascii="Calibri" w:eastAsia="Times New Roman" w:hAnsi="Calibri" w:cs="Calibri"/>
                <w:b/>
                <w:bCs/>
                <w:color w:val="FFFFFF"/>
                <w:kern w:val="0"/>
                <w:sz w:val="20"/>
                <w:szCs w:val="20"/>
                <w:lang w:eastAsia="es-PE"/>
                <w14:ligatures w14:val="none"/>
              </w:rPr>
              <w:t>HOTEL</w:t>
            </w:r>
          </w:p>
        </w:tc>
        <w:tc>
          <w:tcPr>
            <w:tcW w:w="3460" w:type="dxa"/>
            <w:tcBorders>
              <w:top w:val="nil"/>
              <w:left w:val="nil"/>
              <w:bottom w:val="nil"/>
              <w:right w:val="nil"/>
            </w:tcBorders>
            <w:shd w:val="clear" w:color="000000" w:fill="375623"/>
            <w:noWrap/>
            <w:vAlign w:val="bottom"/>
            <w:hideMark/>
          </w:tcPr>
          <w:p w14:paraId="5692A45E" w14:textId="77777777" w:rsidR="009E3F0E" w:rsidRPr="009E3F0E" w:rsidRDefault="009E3F0E" w:rsidP="009E3F0E">
            <w:pPr>
              <w:spacing w:after="0" w:line="240" w:lineRule="auto"/>
              <w:jc w:val="center"/>
              <w:rPr>
                <w:rFonts w:ascii="Calibri" w:eastAsia="Times New Roman" w:hAnsi="Calibri" w:cs="Calibri"/>
                <w:b/>
                <w:bCs/>
                <w:color w:val="FFFFFF"/>
                <w:kern w:val="0"/>
                <w:sz w:val="21"/>
                <w:szCs w:val="21"/>
                <w:lang w:eastAsia="es-PE"/>
                <w14:ligatures w14:val="none"/>
              </w:rPr>
            </w:pPr>
            <w:r w:rsidRPr="009E3F0E">
              <w:rPr>
                <w:rFonts w:ascii="Calibri" w:eastAsia="Times New Roman" w:hAnsi="Calibri" w:cs="Calibri"/>
                <w:b/>
                <w:bCs/>
                <w:color w:val="FFFFFF"/>
                <w:kern w:val="0"/>
                <w:sz w:val="21"/>
                <w:szCs w:val="21"/>
                <w:lang w:eastAsia="es-PE"/>
                <w14:ligatures w14:val="none"/>
              </w:rPr>
              <w:t>CIUDAD</w:t>
            </w:r>
          </w:p>
        </w:tc>
      </w:tr>
      <w:tr w:rsidR="009E3F0E" w:rsidRPr="009E3F0E" w14:paraId="0162A765" w14:textId="77777777" w:rsidTr="009E3F0E">
        <w:trPr>
          <w:trHeight w:val="300"/>
        </w:trPr>
        <w:tc>
          <w:tcPr>
            <w:tcW w:w="1840" w:type="dxa"/>
            <w:tcBorders>
              <w:top w:val="nil"/>
              <w:left w:val="single" w:sz="4" w:space="0" w:color="C6E0B4"/>
              <w:bottom w:val="single" w:sz="4" w:space="0" w:color="C6E0B4"/>
              <w:right w:val="single" w:sz="4" w:space="0" w:color="C6E0B4"/>
            </w:tcBorders>
            <w:shd w:val="clear" w:color="000000" w:fill="FFFFFF"/>
            <w:hideMark/>
          </w:tcPr>
          <w:p w14:paraId="0E7252A4" w14:textId="77777777" w:rsidR="009E3F0E" w:rsidRPr="009E3F0E" w:rsidRDefault="009E3F0E" w:rsidP="009E3F0E">
            <w:pPr>
              <w:spacing w:after="0" w:line="240" w:lineRule="auto"/>
              <w:rPr>
                <w:rFonts w:ascii="Calibri" w:eastAsia="Times New Roman" w:hAnsi="Calibri" w:cs="Calibri"/>
                <w:color w:val="002060"/>
                <w:kern w:val="0"/>
                <w:sz w:val="20"/>
                <w:szCs w:val="20"/>
                <w:lang w:eastAsia="es-PE"/>
                <w14:ligatures w14:val="none"/>
              </w:rPr>
            </w:pPr>
            <w:r w:rsidRPr="009E3F0E">
              <w:rPr>
                <w:rFonts w:ascii="Calibri" w:eastAsia="Times New Roman" w:hAnsi="Calibri" w:cs="Calibri"/>
                <w:color w:val="002060"/>
                <w:kern w:val="0"/>
                <w:sz w:val="20"/>
                <w:szCs w:val="20"/>
                <w:lang w:eastAsia="es-PE"/>
                <w14:ligatures w14:val="none"/>
              </w:rPr>
              <w:t>Todos los productos</w:t>
            </w:r>
          </w:p>
        </w:tc>
        <w:tc>
          <w:tcPr>
            <w:tcW w:w="4760" w:type="dxa"/>
            <w:tcBorders>
              <w:top w:val="nil"/>
              <w:left w:val="nil"/>
              <w:bottom w:val="single" w:sz="4" w:space="0" w:color="C6E0B4"/>
              <w:right w:val="single" w:sz="4" w:space="0" w:color="C6E0B4"/>
            </w:tcBorders>
            <w:shd w:val="clear" w:color="000000" w:fill="FFFFFF"/>
            <w:hideMark/>
          </w:tcPr>
          <w:p w14:paraId="52D92283" w14:textId="77777777" w:rsidR="009E3F0E" w:rsidRPr="009E3F0E" w:rsidRDefault="009E3F0E" w:rsidP="009E3F0E">
            <w:pPr>
              <w:spacing w:after="0" w:line="240" w:lineRule="auto"/>
              <w:rPr>
                <w:rFonts w:ascii="Calibri" w:eastAsia="Times New Roman" w:hAnsi="Calibri" w:cs="Calibri"/>
                <w:color w:val="002060"/>
                <w:kern w:val="0"/>
                <w:sz w:val="20"/>
                <w:szCs w:val="20"/>
                <w:lang w:eastAsia="es-PE"/>
                <w14:ligatures w14:val="none"/>
              </w:rPr>
            </w:pPr>
            <w:r w:rsidRPr="009E3F0E">
              <w:rPr>
                <w:rFonts w:ascii="Calibri" w:eastAsia="Times New Roman" w:hAnsi="Calibri" w:cs="Calibri"/>
                <w:color w:val="002060"/>
                <w:kern w:val="0"/>
                <w:sz w:val="20"/>
                <w:szCs w:val="20"/>
                <w:lang w:eastAsia="es-PE"/>
                <w14:ligatures w14:val="none"/>
              </w:rPr>
              <w:t>MOVENPICK HOTEL BUR DUBAI</w:t>
            </w:r>
          </w:p>
        </w:tc>
        <w:tc>
          <w:tcPr>
            <w:tcW w:w="3460" w:type="dxa"/>
            <w:tcBorders>
              <w:top w:val="nil"/>
              <w:left w:val="nil"/>
              <w:bottom w:val="single" w:sz="4" w:space="0" w:color="C6E0B4"/>
              <w:right w:val="single" w:sz="4" w:space="0" w:color="C6E0B4"/>
            </w:tcBorders>
            <w:shd w:val="clear" w:color="000000" w:fill="FFFFFF"/>
            <w:hideMark/>
          </w:tcPr>
          <w:p w14:paraId="6F0DD99F" w14:textId="77777777" w:rsidR="009E3F0E" w:rsidRPr="009E3F0E" w:rsidRDefault="009E3F0E" w:rsidP="009E3F0E">
            <w:pPr>
              <w:spacing w:after="0" w:line="240" w:lineRule="auto"/>
              <w:rPr>
                <w:rFonts w:ascii="Calibri" w:eastAsia="Times New Roman" w:hAnsi="Calibri" w:cs="Calibri"/>
                <w:color w:val="002060"/>
                <w:kern w:val="0"/>
                <w:sz w:val="20"/>
                <w:szCs w:val="20"/>
                <w:lang w:eastAsia="es-PE"/>
                <w14:ligatures w14:val="none"/>
              </w:rPr>
            </w:pPr>
            <w:proofErr w:type="spellStart"/>
            <w:r w:rsidRPr="009E3F0E">
              <w:rPr>
                <w:rFonts w:ascii="Calibri" w:eastAsia="Times New Roman" w:hAnsi="Calibri" w:cs="Calibri"/>
                <w:color w:val="002060"/>
                <w:kern w:val="0"/>
                <w:sz w:val="20"/>
                <w:szCs w:val="20"/>
                <w:lang w:eastAsia="es-PE"/>
                <w14:ligatures w14:val="none"/>
              </w:rPr>
              <w:t>Dubai</w:t>
            </w:r>
            <w:proofErr w:type="spellEnd"/>
          </w:p>
        </w:tc>
      </w:tr>
      <w:tr w:rsidR="009E3F0E" w:rsidRPr="009E3F0E" w14:paraId="335A6339" w14:textId="77777777" w:rsidTr="009E3F0E">
        <w:trPr>
          <w:trHeight w:val="300"/>
        </w:trPr>
        <w:tc>
          <w:tcPr>
            <w:tcW w:w="1840" w:type="dxa"/>
            <w:tcBorders>
              <w:top w:val="nil"/>
              <w:left w:val="single" w:sz="4" w:space="0" w:color="C6E0B4"/>
              <w:bottom w:val="single" w:sz="4" w:space="0" w:color="C6E0B4"/>
              <w:right w:val="single" w:sz="4" w:space="0" w:color="C6E0B4"/>
            </w:tcBorders>
            <w:shd w:val="clear" w:color="000000" w:fill="FFFFFF"/>
            <w:hideMark/>
          </w:tcPr>
          <w:p w14:paraId="40BC8045" w14:textId="77777777" w:rsidR="009E3F0E" w:rsidRPr="009E3F0E" w:rsidRDefault="009E3F0E" w:rsidP="009E3F0E">
            <w:pPr>
              <w:spacing w:after="0" w:line="240" w:lineRule="auto"/>
              <w:rPr>
                <w:rFonts w:ascii="Calibri" w:eastAsia="Times New Roman" w:hAnsi="Calibri" w:cs="Calibri"/>
                <w:color w:val="002060"/>
                <w:kern w:val="0"/>
                <w:sz w:val="20"/>
                <w:szCs w:val="20"/>
                <w:lang w:eastAsia="es-PE"/>
                <w14:ligatures w14:val="none"/>
              </w:rPr>
            </w:pPr>
            <w:r w:rsidRPr="009E3F0E">
              <w:rPr>
                <w:rFonts w:ascii="Calibri" w:eastAsia="Times New Roman" w:hAnsi="Calibri" w:cs="Calibri"/>
                <w:color w:val="002060"/>
                <w:kern w:val="0"/>
                <w:sz w:val="20"/>
                <w:szCs w:val="20"/>
                <w:lang w:eastAsia="es-PE"/>
                <w14:ligatures w14:val="none"/>
              </w:rPr>
              <w:t>Todos los productos</w:t>
            </w:r>
          </w:p>
        </w:tc>
        <w:tc>
          <w:tcPr>
            <w:tcW w:w="4760" w:type="dxa"/>
            <w:tcBorders>
              <w:top w:val="nil"/>
              <w:left w:val="nil"/>
              <w:bottom w:val="single" w:sz="4" w:space="0" w:color="C6E0B4"/>
              <w:right w:val="single" w:sz="4" w:space="0" w:color="C6E0B4"/>
            </w:tcBorders>
            <w:shd w:val="clear" w:color="000000" w:fill="FFFFFF"/>
            <w:hideMark/>
          </w:tcPr>
          <w:p w14:paraId="1A91A1D9" w14:textId="77777777" w:rsidR="009E3F0E" w:rsidRPr="009E3F0E" w:rsidRDefault="009E3F0E" w:rsidP="009E3F0E">
            <w:pPr>
              <w:spacing w:after="0" w:line="240" w:lineRule="auto"/>
              <w:rPr>
                <w:rFonts w:ascii="Calibri" w:eastAsia="Times New Roman" w:hAnsi="Calibri" w:cs="Calibri"/>
                <w:color w:val="002060"/>
                <w:kern w:val="0"/>
                <w:sz w:val="20"/>
                <w:szCs w:val="20"/>
                <w:lang w:eastAsia="es-PE"/>
                <w14:ligatures w14:val="none"/>
              </w:rPr>
            </w:pPr>
            <w:r w:rsidRPr="009E3F0E">
              <w:rPr>
                <w:rFonts w:ascii="Calibri" w:eastAsia="Times New Roman" w:hAnsi="Calibri" w:cs="Calibri"/>
                <w:color w:val="002060"/>
                <w:kern w:val="0"/>
                <w:sz w:val="20"/>
                <w:szCs w:val="20"/>
                <w:lang w:eastAsia="es-PE"/>
                <w14:ligatures w14:val="none"/>
              </w:rPr>
              <w:t>RADISSON BLU BARSHA HEIGHTS (EX MEDIA ROTANA)</w:t>
            </w:r>
          </w:p>
        </w:tc>
        <w:tc>
          <w:tcPr>
            <w:tcW w:w="3460" w:type="dxa"/>
            <w:tcBorders>
              <w:top w:val="nil"/>
              <w:left w:val="nil"/>
              <w:bottom w:val="single" w:sz="4" w:space="0" w:color="C6E0B4"/>
              <w:right w:val="single" w:sz="4" w:space="0" w:color="C6E0B4"/>
            </w:tcBorders>
            <w:shd w:val="clear" w:color="000000" w:fill="FFFFFF"/>
            <w:hideMark/>
          </w:tcPr>
          <w:p w14:paraId="5FFACB69" w14:textId="77777777" w:rsidR="009E3F0E" w:rsidRPr="009E3F0E" w:rsidRDefault="009E3F0E" w:rsidP="009E3F0E">
            <w:pPr>
              <w:spacing w:after="0" w:line="240" w:lineRule="auto"/>
              <w:rPr>
                <w:rFonts w:ascii="Calibri" w:eastAsia="Times New Roman" w:hAnsi="Calibri" w:cs="Calibri"/>
                <w:color w:val="002060"/>
                <w:kern w:val="0"/>
                <w:sz w:val="20"/>
                <w:szCs w:val="20"/>
                <w:lang w:eastAsia="es-PE"/>
                <w14:ligatures w14:val="none"/>
              </w:rPr>
            </w:pPr>
            <w:proofErr w:type="spellStart"/>
            <w:r w:rsidRPr="009E3F0E">
              <w:rPr>
                <w:rFonts w:ascii="Calibri" w:eastAsia="Times New Roman" w:hAnsi="Calibri" w:cs="Calibri"/>
                <w:color w:val="002060"/>
                <w:kern w:val="0"/>
                <w:sz w:val="20"/>
                <w:szCs w:val="20"/>
                <w:lang w:eastAsia="es-PE"/>
                <w14:ligatures w14:val="none"/>
              </w:rPr>
              <w:t>Dubai</w:t>
            </w:r>
            <w:proofErr w:type="spellEnd"/>
          </w:p>
        </w:tc>
      </w:tr>
      <w:tr w:rsidR="009E3F0E" w:rsidRPr="009E3F0E" w14:paraId="0E24EC8B" w14:textId="77777777" w:rsidTr="009E3F0E">
        <w:trPr>
          <w:trHeight w:val="300"/>
        </w:trPr>
        <w:tc>
          <w:tcPr>
            <w:tcW w:w="1840" w:type="dxa"/>
            <w:tcBorders>
              <w:top w:val="nil"/>
              <w:left w:val="single" w:sz="4" w:space="0" w:color="C6E0B4"/>
              <w:bottom w:val="single" w:sz="4" w:space="0" w:color="C6E0B4"/>
              <w:right w:val="single" w:sz="4" w:space="0" w:color="C6E0B4"/>
            </w:tcBorders>
            <w:shd w:val="clear" w:color="000000" w:fill="FFFFFF"/>
            <w:hideMark/>
          </w:tcPr>
          <w:p w14:paraId="2D9D40A6" w14:textId="77777777" w:rsidR="009E3F0E" w:rsidRPr="009E3F0E" w:rsidRDefault="009E3F0E" w:rsidP="009E3F0E">
            <w:pPr>
              <w:spacing w:after="0" w:line="240" w:lineRule="auto"/>
              <w:rPr>
                <w:rFonts w:ascii="Calibri" w:eastAsia="Times New Roman" w:hAnsi="Calibri" w:cs="Calibri"/>
                <w:color w:val="002060"/>
                <w:kern w:val="0"/>
                <w:sz w:val="20"/>
                <w:szCs w:val="20"/>
                <w:lang w:eastAsia="es-PE"/>
                <w14:ligatures w14:val="none"/>
              </w:rPr>
            </w:pPr>
            <w:r w:rsidRPr="009E3F0E">
              <w:rPr>
                <w:rFonts w:ascii="Calibri" w:eastAsia="Times New Roman" w:hAnsi="Calibri" w:cs="Calibri"/>
                <w:color w:val="002060"/>
                <w:kern w:val="0"/>
                <w:sz w:val="20"/>
                <w:szCs w:val="20"/>
                <w:lang w:eastAsia="es-PE"/>
                <w14:ligatures w14:val="none"/>
              </w:rPr>
              <w:t>Todos los productos</w:t>
            </w:r>
          </w:p>
        </w:tc>
        <w:tc>
          <w:tcPr>
            <w:tcW w:w="4760" w:type="dxa"/>
            <w:tcBorders>
              <w:top w:val="nil"/>
              <w:left w:val="nil"/>
              <w:bottom w:val="single" w:sz="4" w:space="0" w:color="C6E0B4"/>
              <w:right w:val="single" w:sz="4" w:space="0" w:color="C6E0B4"/>
            </w:tcBorders>
            <w:shd w:val="clear" w:color="000000" w:fill="FFFFFF"/>
            <w:hideMark/>
          </w:tcPr>
          <w:p w14:paraId="04C5E9F7" w14:textId="77777777" w:rsidR="009E3F0E" w:rsidRPr="009E3F0E" w:rsidRDefault="009E3F0E" w:rsidP="009E3F0E">
            <w:pPr>
              <w:spacing w:after="0" w:line="240" w:lineRule="auto"/>
              <w:rPr>
                <w:rFonts w:ascii="Calibri" w:eastAsia="Times New Roman" w:hAnsi="Calibri" w:cs="Calibri"/>
                <w:color w:val="002060"/>
                <w:kern w:val="0"/>
                <w:sz w:val="20"/>
                <w:szCs w:val="20"/>
                <w:lang w:eastAsia="es-PE"/>
                <w14:ligatures w14:val="none"/>
              </w:rPr>
            </w:pPr>
            <w:r w:rsidRPr="009E3F0E">
              <w:rPr>
                <w:rFonts w:ascii="Calibri" w:eastAsia="Times New Roman" w:hAnsi="Calibri" w:cs="Calibri"/>
                <w:color w:val="002060"/>
                <w:kern w:val="0"/>
                <w:sz w:val="20"/>
                <w:szCs w:val="20"/>
                <w:lang w:eastAsia="es-PE"/>
                <w14:ligatures w14:val="none"/>
              </w:rPr>
              <w:t>BARCELO AL JADDAF</w:t>
            </w:r>
          </w:p>
        </w:tc>
        <w:tc>
          <w:tcPr>
            <w:tcW w:w="3460" w:type="dxa"/>
            <w:tcBorders>
              <w:top w:val="nil"/>
              <w:left w:val="nil"/>
              <w:bottom w:val="single" w:sz="4" w:space="0" w:color="C6E0B4"/>
              <w:right w:val="single" w:sz="4" w:space="0" w:color="C6E0B4"/>
            </w:tcBorders>
            <w:shd w:val="clear" w:color="000000" w:fill="FFFFFF"/>
            <w:hideMark/>
          </w:tcPr>
          <w:p w14:paraId="37AD4B0C" w14:textId="77777777" w:rsidR="009E3F0E" w:rsidRPr="009E3F0E" w:rsidRDefault="009E3F0E" w:rsidP="009E3F0E">
            <w:pPr>
              <w:spacing w:after="0" w:line="240" w:lineRule="auto"/>
              <w:rPr>
                <w:rFonts w:ascii="Calibri" w:eastAsia="Times New Roman" w:hAnsi="Calibri" w:cs="Calibri"/>
                <w:color w:val="002060"/>
                <w:kern w:val="0"/>
                <w:sz w:val="20"/>
                <w:szCs w:val="20"/>
                <w:lang w:eastAsia="es-PE"/>
                <w14:ligatures w14:val="none"/>
              </w:rPr>
            </w:pPr>
            <w:proofErr w:type="spellStart"/>
            <w:r w:rsidRPr="009E3F0E">
              <w:rPr>
                <w:rFonts w:ascii="Calibri" w:eastAsia="Times New Roman" w:hAnsi="Calibri" w:cs="Calibri"/>
                <w:color w:val="002060"/>
                <w:kern w:val="0"/>
                <w:sz w:val="20"/>
                <w:szCs w:val="20"/>
                <w:lang w:eastAsia="es-PE"/>
                <w14:ligatures w14:val="none"/>
              </w:rPr>
              <w:t>Dubai</w:t>
            </w:r>
            <w:proofErr w:type="spellEnd"/>
          </w:p>
        </w:tc>
      </w:tr>
      <w:tr w:rsidR="009E3F0E" w:rsidRPr="009E3F0E" w14:paraId="161D6480" w14:textId="77777777" w:rsidTr="009E3F0E">
        <w:trPr>
          <w:trHeight w:val="300"/>
        </w:trPr>
        <w:tc>
          <w:tcPr>
            <w:tcW w:w="1840" w:type="dxa"/>
            <w:tcBorders>
              <w:top w:val="nil"/>
              <w:left w:val="single" w:sz="4" w:space="0" w:color="C6E0B4"/>
              <w:bottom w:val="single" w:sz="4" w:space="0" w:color="C6E0B4"/>
              <w:right w:val="single" w:sz="4" w:space="0" w:color="C6E0B4"/>
            </w:tcBorders>
            <w:shd w:val="clear" w:color="000000" w:fill="FFFFFF"/>
            <w:hideMark/>
          </w:tcPr>
          <w:p w14:paraId="39935A87" w14:textId="77777777" w:rsidR="009E3F0E" w:rsidRPr="009E3F0E" w:rsidRDefault="009E3F0E" w:rsidP="009E3F0E">
            <w:pPr>
              <w:spacing w:after="0" w:line="240" w:lineRule="auto"/>
              <w:rPr>
                <w:rFonts w:ascii="Calibri" w:eastAsia="Times New Roman" w:hAnsi="Calibri" w:cs="Calibri"/>
                <w:color w:val="002060"/>
                <w:kern w:val="0"/>
                <w:sz w:val="20"/>
                <w:szCs w:val="20"/>
                <w:lang w:eastAsia="es-PE"/>
                <w14:ligatures w14:val="none"/>
              </w:rPr>
            </w:pPr>
            <w:r w:rsidRPr="009E3F0E">
              <w:rPr>
                <w:rFonts w:ascii="Calibri" w:eastAsia="Times New Roman" w:hAnsi="Calibri" w:cs="Calibri"/>
                <w:color w:val="002060"/>
                <w:kern w:val="0"/>
                <w:sz w:val="20"/>
                <w:szCs w:val="20"/>
                <w:lang w:eastAsia="es-PE"/>
                <w14:ligatures w14:val="none"/>
              </w:rPr>
              <w:t>Todos los productos</w:t>
            </w:r>
          </w:p>
        </w:tc>
        <w:tc>
          <w:tcPr>
            <w:tcW w:w="4760" w:type="dxa"/>
            <w:tcBorders>
              <w:top w:val="nil"/>
              <w:left w:val="nil"/>
              <w:bottom w:val="single" w:sz="4" w:space="0" w:color="C6E0B4"/>
              <w:right w:val="single" w:sz="4" w:space="0" w:color="C6E0B4"/>
            </w:tcBorders>
            <w:shd w:val="clear" w:color="000000" w:fill="FFFFFF"/>
            <w:hideMark/>
          </w:tcPr>
          <w:p w14:paraId="6504B233" w14:textId="77777777" w:rsidR="009E3F0E" w:rsidRPr="009E3F0E" w:rsidRDefault="009E3F0E" w:rsidP="009E3F0E">
            <w:pPr>
              <w:spacing w:after="0" w:line="240" w:lineRule="auto"/>
              <w:rPr>
                <w:rFonts w:ascii="Calibri" w:eastAsia="Times New Roman" w:hAnsi="Calibri" w:cs="Calibri"/>
                <w:color w:val="002060"/>
                <w:kern w:val="0"/>
                <w:sz w:val="20"/>
                <w:szCs w:val="20"/>
                <w:lang w:eastAsia="es-PE"/>
                <w14:ligatures w14:val="none"/>
              </w:rPr>
            </w:pPr>
            <w:r w:rsidRPr="009E3F0E">
              <w:rPr>
                <w:rFonts w:ascii="Calibri" w:eastAsia="Times New Roman" w:hAnsi="Calibri" w:cs="Calibri"/>
                <w:color w:val="002060"/>
                <w:kern w:val="0"/>
                <w:sz w:val="20"/>
                <w:szCs w:val="20"/>
                <w:lang w:eastAsia="es-PE"/>
                <w14:ligatures w14:val="none"/>
              </w:rPr>
              <w:t>THE ARK</w:t>
            </w:r>
          </w:p>
        </w:tc>
        <w:tc>
          <w:tcPr>
            <w:tcW w:w="3460" w:type="dxa"/>
            <w:tcBorders>
              <w:top w:val="nil"/>
              <w:left w:val="nil"/>
              <w:bottom w:val="single" w:sz="4" w:space="0" w:color="C6E0B4"/>
              <w:right w:val="single" w:sz="4" w:space="0" w:color="C6E0B4"/>
            </w:tcBorders>
            <w:shd w:val="clear" w:color="000000" w:fill="FFFFFF"/>
            <w:hideMark/>
          </w:tcPr>
          <w:p w14:paraId="00354179" w14:textId="77777777" w:rsidR="009E3F0E" w:rsidRPr="009E3F0E" w:rsidRDefault="009E3F0E" w:rsidP="009E3F0E">
            <w:pPr>
              <w:spacing w:after="0" w:line="240" w:lineRule="auto"/>
              <w:rPr>
                <w:rFonts w:ascii="Calibri" w:eastAsia="Times New Roman" w:hAnsi="Calibri" w:cs="Calibri"/>
                <w:color w:val="002060"/>
                <w:kern w:val="0"/>
                <w:sz w:val="20"/>
                <w:szCs w:val="20"/>
                <w:lang w:eastAsia="es-PE"/>
                <w14:ligatures w14:val="none"/>
              </w:rPr>
            </w:pPr>
            <w:proofErr w:type="spellStart"/>
            <w:r w:rsidRPr="009E3F0E">
              <w:rPr>
                <w:rFonts w:ascii="Calibri" w:eastAsia="Times New Roman" w:hAnsi="Calibri" w:cs="Calibri"/>
                <w:color w:val="002060"/>
                <w:kern w:val="0"/>
                <w:sz w:val="20"/>
                <w:szCs w:val="20"/>
                <w:lang w:eastAsia="es-PE"/>
                <w14:ligatures w14:val="none"/>
              </w:rPr>
              <w:t>Aberdare</w:t>
            </w:r>
            <w:proofErr w:type="spellEnd"/>
          </w:p>
        </w:tc>
      </w:tr>
      <w:tr w:rsidR="009E3F0E" w:rsidRPr="009E3F0E" w14:paraId="3D2AC5B4" w14:textId="77777777" w:rsidTr="009E3F0E">
        <w:trPr>
          <w:trHeight w:val="300"/>
        </w:trPr>
        <w:tc>
          <w:tcPr>
            <w:tcW w:w="1840" w:type="dxa"/>
            <w:tcBorders>
              <w:top w:val="nil"/>
              <w:left w:val="single" w:sz="4" w:space="0" w:color="C6E0B4"/>
              <w:bottom w:val="single" w:sz="4" w:space="0" w:color="C6E0B4"/>
              <w:right w:val="single" w:sz="4" w:space="0" w:color="C6E0B4"/>
            </w:tcBorders>
            <w:shd w:val="clear" w:color="000000" w:fill="FFFFFF"/>
            <w:hideMark/>
          </w:tcPr>
          <w:p w14:paraId="00A5360E" w14:textId="77777777" w:rsidR="009E3F0E" w:rsidRPr="009E3F0E" w:rsidRDefault="009E3F0E" w:rsidP="009E3F0E">
            <w:pPr>
              <w:spacing w:after="0" w:line="240" w:lineRule="auto"/>
              <w:rPr>
                <w:rFonts w:ascii="Calibri" w:eastAsia="Times New Roman" w:hAnsi="Calibri" w:cs="Calibri"/>
                <w:color w:val="002060"/>
                <w:kern w:val="0"/>
                <w:sz w:val="20"/>
                <w:szCs w:val="20"/>
                <w:lang w:eastAsia="es-PE"/>
                <w14:ligatures w14:val="none"/>
              </w:rPr>
            </w:pPr>
            <w:r w:rsidRPr="009E3F0E">
              <w:rPr>
                <w:rFonts w:ascii="Calibri" w:eastAsia="Times New Roman" w:hAnsi="Calibri" w:cs="Calibri"/>
                <w:color w:val="002060"/>
                <w:kern w:val="0"/>
                <w:sz w:val="20"/>
                <w:szCs w:val="20"/>
                <w:lang w:eastAsia="es-PE"/>
                <w14:ligatures w14:val="none"/>
              </w:rPr>
              <w:t>Todos los productos</w:t>
            </w:r>
          </w:p>
        </w:tc>
        <w:tc>
          <w:tcPr>
            <w:tcW w:w="4760" w:type="dxa"/>
            <w:tcBorders>
              <w:top w:val="nil"/>
              <w:left w:val="nil"/>
              <w:bottom w:val="single" w:sz="4" w:space="0" w:color="C6E0B4"/>
              <w:right w:val="single" w:sz="4" w:space="0" w:color="C6E0B4"/>
            </w:tcBorders>
            <w:shd w:val="clear" w:color="000000" w:fill="FFFFFF"/>
            <w:hideMark/>
          </w:tcPr>
          <w:p w14:paraId="5D1777BB" w14:textId="77777777" w:rsidR="009E3F0E" w:rsidRPr="009E3F0E" w:rsidRDefault="009E3F0E" w:rsidP="009E3F0E">
            <w:pPr>
              <w:spacing w:after="0" w:line="240" w:lineRule="auto"/>
              <w:rPr>
                <w:rFonts w:ascii="Calibri" w:eastAsia="Times New Roman" w:hAnsi="Calibri" w:cs="Calibri"/>
                <w:color w:val="002060"/>
                <w:kern w:val="0"/>
                <w:sz w:val="20"/>
                <w:szCs w:val="20"/>
                <w:lang w:eastAsia="es-PE"/>
                <w14:ligatures w14:val="none"/>
              </w:rPr>
            </w:pPr>
            <w:r w:rsidRPr="009E3F0E">
              <w:rPr>
                <w:rFonts w:ascii="Calibri" w:eastAsia="Times New Roman" w:hAnsi="Calibri" w:cs="Calibri"/>
                <w:color w:val="002060"/>
                <w:kern w:val="0"/>
                <w:sz w:val="20"/>
                <w:szCs w:val="20"/>
                <w:lang w:eastAsia="es-PE"/>
                <w14:ligatures w14:val="none"/>
              </w:rPr>
              <w:t>TREETOPS</w:t>
            </w:r>
          </w:p>
        </w:tc>
        <w:tc>
          <w:tcPr>
            <w:tcW w:w="3460" w:type="dxa"/>
            <w:tcBorders>
              <w:top w:val="nil"/>
              <w:left w:val="nil"/>
              <w:bottom w:val="single" w:sz="4" w:space="0" w:color="C6E0B4"/>
              <w:right w:val="single" w:sz="4" w:space="0" w:color="C6E0B4"/>
            </w:tcBorders>
            <w:shd w:val="clear" w:color="000000" w:fill="FFFFFF"/>
            <w:hideMark/>
          </w:tcPr>
          <w:p w14:paraId="68591941" w14:textId="77777777" w:rsidR="009E3F0E" w:rsidRPr="009E3F0E" w:rsidRDefault="009E3F0E" w:rsidP="009E3F0E">
            <w:pPr>
              <w:spacing w:after="0" w:line="240" w:lineRule="auto"/>
              <w:rPr>
                <w:rFonts w:ascii="Calibri" w:eastAsia="Times New Roman" w:hAnsi="Calibri" w:cs="Calibri"/>
                <w:color w:val="002060"/>
                <w:kern w:val="0"/>
                <w:sz w:val="20"/>
                <w:szCs w:val="20"/>
                <w:lang w:eastAsia="es-PE"/>
                <w14:ligatures w14:val="none"/>
              </w:rPr>
            </w:pPr>
            <w:proofErr w:type="spellStart"/>
            <w:r w:rsidRPr="009E3F0E">
              <w:rPr>
                <w:rFonts w:ascii="Calibri" w:eastAsia="Times New Roman" w:hAnsi="Calibri" w:cs="Calibri"/>
                <w:color w:val="002060"/>
                <w:kern w:val="0"/>
                <w:sz w:val="20"/>
                <w:szCs w:val="20"/>
                <w:lang w:eastAsia="es-PE"/>
                <w14:ligatures w14:val="none"/>
              </w:rPr>
              <w:t>Aberdare</w:t>
            </w:r>
            <w:proofErr w:type="spellEnd"/>
          </w:p>
        </w:tc>
      </w:tr>
      <w:tr w:rsidR="009E3F0E" w:rsidRPr="009E3F0E" w14:paraId="1DC948D4" w14:textId="77777777" w:rsidTr="009E3F0E">
        <w:trPr>
          <w:trHeight w:val="300"/>
        </w:trPr>
        <w:tc>
          <w:tcPr>
            <w:tcW w:w="1840" w:type="dxa"/>
            <w:tcBorders>
              <w:top w:val="nil"/>
              <w:left w:val="single" w:sz="4" w:space="0" w:color="C6E0B4"/>
              <w:bottom w:val="single" w:sz="4" w:space="0" w:color="C6E0B4"/>
              <w:right w:val="single" w:sz="4" w:space="0" w:color="C6E0B4"/>
            </w:tcBorders>
            <w:shd w:val="clear" w:color="000000" w:fill="FFFFFF"/>
            <w:hideMark/>
          </w:tcPr>
          <w:p w14:paraId="2CEF643B" w14:textId="77777777" w:rsidR="009E3F0E" w:rsidRPr="009E3F0E" w:rsidRDefault="009E3F0E" w:rsidP="009E3F0E">
            <w:pPr>
              <w:spacing w:after="0" w:line="240" w:lineRule="auto"/>
              <w:rPr>
                <w:rFonts w:ascii="Calibri" w:eastAsia="Times New Roman" w:hAnsi="Calibri" w:cs="Calibri"/>
                <w:color w:val="002060"/>
                <w:kern w:val="0"/>
                <w:sz w:val="20"/>
                <w:szCs w:val="20"/>
                <w:lang w:eastAsia="es-PE"/>
                <w14:ligatures w14:val="none"/>
              </w:rPr>
            </w:pPr>
            <w:r w:rsidRPr="009E3F0E">
              <w:rPr>
                <w:rFonts w:ascii="Calibri" w:eastAsia="Times New Roman" w:hAnsi="Calibri" w:cs="Calibri"/>
                <w:color w:val="002060"/>
                <w:kern w:val="0"/>
                <w:sz w:val="20"/>
                <w:szCs w:val="20"/>
                <w:lang w:eastAsia="es-PE"/>
                <w14:ligatures w14:val="none"/>
              </w:rPr>
              <w:t>Todos los productos</w:t>
            </w:r>
          </w:p>
        </w:tc>
        <w:tc>
          <w:tcPr>
            <w:tcW w:w="4760" w:type="dxa"/>
            <w:tcBorders>
              <w:top w:val="nil"/>
              <w:left w:val="nil"/>
              <w:bottom w:val="single" w:sz="4" w:space="0" w:color="C6E0B4"/>
              <w:right w:val="single" w:sz="4" w:space="0" w:color="C6E0B4"/>
            </w:tcBorders>
            <w:shd w:val="clear" w:color="000000" w:fill="FFFFFF"/>
            <w:hideMark/>
          </w:tcPr>
          <w:p w14:paraId="76E4FD1A" w14:textId="77777777" w:rsidR="009E3F0E" w:rsidRPr="009E3F0E" w:rsidRDefault="009E3F0E" w:rsidP="009E3F0E">
            <w:pPr>
              <w:spacing w:after="0" w:line="240" w:lineRule="auto"/>
              <w:rPr>
                <w:rFonts w:ascii="Calibri" w:eastAsia="Times New Roman" w:hAnsi="Calibri" w:cs="Calibri"/>
                <w:color w:val="002060"/>
                <w:kern w:val="0"/>
                <w:sz w:val="20"/>
                <w:szCs w:val="20"/>
                <w:lang w:eastAsia="es-PE"/>
                <w14:ligatures w14:val="none"/>
              </w:rPr>
            </w:pPr>
            <w:r w:rsidRPr="009E3F0E">
              <w:rPr>
                <w:rFonts w:ascii="Calibri" w:eastAsia="Times New Roman" w:hAnsi="Calibri" w:cs="Calibri"/>
                <w:color w:val="002060"/>
                <w:kern w:val="0"/>
                <w:sz w:val="20"/>
                <w:szCs w:val="20"/>
                <w:lang w:eastAsia="es-PE"/>
                <w14:ligatures w14:val="none"/>
              </w:rPr>
              <w:t>LAKE NAIVASHA SIMBA LODGE</w:t>
            </w:r>
          </w:p>
        </w:tc>
        <w:tc>
          <w:tcPr>
            <w:tcW w:w="3460" w:type="dxa"/>
            <w:tcBorders>
              <w:top w:val="nil"/>
              <w:left w:val="nil"/>
              <w:bottom w:val="single" w:sz="4" w:space="0" w:color="C6E0B4"/>
              <w:right w:val="single" w:sz="4" w:space="0" w:color="C6E0B4"/>
            </w:tcBorders>
            <w:shd w:val="clear" w:color="000000" w:fill="FFFFFF"/>
            <w:hideMark/>
          </w:tcPr>
          <w:p w14:paraId="49CECE33" w14:textId="77777777" w:rsidR="009E3F0E" w:rsidRPr="009E3F0E" w:rsidRDefault="009E3F0E" w:rsidP="009E3F0E">
            <w:pPr>
              <w:spacing w:after="0" w:line="240" w:lineRule="auto"/>
              <w:rPr>
                <w:rFonts w:ascii="Calibri" w:eastAsia="Times New Roman" w:hAnsi="Calibri" w:cs="Calibri"/>
                <w:color w:val="002060"/>
                <w:kern w:val="0"/>
                <w:sz w:val="20"/>
                <w:szCs w:val="20"/>
                <w:lang w:eastAsia="es-PE"/>
                <w14:ligatures w14:val="none"/>
              </w:rPr>
            </w:pPr>
            <w:r w:rsidRPr="009E3F0E">
              <w:rPr>
                <w:rFonts w:ascii="Calibri" w:eastAsia="Times New Roman" w:hAnsi="Calibri" w:cs="Calibri"/>
                <w:color w:val="002060"/>
                <w:kern w:val="0"/>
                <w:sz w:val="20"/>
                <w:szCs w:val="20"/>
                <w:lang w:eastAsia="es-PE"/>
                <w14:ligatures w14:val="none"/>
              </w:rPr>
              <w:t xml:space="preserve">Parque Nacional Lago </w:t>
            </w:r>
            <w:proofErr w:type="spellStart"/>
            <w:r w:rsidRPr="009E3F0E">
              <w:rPr>
                <w:rFonts w:ascii="Calibri" w:eastAsia="Times New Roman" w:hAnsi="Calibri" w:cs="Calibri"/>
                <w:color w:val="002060"/>
                <w:kern w:val="0"/>
                <w:sz w:val="20"/>
                <w:szCs w:val="20"/>
                <w:lang w:eastAsia="es-PE"/>
                <w14:ligatures w14:val="none"/>
              </w:rPr>
              <w:t>Naivasha</w:t>
            </w:r>
            <w:proofErr w:type="spellEnd"/>
          </w:p>
        </w:tc>
      </w:tr>
      <w:tr w:rsidR="009E3F0E" w:rsidRPr="009E3F0E" w14:paraId="00A2729E" w14:textId="77777777" w:rsidTr="009E3F0E">
        <w:trPr>
          <w:trHeight w:val="300"/>
        </w:trPr>
        <w:tc>
          <w:tcPr>
            <w:tcW w:w="1840" w:type="dxa"/>
            <w:tcBorders>
              <w:top w:val="nil"/>
              <w:left w:val="single" w:sz="4" w:space="0" w:color="C6E0B4"/>
              <w:bottom w:val="single" w:sz="4" w:space="0" w:color="C6E0B4"/>
              <w:right w:val="single" w:sz="4" w:space="0" w:color="C6E0B4"/>
            </w:tcBorders>
            <w:shd w:val="clear" w:color="000000" w:fill="FFFFFF"/>
            <w:hideMark/>
          </w:tcPr>
          <w:p w14:paraId="4DFBBFBC" w14:textId="77777777" w:rsidR="009E3F0E" w:rsidRPr="009E3F0E" w:rsidRDefault="009E3F0E" w:rsidP="009E3F0E">
            <w:pPr>
              <w:spacing w:after="0" w:line="240" w:lineRule="auto"/>
              <w:rPr>
                <w:rFonts w:ascii="Calibri" w:eastAsia="Times New Roman" w:hAnsi="Calibri" w:cs="Calibri"/>
                <w:color w:val="002060"/>
                <w:kern w:val="0"/>
                <w:sz w:val="20"/>
                <w:szCs w:val="20"/>
                <w:lang w:eastAsia="es-PE"/>
                <w14:ligatures w14:val="none"/>
              </w:rPr>
            </w:pPr>
            <w:r w:rsidRPr="009E3F0E">
              <w:rPr>
                <w:rFonts w:ascii="Calibri" w:eastAsia="Times New Roman" w:hAnsi="Calibri" w:cs="Calibri"/>
                <w:color w:val="002060"/>
                <w:kern w:val="0"/>
                <w:sz w:val="20"/>
                <w:szCs w:val="20"/>
                <w:lang w:eastAsia="es-PE"/>
                <w14:ligatures w14:val="none"/>
              </w:rPr>
              <w:t>Todos los productos</w:t>
            </w:r>
          </w:p>
        </w:tc>
        <w:tc>
          <w:tcPr>
            <w:tcW w:w="4760" w:type="dxa"/>
            <w:tcBorders>
              <w:top w:val="nil"/>
              <w:left w:val="nil"/>
              <w:bottom w:val="single" w:sz="4" w:space="0" w:color="C6E0B4"/>
              <w:right w:val="single" w:sz="4" w:space="0" w:color="C6E0B4"/>
            </w:tcBorders>
            <w:shd w:val="clear" w:color="000000" w:fill="FFFFFF"/>
            <w:hideMark/>
          </w:tcPr>
          <w:p w14:paraId="4DF77D84" w14:textId="77777777" w:rsidR="009E3F0E" w:rsidRPr="009E3F0E" w:rsidRDefault="009E3F0E" w:rsidP="009E3F0E">
            <w:pPr>
              <w:spacing w:after="0" w:line="240" w:lineRule="auto"/>
              <w:rPr>
                <w:rFonts w:ascii="Calibri" w:eastAsia="Times New Roman" w:hAnsi="Calibri" w:cs="Calibri"/>
                <w:color w:val="002060"/>
                <w:kern w:val="0"/>
                <w:sz w:val="20"/>
                <w:szCs w:val="20"/>
                <w:lang w:eastAsia="es-PE"/>
                <w14:ligatures w14:val="none"/>
              </w:rPr>
            </w:pPr>
            <w:r w:rsidRPr="009E3F0E">
              <w:rPr>
                <w:rFonts w:ascii="Calibri" w:eastAsia="Times New Roman" w:hAnsi="Calibri" w:cs="Calibri"/>
                <w:color w:val="002060"/>
                <w:kern w:val="0"/>
                <w:sz w:val="20"/>
                <w:szCs w:val="20"/>
                <w:lang w:eastAsia="es-PE"/>
                <w14:ligatures w14:val="none"/>
              </w:rPr>
              <w:t>THE LAKE NAKURU LODGE</w:t>
            </w:r>
          </w:p>
        </w:tc>
        <w:tc>
          <w:tcPr>
            <w:tcW w:w="3460" w:type="dxa"/>
            <w:tcBorders>
              <w:top w:val="nil"/>
              <w:left w:val="nil"/>
              <w:bottom w:val="single" w:sz="4" w:space="0" w:color="C6E0B4"/>
              <w:right w:val="single" w:sz="4" w:space="0" w:color="C6E0B4"/>
            </w:tcBorders>
            <w:shd w:val="clear" w:color="000000" w:fill="FFFFFF"/>
            <w:hideMark/>
          </w:tcPr>
          <w:p w14:paraId="2A971236" w14:textId="77777777" w:rsidR="009E3F0E" w:rsidRPr="009E3F0E" w:rsidRDefault="009E3F0E" w:rsidP="009E3F0E">
            <w:pPr>
              <w:spacing w:after="0" w:line="240" w:lineRule="auto"/>
              <w:rPr>
                <w:rFonts w:ascii="Calibri" w:eastAsia="Times New Roman" w:hAnsi="Calibri" w:cs="Calibri"/>
                <w:color w:val="002060"/>
                <w:kern w:val="0"/>
                <w:sz w:val="20"/>
                <w:szCs w:val="20"/>
                <w:lang w:eastAsia="es-PE"/>
                <w14:ligatures w14:val="none"/>
              </w:rPr>
            </w:pPr>
            <w:r w:rsidRPr="009E3F0E">
              <w:rPr>
                <w:rFonts w:ascii="Calibri" w:eastAsia="Times New Roman" w:hAnsi="Calibri" w:cs="Calibri"/>
                <w:color w:val="002060"/>
                <w:kern w:val="0"/>
                <w:sz w:val="20"/>
                <w:szCs w:val="20"/>
                <w:lang w:eastAsia="es-PE"/>
                <w14:ligatures w14:val="none"/>
              </w:rPr>
              <w:t>Lago Nakuru</w:t>
            </w:r>
          </w:p>
        </w:tc>
      </w:tr>
      <w:tr w:rsidR="009E3F0E" w:rsidRPr="009E3F0E" w14:paraId="196172A2" w14:textId="77777777" w:rsidTr="009E3F0E">
        <w:trPr>
          <w:trHeight w:val="300"/>
        </w:trPr>
        <w:tc>
          <w:tcPr>
            <w:tcW w:w="1840" w:type="dxa"/>
            <w:tcBorders>
              <w:top w:val="nil"/>
              <w:left w:val="single" w:sz="4" w:space="0" w:color="C6E0B4"/>
              <w:bottom w:val="single" w:sz="4" w:space="0" w:color="C6E0B4"/>
              <w:right w:val="single" w:sz="4" w:space="0" w:color="C6E0B4"/>
            </w:tcBorders>
            <w:shd w:val="clear" w:color="000000" w:fill="FFFFFF"/>
            <w:hideMark/>
          </w:tcPr>
          <w:p w14:paraId="7313D86F" w14:textId="77777777" w:rsidR="009E3F0E" w:rsidRPr="009E3F0E" w:rsidRDefault="009E3F0E" w:rsidP="009E3F0E">
            <w:pPr>
              <w:spacing w:after="0" w:line="240" w:lineRule="auto"/>
              <w:rPr>
                <w:rFonts w:ascii="Calibri" w:eastAsia="Times New Roman" w:hAnsi="Calibri" w:cs="Calibri"/>
                <w:color w:val="002060"/>
                <w:kern w:val="0"/>
                <w:sz w:val="20"/>
                <w:szCs w:val="20"/>
                <w:lang w:eastAsia="es-PE"/>
                <w14:ligatures w14:val="none"/>
              </w:rPr>
            </w:pPr>
            <w:r w:rsidRPr="009E3F0E">
              <w:rPr>
                <w:rFonts w:ascii="Calibri" w:eastAsia="Times New Roman" w:hAnsi="Calibri" w:cs="Calibri"/>
                <w:color w:val="002060"/>
                <w:kern w:val="0"/>
                <w:sz w:val="20"/>
                <w:szCs w:val="20"/>
                <w:lang w:eastAsia="es-PE"/>
                <w14:ligatures w14:val="none"/>
              </w:rPr>
              <w:t>Todos los productos</w:t>
            </w:r>
          </w:p>
        </w:tc>
        <w:tc>
          <w:tcPr>
            <w:tcW w:w="4760" w:type="dxa"/>
            <w:tcBorders>
              <w:top w:val="nil"/>
              <w:left w:val="nil"/>
              <w:bottom w:val="single" w:sz="4" w:space="0" w:color="C6E0B4"/>
              <w:right w:val="single" w:sz="4" w:space="0" w:color="C6E0B4"/>
            </w:tcBorders>
            <w:shd w:val="clear" w:color="000000" w:fill="FFFFFF"/>
            <w:hideMark/>
          </w:tcPr>
          <w:p w14:paraId="5B630DA4" w14:textId="77777777" w:rsidR="009E3F0E" w:rsidRPr="009E3F0E" w:rsidRDefault="009E3F0E" w:rsidP="009E3F0E">
            <w:pPr>
              <w:spacing w:after="0" w:line="240" w:lineRule="auto"/>
              <w:rPr>
                <w:rFonts w:ascii="Calibri" w:eastAsia="Times New Roman" w:hAnsi="Calibri" w:cs="Calibri"/>
                <w:color w:val="002060"/>
                <w:kern w:val="0"/>
                <w:sz w:val="20"/>
                <w:szCs w:val="20"/>
                <w:lang w:eastAsia="es-PE"/>
                <w14:ligatures w14:val="none"/>
              </w:rPr>
            </w:pPr>
            <w:r w:rsidRPr="009E3F0E">
              <w:rPr>
                <w:rFonts w:ascii="Calibri" w:eastAsia="Times New Roman" w:hAnsi="Calibri" w:cs="Calibri"/>
                <w:color w:val="002060"/>
                <w:kern w:val="0"/>
                <w:sz w:val="20"/>
                <w:szCs w:val="20"/>
                <w:lang w:eastAsia="es-PE"/>
                <w14:ligatures w14:val="none"/>
              </w:rPr>
              <w:t>LAKE NAKURU SOPA LODGE</w:t>
            </w:r>
          </w:p>
        </w:tc>
        <w:tc>
          <w:tcPr>
            <w:tcW w:w="3460" w:type="dxa"/>
            <w:tcBorders>
              <w:top w:val="nil"/>
              <w:left w:val="nil"/>
              <w:bottom w:val="single" w:sz="4" w:space="0" w:color="C6E0B4"/>
              <w:right w:val="single" w:sz="4" w:space="0" w:color="C6E0B4"/>
            </w:tcBorders>
            <w:shd w:val="clear" w:color="000000" w:fill="FFFFFF"/>
            <w:hideMark/>
          </w:tcPr>
          <w:p w14:paraId="020F2094" w14:textId="77777777" w:rsidR="009E3F0E" w:rsidRPr="009E3F0E" w:rsidRDefault="009E3F0E" w:rsidP="009E3F0E">
            <w:pPr>
              <w:spacing w:after="0" w:line="240" w:lineRule="auto"/>
              <w:rPr>
                <w:rFonts w:ascii="Calibri" w:eastAsia="Times New Roman" w:hAnsi="Calibri" w:cs="Calibri"/>
                <w:color w:val="002060"/>
                <w:kern w:val="0"/>
                <w:sz w:val="20"/>
                <w:szCs w:val="20"/>
                <w:lang w:eastAsia="es-PE"/>
                <w14:ligatures w14:val="none"/>
              </w:rPr>
            </w:pPr>
            <w:r w:rsidRPr="009E3F0E">
              <w:rPr>
                <w:rFonts w:ascii="Calibri" w:eastAsia="Times New Roman" w:hAnsi="Calibri" w:cs="Calibri"/>
                <w:color w:val="002060"/>
                <w:kern w:val="0"/>
                <w:sz w:val="20"/>
                <w:szCs w:val="20"/>
                <w:lang w:eastAsia="es-PE"/>
                <w14:ligatures w14:val="none"/>
              </w:rPr>
              <w:t>Lago Nakuru</w:t>
            </w:r>
          </w:p>
        </w:tc>
      </w:tr>
      <w:tr w:rsidR="009E3F0E" w:rsidRPr="009E3F0E" w14:paraId="5C9BB3CB" w14:textId="77777777" w:rsidTr="009E3F0E">
        <w:trPr>
          <w:trHeight w:val="300"/>
        </w:trPr>
        <w:tc>
          <w:tcPr>
            <w:tcW w:w="1840" w:type="dxa"/>
            <w:tcBorders>
              <w:top w:val="nil"/>
              <w:left w:val="single" w:sz="4" w:space="0" w:color="C6E0B4"/>
              <w:bottom w:val="single" w:sz="4" w:space="0" w:color="C6E0B4"/>
              <w:right w:val="single" w:sz="4" w:space="0" w:color="C6E0B4"/>
            </w:tcBorders>
            <w:shd w:val="clear" w:color="000000" w:fill="FFFFFF"/>
            <w:hideMark/>
          </w:tcPr>
          <w:p w14:paraId="4A77726A" w14:textId="77777777" w:rsidR="009E3F0E" w:rsidRPr="009E3F0E" w:rsidRDefault="009E3F0E" w:rsidP="009E3F0E">
            <w:pPr>
              <w:spacing w:after="0" w:line="240" w:lineRule="auto"/>
              <w:rPr>
                <w:rFonts w:ascii="Calibri" w:eastAsia="Times New Roman" w:hAnsi="Calibri" w:cs="Calibri"/>
                <w:color w:val="002060"/>
                <w:kern w:val="0"/>
                <w:sz w:val="20"/>
                <w:szCs w:val="20"/>
                <w:lang w:eastAsia="es-PE"/>
                <w14:ligatures w14:val="none"/>
              </w:rPr>
            </w:pPr>
            <w:r w:rsidRPr="009E3F0E">
              <w:rPr>
                <w:rFonts w:ascii="Calibri" w:eastAsia="Times New Roman" w:hAnsi="Calibri" w:cs="Calibri"/>
                <w:color w:val="002060"/>
                <w:kern w:val="0"/>
                <w:sz w:val="20"/>
                <w:szCs w:val="20"/>
                <w:lang w:eastAsia="es-PE"/>
                <w14:ligatures w14:val="none"/>
              </w:rPr>
              <w:t>Todos los productos</w:t>
            </w:r>
          </w:p>
        </w:tc>
        <w:tc>
          <w:tcPr>
            <w:tcW w:w="4760" w:type="dxa"/>
            <w:tcBorders>
              <w:top w:val="nil"/>
              <w:left w:val="nil"/>
              <w:bottom w:val="single" w:sz="4" w:space="0" w:color="C6E0B4"/>
              <w:right w:val="single" w:sz="4" w:space="0" w:color="C6E0B4"/>
            </w:tcBorders>
            <w:shd w:val="clear" w:color="000000" w:fill="FFFFFF"/>
            <w:hideMark/>
          </w:tcPr>
          <w:p w14:paraId="636D3AE0" w14:textId="77777777" w:rsidR="009E3F0E" w:rsidRPr="009E3F0E" w:rsidRDefault="009E3F0E" w:rsidP="009E3F0E">
            <w:pPr>
              <w:spacing w:after="0" w:line="240" w:lineRule="auto"/>
              <w:rPr>
                <w:rFonts w:ascii="Calibri" w:eastAsia="Times New Roman" w:hAnsi="Calibri" w:cs="Calibri"/>
                <w:color w:val="002060"/>
                <w:kern w:val="0"/>
                <w:sz w:val="20"/>
                <w:szCs w:val="20"/>
                <w:lang w:eastAsia="es-PE"/>
                <w14:ligatures w14:val="none"/>
              </w:rPr>
            </w:pPr>
            <w:r w:rsidRPr="009E3F0E">
              <w:rPr>
                <w:rFonts w:ascii="Calibri" w:eastAsia="Times New Roman" w:hAnsi="Calibri" w:cs="Calibri"/>
                <w:color w:val="002060"/>
                <w:kern w:val="0"/>
                <w:sz w:val="20"/>
                <w:szCs w:val="20"/>
                <w:lang w:eastAsia="es-PE"/>
                <w14:ligatures w14:val="none"/>
              </w:rPr>
              <w:t>PRIDE INN MARA CAMP</w:t>
            </w:r>
          </w:p>
        </w:tc>
        <w:tc>
          <w:tcPr>
            <w:tcW w:w="3460" w:type="dxa"/>
            <w:tcBorders>
              <w:top w:val="nil"/>
              <w:left w:val="nil"/>
              <w:bottom w:val="single" w:sz="4" w:space="0" w:color="C6E0B4"/>
              <w:right w:val="single" w:sz="4" w:space="0" w:color="C6E0B4"/>
            </w:tcBorders>
            <w:shd w:val="clear" w:color="000000" w:fill="FFFFFF"/>
            <w:hideMark/>
          </w:tcPr>
          <w:p w14:paraId="70789291" w14:textId="77777777" w:rsidR="009E3F0E" w:rsidRPr="009E3F0E" w:rsidRDefault="009E3F0E" w:rsidP="009E3F0E">
            <w:pPr>
              <w:spacing w:after="0" w:line="240" w:lineRule="auto"/>
              <w:rPr>
                <w:rFonts w:ascii="Calibri" w:eastAsia="Times New Roman" w:hAnsi="Calibri" w:cs="Calibri"/>
                <w:color w:val="002060"/>
                <w:kern w:val="0"/>
                <w:sz w:val="20"/>
                <w:szCs w:val="20"/>
                <w:lang w:eastAsia="es-PE"/>
                <w14:ligatures w14:val="none"/>
              </w:rPr>
            </w:pPr>
            <w:r w:rsidRPr="009E3F0E">
              <w:rPr>
                <w:rFonts w:ascii="Calibri" w:eastAsia="Times New Roman" w:hAnsi="Calibri" w:cs="Calibri"/>
                <w:color w:val="002060"/>
                <w:kern w:val="0"/>
                <w:sz w:val="20"/>
                <w:szCs w:val="20"/>
                <w:lang w:eastAsia="es-PE"/>
                <w14:ligatures w14:val="none"/>
              </w:rPr>
              <w:t>Masai Mara</w:t>
            </w:r>
          </w:p>
        </w:tc>
      </w:tr>
      <w:tr w:rsidR="009E3F0E" w:rsidRPr="009E3F0E" w14:paraId="28631176" w14:textId="77777777" w:rsidTr="009E3F0E">
        <w:trPr>
          <w:trHeight w:val="300"/>
        </w:trPr>
        <w:tc>
          <w:tcPr>
            <w:tcW w:w="1840" w:type="dxa"/>
            <w:tcBorders>
              <w:top w:val="nil"/>
              <w:left w:val="single" w:sz="4" w:space="0" w:color="C6E0B4"/>
              <w:bottom w:val="single" w:sz="4" w:space="0" w:color="C6E0B4"/>
              <w:right w:val="single" w:sz="4" w:space="0" w:color="C6E0B4"/>
            </w:tcBorders>
            <w:shd w:val="clear" w:color="000000" w:fill="FFFFFF"/>
            <w:hideMark/>
          </w:tcPr>
          <w:p w14:paraId="5C4D5AF8" w14:textId="77777777" w:rsidR="009E3F0E" w:rsidRPr="009E3F0E" w:rsidRDefault="009E3F0E" w:rsidP="009E3F0E">
            <w:pPr>
              <w:spacing w:after="0" w:line="240" w:lineRule="auto"/>
              <w:rPr>
                <w:rFonts w:ascii="Calibri" w:eastAsia="Times New Roman" w:hAnsi="Calibri" w:cs="Calibri"/>
                <w:color w:val="002060"/>
                <w:kern w:val="0"/>
                <w:sz w:val="20"/>
                <w:szCs w:val="20"/>
                <w:lang w:eastAsia="es-PE"/>
                <w14:ligatures w14:val="none"/>
              </w:rPr>
            </w:pPr>
            <w:r w:rsidRPr="009E3F0E">
              <w:rPr>
                <w:rFonts w:ascii="Calibri" w:eastAsia="Times New Roman" w:hAnsi="Calibri" w:cs="Calibri"/>
                <w:color w:val="002060"/>
                <w:kern w:val="0"/>
                <w:sz w:val="20"/>
                <w:szCs w:val="20"/>
                <w:lang w:eastAsia="es-PE"/>
                <w14:ligatures w14:val="none"/>
              </w:rPr>
              <w:t>Todos los productos</w:t>
            </w:r>
          </w:p>
        </w:tc>
        <w:tc>
          <w:tcPr>
            <w:tcW w:w="4760" w:type="dxa"/>
            <w:tcBorders>
              <w:top w:val="nil"/>
              <w:left w:val="nil"/>
              <w:bottom w:val="single" w:sz="4" w:space="0" w:color="C6E0B4"/>
              <w:right w:val="single" w:sz="4" w:space="0" w:color="C6E0B4"/>
            </w:tcBorders>
            <w:shd w:val="clear" w:color="000000" w:fill="FFFFFF"/>
            <w:hideMark/>
          </w:tcPr>
          <w:p w14:paraId="1EA7CF56" w14:textId="77777777" w:rsidR="009E3F0E" w:rsidRPr="009E3F0E" w:rsidRDefault="009E3F0E" w:rsidP="009E3F0E">
            <w:pPr>
              <w:spacing w:after="0" w:line="240" w:lineRule="auto"/>
              <w:rPr>
                <w:rFonts w:ascii="Calibri" w:eastAsia="Times New Roman" w:hAnsi="Calibri" w:cs="Calibri"/>
                <w:color w:val="002060"/>
                <w:kern w:val="0"/>
                <w:sz w:val="20"/>
                <w:szCs w:val="20"/>
                <w:lang w:eastAsia="es-PE"/>
                <w14:ligatures w14:val="none"/>
              </w:rPr>
            </w:pPr>
            <w:r w:rsidRPr="009E3F0E">
              <w:rPr>
                <w:rFonts w:ascii="Calibri" w:eastAsia="Times New Roman" w:hAnsi="Calibri" w:cs="Calibri"/>
                <w:color w:val="002060"/>
                <w:kern w:val="0"/>
                <w:sz w:val="20"/>
                <w:szCs w:val="20"/>
                <w:lang w:eastAsia="es-PE"/>
                <w14:ligatures w14:val="none"/>
              </w:rPr>
              <w:t>MASAI MARA SOPA</w:t>
            </w:r>
          </w:p>
        </w:tc>
        <w:tc>
          <w:tcPr>
            <w:tcW w:w="3460" w:type="dxa"/>
            <w:tcBorders>
              <w:top w:val="nil"/>
              <w:left w:val="nil"/>
              <w:bottom w:val="single" w:sz="4" w:space="0" w:color="C6E0B4"/>
              <w:right w:val="single" w:sz="4" w:space="0" w:color="C6E0B4"/>
            </w:tcBorders>
            <w:shd w:val="clear" w:color="000000" w:fill="FFFFFF"/>
            <w:hideMark/>
          </w:tcPr>
          <w:p w14:paraId="26C9D7A8" w14:textId="77777777" w:rsidR="009E3F0E" w:rsidRPr="009E3F0E" w:rsidRDefault="009E3F0E" w:rsidP="009E3F0E">
            <w:pPr>
              <w:spacing w:after="0" w:line="240" w:lineRule="auto"/>
              <w:rPr>
                <w:rFonts w:ascii="Calibri" w:eastAsia="Times New Roman" w:hAnsi="Calibri" w:cs="Calibri"/>
                <w:color w:val="002060"/>
                <w:kern w:val="0"/>
                <w:sz w:val="20"/>
                <w:szCs w:val="20"/>
                <w:lang w:eastAsia="es-PE"/>
                <w14:ligatures w14:val="none"/>
              </w:rPr>
            </w:pPr>
            <w:r w:rsidRPr="009E3F0E">
              <w:rPr>
                <w:rFonts w:ascii="Calibri" w:eastAsia="Times New Roman" w:hAnsi="Calibri" w:cs="Calibri"/>
                <w:color w:val="002060"/>
                <w:kern w:val="0"/>
                <w:sz w:val="20"/>
                <w:szCs w:val="20"/>
                <w:lang w:eastAsia="es-PE"/>
                <w14:ligatures w14:val="none"/>
              </w:rPr>
              <w:t>Masai Mara</w:t>
            </w:r>
          </w:p>
        </w:tc>
      </w:tr>
      <w:tr w:rsidR="009E3F0E" w:rsidRPr="009E3F0E" w14:paraId="63B130B0" w14:textId="77777777" w:rsidTr="009E3F0E">
        <w:trPr>
          <w:trHeight w:val="300"/>
        </w:trPr>
        <w:tc>
          <w:tcPr>
            <w:tcW w:w="1840" w:type="dxa"/>
            <w:tcBorders>
              <w:top w:val="nil"/>
              <w:left w:val="single" w:sz="4" w:space="0" w:color="C6E0B4"/>
              <w:bottom w:val="single" w:sz="4" w:space="0" w:color="C6E0B4"/>
              <w:right w:val="single" w:sz="4" w:space="0" w:color="C6E0B4"/>
            </w:tcBorders>
            <w:shd w:val="clear" w:color="000000" w:fill="FFFFFF"/>
            <w:hideMark/>
          </w:tcPr>
          <w:p w14:paraId="7BA1B601" w14:textId="77777777" w:rsidR="009E3F0E" w:rsidRPr="009E3F0E" w:rsidRDefault="009E3F0E" w:rsidP="009E3F0E">
            <w:pPr>
              <w:spacing w:after="0" w:line="240" w:lineRule="auto"/>
              <w:rPr>
                <w:rFonts w:ascii="Calibri" w:eastAsia="Times New Roman" w:hAnsi="Calibri" w:cs="Calibri"/>
                <w:color w:val="002060"/>
                <w:kern w:val="0"/>
                <w:sz w:val="20"/>
                <w:szCs w:val="20"/>
                <w:lang w:eastAsia="es-PE"/>
                <w14:ligatures w14:val="none"/>
              </w:rPr>
            </w:pPr>
            <w:r w:rsidRPr="009E3F0E">
              <w:rPr>
                <w:rFonts w:ascii="Calibri" w:eastAsia="Times New Roman" w:hAnsi="Calibri" w:cs="Calibri"/>
                <w:color w:val="002060"/>
                <w:kern w:val="0"/>
                <w:sz w:val="20"/>
                <w:szCs w:val="20"/>
                <w:lang w:eastAsia="es-PE"/>
                <w14:ligatures w14:val="none"/>
              </w:rPr>
              <w:t>Todos los productos</w:t>
            </w:r>
          </w:p>
        </w:tc>
        <w:tc>
          <w:tcPr>
            <w:tcW w:w="4760" w:type="dxa"/>
            <w:tcBorders>
              <w:top w:val="nil"/>
              <w:left w:val="nil"/>
              <w:bottom w:val="single" w:sz="4" w:space="0" w:color="C6E0B4"/>
              <w:right w:val="single" w:sz="4" w:space="0" w:color="C6E0B4"/>
            </w:tcBorders>
            <w:shd w:val="clear" w:color="000000" w:fill="FFFFFF"/>
            <w:hideMark/>
          </w:tcPr>
          <w:p w14:paraId="05D031EA" w14:textId="77777777" w:rsidR="009E3F0E" w:rsidRPr="009E3F0E" w:rsidRDefault="009E3F0E" w:rsidP="009E3F0E">
            <w:pPr>
              <w:spacing w:after="0" w:line="240" w:lineRule="auto"/>
              <w:rPr>
                <w:rFonts w:ascii="Calibri" w:eastAsia="Times New Roman" w:hAnsi="Calibri" w:cs="Calibri"/>
                <w:color w:val="002060"/>
                <w:kern w:val="0"/>
                <w:sz w:val="20"/>
                <w:szCs w:val="20"/>
                <w:lang w:val="en-US" w:eastAsia="es-PE"/>
                <w14:ligatures w14:val="none"/>
              </w:rPr>
            </w:pPr>
            <w:r w:rsidRPr="009E3F0E">
              <w:rPr>
                <w:rFonts w:ascii="Calibri" w:eastAsia="Times New Roman" w:hAnsi="Calibri" w:cs="Calibri"/>
                <w:color w:val="002060"/>
                <w:kern w:val="0"/>
                <w:sz w:val="20"/>
                <w:szCs w:val="20"/>
                <w:lang w:val="en-US" w:eastAsia="es-PE"/>
                <w14:ligatures w14:val="none"/>
              </w:rPr>
              <w:t>PARK INN BY RADISSON NAIROBI WESTLANDS</w:t>
            </w:r>
          </w:p>
        </w:tc>
        <w:tc>
          <w:tcPr>
            <w:tcW w:w="3460" w:type="dxa"/>
            <w:tcBorders>
              <w:top w:val="nil"/>
              <w:left w:val="nil"/>
              <w:bottom w:val="single" w:sz="4" w:space="0" w:color="C6E0B4"/>
              <w:right w:val="single" w:sz="4" w:space="0" w:color="C6E0B4"/>
            </w:tcBorders>
            <w:shd w:val="clear" w:color="000000" w:fill="FFFFFF"/>
            <w:hideMark/>
          </w:tcPr>
          <w:p w14:paraId="1F1780B4" w14:textId="77777777" w:rsidR="009E3F0E" w:rsidRPr="009E3F0E" w:rsidRDefault="009E3F0E" w:rsidP="009E3F0E">
            <w:pPr>
              <w:spacing w:after="0" w:line="240" w:lineRule="auto"/>
              <w:rPr>
                <w:rFonts w:ascii="Calibri" w:eastAsia="Times New Roman" w:hAnsi="Calibri" w:cs="Calibri"/>
                <w:color w:val="002060"/>
                <w:kern w:val="0"/>
                <w:sz w:val="20"/>
                <w:szCs w:val="20"/>
                <w:lang w:eastAsia="es-PE"/>
                <w14:ligatures w14:val="none"/>
              </w:rPr>
            </w:pPr>
            <w:r w:rsidRPr="009E3F0E">
              <w:rPr>
                <w:rFonts w:ascii="Calibri" w:eastAsia="Times New Roman" w:hAnsi="Calibri" w:cs="Calibri"/>
                <w:color w:val="002060"/>
                <w:kern w:val="0"/>
                <w:sz w:val="20"/>
                <w:szCs w:val="20"/>
                <w:lang w:eastAsia="es-PE"/>
                <w14:ligatures w14:val="none"/>
              </w:rPr>
              <w:t>Nairobi</w:t>
            </w:r>
          </w:p>
        </w:tc>
      </w:tr>
      <w:tr w:rsidR="009E3F0E" w:rsidRPr="009E3F0E" w14:paraId="79D229C1" w14:textId="77777777" w:rsidTr="009E3F0E">
        <w:trPr>
          <w:trHeight w:val="288"/>
        </w:trPr>
        <w:tc>
          <w:tcPr>
            <w:tcW w:w="1840" w:type="dxa"/>
            <w:tcBorders>
              <w:top w:val="nil"/>
              <w:left w:val="single" w:sz="4" w:space="0" w:color="C6E0B4"/>
              <w:bottom w:val="single" w:sz="4" w:space="0" w:color="C6E0B4"/>
              <w:right w:val="single" w:sz="4" w:space="0" w:color="C6E0B4"/>
            </w:tcBorders>
            <w:shd w:val="clear" w:color="000000" w:fill="FFFFFF"/>
            <w:hideMark/>
          </w:tcPr>
          <w:p w14:paraId="1FA5ABBA" w14:textId="77777777" w:rsidR="009E3F0E" w:rsidRPr="009E3F0E" w:rsidRDefault="009E3F0E" w:rsidP="009E3F0E">
            <w:pPr>
              <w:spacing w:after="0" w:line="240" w:lineRule="auto"/>
              <w:rPr>
                <w:rFonts w:ascii="Calibri" w:eastAsia="Times New Roman" w:hAnsi="Calibri" w:cs="Calibri"/>
                <w:color w:val="002060"/>
                <w:kern w:val="0"/>
                <w:sz w:val="20"/>
                <w:szCs w:val="20"/>
                <w:lang w:eastAsia="es-PE"/>
                <w14:ligatures w14:val="none"/>
              </w:rPr>
            </w:pPr>
            <w:r w:rsidRPr="009E3F0E">
              <w:rPr>
                <w:rFonts w:ascii="Calibri" w:eastAsia="Times New Roman" w:hAnsi="Calibri" w:cs="Calibri"/>
                <w:color w:val="002060"/>
                <w:kern w:val="0"/>
                <w:sz w:val="20"/>
                <w:szCs w:val="20"/>
                <w:lang w:eastAsia="es-PE"/>
                <w14:ligatures w14:val="none"/>
              </w:rPr>
              <w:t>Todos los productos</w:t>
            </w:r>
          </w:p>
        </w:tc>
        <w:tc>
          <w:tcPr>
            <w:tcW w:w="4760" w:type="dxa"/>
            <w:tcBorders>
              <w:top w:val="nil"/>
              <w:left w:val="nil"/>
              <w:bottom w:val="single" w:sz="4" w:space="0" w:color="C6E0B4"/>
              <w:right w:val="single" w:sz="4" w:space="0" w:color="C6E0B4"/>
            </w:tcBorders>
            <w:shd w:val="clear" w:color="000000" w:fill="FFFFFF"/>
            <w:hideMark/>
          </w:tcPr>
          <w:p w14:paraId="31B9C59B" w14:textId="77777777" w:rsidR="009E3F0E" w:rsidRPr="009E3F0E" w:rsidRDefault="009E3F0E" w:rsidP="009E3F0E">
            <w:pPr>
              <w:spacing w:after="0" w:line="240" w:lineRule="auto"/>
              <w:rPr>
                <w:rFonts w:ascii="Calibri" w:eastAsia="Times New Roman" w:hAnsi="Calibri" w:cs="Calibri"/>
                <w:color w:val="002060"/>
                <w:kern w:val="0"/>
                <w:sz w:val="20"/>
                <w:szCs w:val="20"/>
                <w:lang w:eastAsia="es-PE"/>
                <w14:ligatures w14:val="none"/>
              </w:rPr>
            </w:pPr>
            <w:r w:rsidRPr="009E3F0E">
              <w:rPr>
                <w:rFonts w:ascii="Calibri" w:eastAsia="Times New Roman" w:hAnsi="Calibri" w:cs="Calibri"/>
                <w:color w:val="002060"/>
                <w:kern w:val="0"/>
                <w:sz w:val="20"/>
                <w:szCs w:val="20"/>
                <w:lang w:eastAsia="es-PE"/>
                <w14:ligatures w14:val="none"/>
              </w:rPr>
              <w:t>PRIDE INN AZURE NAIROBI</w:t>
            </w:r>
          </w:p>
        </w:tc>
        <w:tc>
          <w:tcPr>
            <w:tcW w:w="3460" w:type="dxa"/>
            <w:tcBorders>
              <w:top w:val="nil"/>
              <w:left w:val="nil"/>
              <w:bottom w:val="single" w:sz="4" w:space="0" w:color="C6E0B4"/>
              <w:right w:val="single" w:sz="4" w:space="0" w:color="C6E0B4"/>
            </w:tcBorders>
            <w:shd w:val="clear" w:color="000000" w:fill="FFFFFF"/>
            <w:hideMark/>
          </w:tcPr>
          <w:p w14:paraId="3EDE8647" w14:textId="77777777" w:rsidR="009E3F0E" w:rsidRPr="009E3F0E" w:rsidRDefault="009E3F0E" w:rsidP="009E3F0E">
            <w:pPr>
              <w:spacing w:after="0" w:line="240" w:lineRule="auto"/>
              <w:rPr>
                <w:rFonts w:ascii="Calibri" w:eastAsia="Times New Roman" w:hAnsi="Calibri" w:cs="Calibri"/>
                <w:color w:val="002060"/>
                <w:kern w:val="0"/>
                <w:sz w:val="20"/>
                <w:szCs w:val="20"/>
                <w:lang w:eastAsia="es-PE"/>
                <w14:ligatures w14:val="none"/>
              </w:rPr>
            </w:pPr>
            <w:r w:rsidRPr="009E3F0E">
              <w:rPr>
                <w:rFonts w:ascii="Calibri" w:eastAsia="Times New Roman" w:hAnsi="Calibri" w:cs="Calibri"/>
                <w:color w:val="002060"/>
                <w:kern w:val="0"/>
                <w:sz w:val="20"/>
                <w:szCs w:val="20"/>
                <w:lang w:eastAsia="es-PE"/>
                <w14:ligatures w14:val="none"/>
              </w:rPr>
              <w:t>Nairobi</w:t>
            </w:r>
          </w:p>
        </w:tc>
      </w:tr>
    </w:tbl>
    <w:p w14:paraId="106179BF" w14:textId="77777777" w:rsidR="00D25C44" w:rsidRDefault="00D25C44" w:rsidP="004C7205">
      <w:pPr>
        <w:pStyle w:val="Sinespaciado"/>
        <w:rPr>
          <w:bCs/>
          <w:color w:val="002060"/>
          <w:szCs w:val="20"/>
          <w:u w:val="single"/>
        </w:rPr>
      </w:pPr>
    </w:p>
    <w:p w14:paraId="36872BF5" w14:textId="77777777" w:rsidR="00D25C44" w:rsidRDefault="00D25C44" w:rsidP="004C7205">
      <w:pPr>
        <w:pStyle w:val="Sinespaciado"/>
        <w:rPr>
          <w:bCs/>
          <w:color w:val="002060"/>
          <w:szCs w:val="20"/>
          <w:u w:val="single"/>
        </w:rPr>
      </w:pPr>
    </w:p>
    <w:p w14:paraId="4515BD9A" w14:textId="1DCD9B76" w:rsidR="00BA320F" w:rsidRDefault="00BA320F" w:rsidP="00BE3C83">
      <w:pPr>
        <w:pStyle w:val="Sinespaciado"/>
        <w:ind w:left="360"/>
        <w:rPr>
          <w:color w:val="002060"/>
          <w:lang w:val="en-US"/>
        </w:rPr>
      </w:pPr>
    </w:p>
    <w:p w14:paraId="077DFD57" w14:textId="77777777" w:rsidR="00BE3C83" w:rsidRDefault="00BE3C83" w:rsidP="00BE3C83">
      <w:pPr>
        <w:pStyle w:val="Sinespaciado"/>
        <w:ind w:left="360"/>
        <w:rPr>
          <w:color w:val="002060"/>
          <w:lang w:val="en-US"/>
        </w:rPr>
      </w:pPr>
    </w:p>
    <w:p w14:paraId="6D20F153" w14:textId="77777777" w:rsidR="00BE3C83" w:rsidRDefault="00BE3C83" w:rsidP="00BE3C83">
      <w:pPr>
        <w:pStyle w:val="Sinespaciado"/>
        <w:ind w:left="360"/>
        <w:rPr>
          <w:color w:val="002060"/>
          <w:lang w:val="en-US"/>
        </w:rPr>
      </w:pPr>
    </w:p>
    <w:p w14:paraId="09A2BF28" w14:textId="77777777" w:rsidR="00BE3C83" w:rsidRDefault="00BE3C83" w:rsidP="00BE3C83">
      <w:pPr>
        <w:pStyle w:val="Sinespaciado"/>
        <w:ind w:left="360"/>
        <w:rPr>
          <w:color w:val="002060"/>
          <w:lang w:val="en-US"/>
        </w:rPr>
      </w:pPr>
    </w:p>
    <w:p w14:paraId="7108D425" w14:textId="77777777" w:rsidR="00BE3C83" w:rsidRPr="00B87F45" w:rsidRDefault="00BE3C83" w:rsidP="00BE3C83">
      <w:pPr>
        <w:pStyle w:val="Sinespaciado"/>
        <w:ind w:left="360"/>
        <w:rPr>
          <w:color w:val="002060"/>
          <w:lang w:val="en-US"/>
        </w:rPr>
      </w:pPr>
    </w:p>
    <w:p w14:paraId="6E179F2C" w14:textId="77777777" w:rsidR="00BA320F" w:rsidRPr="00B87F45" w:rsidRDefault="00BA320F" w:rsidP="00BA320F">
      <w:pPr>
        <w:pStyle w:val="Sinespaciado"/>
        <w:ind w:left="360"/>
        <w:rPr>
          <w:b/>
          <w:bCs/>
          <w:color w:val="002060"/>
          <w:u w:val="single"/>
          <w:lang w:val="en-US"/>
        </w:rPr>
      </w:pPr>
    </w:p>
    <w:p w14:paraId="1B426036" w14:textId="77777777" w:rsidR="00BA320F" w:rsidRPr="003C5E9E" w:rsidRDefault="00BA320F" w:rsidP="00BA320F">
      <w:pPr>
        <w:pStyle w:val="Sinespaciado"/>
        <w:ind w:left="360"/>
        <w:jc w:val="center"/>
        <w:rPr>
          <w:color w:val="002060"/>
          <w:sz w:val="24"/>
          <w:szCs w:val="24"/>
        </w:rPr>
      </w:pPr>
      <w:r w:rsidRPr="003C5E9E">
        <w:rPr>
          <w:color w:val="002060"/>
          <w:sz w:val="24"/>
          <w:szCs w:val="24"/>
        </w:rPr>
        <w:t>INFORMACIÓN EXCLUSIVA PARA AGENCIA DE VIAJES</w:t>
      </w:r>
    </w:p>
    <w:p w14:paraId="5C71A998" w14:textId="77777777" w:rsidR="00BA320F" w:rsidRDefault="00BA320F" w:rsidP="00BA320F">
      <w:pPr>
        <w:pStyle w:val="Sinespaciado"/>
        <w:ind w:left="360"/>
        <w:rPr>
          <w:b/>
          <w:bCs/>
          <w:color w:val="002060"/>
          <w:u w:val="single"/>
        </w:rPr>
      </w:pPr>
    </w:p>
    <w:p w14:paraId="0F840BFB" w14:textId="77777777" w:rsidR="00BA320F" w:rsidRPr="00A40EF0" w:rsidRDefault="00BA320F" w:rsidP="00BA320F">
      <w:pPr>
        <w:pStyle w:val="Sinespaciado"/>
        <w:rPr>
          <w:b/>
          <w:bCs/>
          <w:color w:val="002060"/>
          <w:u w:val="single"/>
        </w:rPr>
      </w:pPr>
      <w:r w:rsidRPr="00A40EF0">
        <w:rPr>
          <w:b/>
          <w:bCs/>
          <w:color w:val="002060"/>
          <w:u w:val="single"/>
        </w:rPr>
        <w:t xml:space="preserve">CONDICIONES COMERCIALES: </w:t>
      </w:r>
    </w:p>
    <w:p w14:paraId="57CC54E7" w14:textId="32FB66BE" w:rsidR="00BA320F" w:rsidRPr="008B211B" w:rsidRDefault="00BA320F" w:rsidP="00DB5E85">
      <w:pPr>
        <w:pStyle w:val="Sinespaciado"/>
        <w:numPr>
          <w:ilvl w:val="0"/>
          <w:numId w:val="4"/>
        </w:numPr>
        <w:suppressAutoHyphens/>
        <w:spacing w:line="100" w:lineRule="atLeast"/>
        <w:jc w:val="both"/>
        <w:rPr>
          <w:color w:val="002060"/>
          <w:sz w:val="20"/>
          <w:szCs w:val="20"/>
        </w:rPr>
      </w:pPr>
      <w:r w:rsidRPr="008B211B">
        <w:rPr>
          <w:b/>
          <w:bCs/>
          <w:color w:val="002060"/>
          <w:sz w:val="20"/>
          <w:szCs w:val="20"/>
        </w:rPr>
        <w:t>COMISION:</w:t>
      </w:r>
      <w:r w:rsidRPr="008B211B">
        <w:rPr>
          <w:color w:val="002060"/>
          <w:sz w:val="20"/>
          <w:szCs w:val="20"/>
        </w:rPr>
        <w:t xml:space="preserve"> 1</w:t>
      </w:r>
      <w:r>
        <w:rPr>
          <w:color w:val="002060"/>
          <w:sz w:val="20"/>
          <w:szCs w:val="20"/>
        </w:rPr>
        <w:t>2</w:t>
      </w:r>
      <w:r w:rsidRPr="008B211B">
        <w:rPr>
          <w:color w:val="002060"/>
          <w:sz w:val="20"/>
          <w:szCs w:val="20"/>
        </w:rPr>
        <w:t>% incluido IGV</w:t>
      </w:r>
    </w:p>
    <w:p w14:paraId="54E20F03" w14:textId="77777777" w:rsidR="00BA320F" w:rsidRPr="008B211B" w:rsidRDefault="00BA320F" w:rsidP="00DB5E85">
      <w:pPr>
        <w:pStyle w:val="Sinespaciado"/>
        <w:numPr>
          <w:ilvl w:val="0"/>
          <w:numId w:val="4"/>
        </w:numPr>
        <w:suppressAutoHyphens/>
        <w:spacing w:line="100" w:lineRule="atLeast"/>
        <w:jc w:val="both"/>
        <w:rPr>
          <w:color w:val="002060"/>
          <w:sz w:val="20"/>
          <w:szCs w:val="20"/>
        </w:rPr>
      </w:pPr>
      <w:r w:rsidRPr="008B211B">
        <w:rPr>
          <w:b/>
          <w:bCs/>
          <w:color w:val="002060"/>
          <w:sz w:val="20"/>
          <w:szCs w:val="20"/>
        </w:rPr>
        <w:t>INCENTIVO:</w:t>
      </w:r>
      <w:r w:rsidRPr="008B211B">
        <w:rPr>
          <w:color w:val="002060"/>
          <w:sz w:val="20"/>
          <w:szCs w:val="20"/>
        </w:rPr>
        <w:t xml:space="preserve"> $ 10 por pasajero adulto. </w:t>
      </w:r>
    </w:p>
    <w:p w14:paraId="7F66D1E8" w14:textId="77777777" w:rsidR="00BA320F" w:rsidRPr="008B211B" w:rsidRDefault="00BA320F" w:rsidP="00BA320F">
      <w:pPr>
        <w:pStyle w:val="Sinespaciado"/>
        <w:suppressAutoHyphens/>
        <w:spacing w:line="100" w:lineRule="atLeast"/>
        <w:ind w:left="360"/>
        <w:jc w:val="both"/>
        <w:rPr>
          <w:color w:val="002060"/>
          <w:sz w:val="20"/>
          <w:szCs w:val="20"/>
        </w:rPr>
      </w:pPr>
      <w:r w:rsidRPr="008B211B">
        <w:rPr>
          <w:color w:val="002060"/>
          <w:sz w:val="20"/>
          <w:szCs w:val="20"/>
        </w:rPr>
        <w:t>Pagos de incentivos se realizan los viernes, coordinando con Administración de lunes a jueves. Tras 3 meses del cierre de venta, el derecho a cobro caduca sin reclamos</w:t>
      </w:r>
    </w:p>
    <w:p w14:paraId="268FC019" w14:textId="77777777" w:rsidR="00BA320F" w:rsidRPr="008B211B" w:rsidRDefault="00BA320F" w:rsidP="00BA320F">
      <w:pPr>
        <w:pStyle w:val="Sinespaciado"/>
        <w:rPr>
          <w:b/>
          <w:bCs/>
          <w:color w:val="002060"/>
          <w:sz w:val="20"/>
          <w:szCs w:val="20"/>
          <w:u w:val="single"/>
        </w:rPr>
      </w:pPr>
    </w:p>
    <w:p w14:paraId="73C93AA6" w14:textId="77777777" w:rsidR="00BA320F" w:rsidRPr="00A40EF0" w:rsidRDefault="00BA320F" w:rsidP="00BA320F">
      <w:pPr>
        <w:pStyle w:val="Sinespaciado"/>
        <w:rPr>
          <w:b/>
          <w:bCs/>
          <w:color w:val="002060"/>
        </w:rPr>
      </w:pPr>
      <w:r w:rsidRPr="00A40EF0">
        <w:rPr>
          <w:b/>
          <w:bCs/>
          <w:color w:val="002060"/>
          <w:u w:val="single"/>
        </w:rPr>
        <w:t>CONDICIONES GENERALES:</w:t>
      </w:r>
      <w:r w:rsidRPr="00A40EF0">
        <w:rPr>
          <w:b/>
          <w:bCs/>
          <w:color w:val="002060"/>
        </w:rPr>
        <w:t xml:space="preserve"> </w:t>
      </w:r>
    </w:p>
    <w:p w14:paraId="09DBDBA8" w14:textId="77777777" w:rsidR="00BA320F" w:rsidRPr="008B211B" w:rsidRDefault="00BA320F" w:rsidP="00DB5E85">
      <w:pPr>
        <w:pStyle w:val="Sinespaciado"/>
        <w:numPr>
          <w:ilvl w:val="0"/>
          <w:numId w:val="6"/>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52867E7E" w14:textId="77777777" w:rsidR="00BA320F" w:rsidRPr="008B211B" w:rsidRDefault="00BA320F" w:rsidP="00DB5E85">
      <w:pPr>
        <w:pStyle w:val="Sinespaciado"/>
        <w:numPr>
          <w:ilvl w:val="0"/>
          <w:numId w:val="6"/>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0CAF8609" w14:textId="77777777" w:rsidR="00BA320F" w:rsidRPr="008B211B" w:rsidRDefault="00BA320F" w:rsidP="00DB5E85">
      <w:pPr>
        <w:pStyle w:val="Sinespaciado"/>
        <w:numPr>
          <w:ilvl w:val="0"/>
          <w:numId w:val="6"/>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44B5CE14" w14:textId="77777777" w:rsidR="00BA320F" w:rsidRPr="008B211B" w:rsidRDefault="00BA320F" w:rsidP="00DB5E85">
      <w:pPr>
        <w:pStyle w:val="Sinespaciado"/>
        <w:numPr>
          <w:ilvl w:val="0"/>
          <w:numId w:val="6"/>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0DAFA1B2" w14:textId="77777777" w:rsidR="00BA320F" w:rsidRPr="008B211B" w:rsidRDefault="00BA320F" w:rsidP="00DB5E85">
      <w:pPr>
        <w:pStyle w:val="Sinespaciado"/>
        <w:numPr>
          <w:ilvl w:val="0"/>
          <w:numId w:val="6"/>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25DAE7A2" w14:textId="77777777" w:rsidR="00BA320F" w:rsidRPr="008B211B" w:rsidRDefault="00BA320F" w:rsidP="00DB5E85">
      <w:pPr>
        <w:pStyle w:val="Sinespaciado"/>
        <w:numPr>
          <w:ilvl w:val="0"/>
          <w:numId w:val="6"/>
        </w:numPr>
        <w:jc w:val="both"/>
        <w:rPr>
          <w:color w:val="002060"/>
          <w:sz w:val="20"/>
          <w:szCs w:val="20"/>
        </w:rPr>
      </w:pPr>
      <w:r w:rsidRPr="008B211B">
        <w:rPr>
          <w:b/>
          <w:bCs/>
          <w:color w:val="002060"/>
          <w:sz w:val="20"/>
          <w:szCs w:val="20"/>
        </w:rPr>
        <w:t xml:space="preserve">Cancelaciones / No </w:t>
      </w:r>
      <w:proofErr w:type="gramStart"/>
      <w:r w:rsidRPr="008B211B">
        <w:rPr>
          <w:b/>
          <w:bCs/>
          <w:color w:val="002060"/>
          <w:sz w:val="20"/>
          <w:szCs w:val="20"/>
        </w:rPr>
        <w:t>Show</w:t>
      </w:r>
      <w:proofErr w:type="gramEnd"/>
      <w:r w:rsidRPr="008B211B">
        <w:rPr>
          <w:b/>
          <w:bCs/>
          <w:color w:val="002060"/>
          <w:sz w:val="20"/>
          <w:szCs w:val="20"/>
        </w:rPr>
        <w:t>:</w:t>
      </w:r>
      <w:r w:rsidRPr="008B211B">
        <w:rPr>
          <w:color w:val="002060"/>
          <w:sz w:val="20"/>
          <w:szCs w:val="20"/>
        </w:rPr>
        <w:t xml:space="preserve"> Penalidad del 100% tras el pago final.</w:t>
      </w:r>
    </w:p>
    <w:p w14:paraId="59F4EDA5" w14:textId="77777777" w:rsidR="00BA320F" w:rsidRPr="008B211B" w:rsidRDefault="00BA320F" w:rsidP="00DB5E85">
      <w:pPr>
        <w:pStyle w:val="Sinespaciado"/>
        <w:numPr>
          <w:ilvl w:val="0"/>
          <w:numId w:val="6"/>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244DAAD6" w14:textId="77777777" w:rsidR="00BA320F" w:rsidRPr="008B211B" w:rsidRDefault="00BA320F" w:rsidP="00DB5E85">
      <w:pPr>
        <w:pStyle w:val="Sinespaciado"/>
        <w:numPr>
          <w:ilvl w:val="0"/>
          <w:numId w:val="6"/>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529F89B1" w14:textId="77777777" w:rsidR="00BA320F" w:rsidRPr="008B211B" w:rsidRDefault="00BA320F" w:rsidP="00DB5E85">
      <w:pPr>
        <w:pStyle w:val="Sinespaciado"/>
        <w:numPr>
          <w:ilvl w:val="0"/>
          <w:numId w:val="6"/>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4D721CBF" w14:textId="77777777" w:rsidR="00BA320F" w:rsidRPr="008B211B" w:rsidRDefault="00BA320F" w:rsidP="00DB5E85">
      <w:pPr>
        <w:pStyle w:val="Sinespaciado"/>
        <w:numPr>
          <w:ilvl w:val="0"/>
          <w:numId w:val="6"/>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2DC5B63C" w14:textId="77777777" w:rsidR="00BA320F" w:rsidRPr="000425D0" w:rsidRDefault="00BA320F" w:rsidP="00DB5E85">
      <w:pPr>
        <w:pStyle w:val="Sinespaciado"/>
        <w:numPr>
          <w:ilvl w:val="0"/>
          <w:numId w:val="6"/>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14ECF663" w14:textId="77777777" w:rsidR="00BA320F" w:rsidRDefault="00BA320F" w:rsidP="00BA320F">
      <w:pPr>
        <w:pStyle w:val="Sinespaciado"/>
        <w:rPr>
          <w:b/>
          <w:bCs/>
          <w:color w:val="002060"/>
          <w:sz w:val="20"/>
          <w:szCs w:val="20"/>
        </w:rPr>
      </w:pPr>
    </w:p>
    <w:p w14:paraId="61B4FE97" w14:textId="77777777" w:rsidR="00BA320F" w:rsidRPr="00B568AE" w:rsidRDefault="00BA320F" w:rsidP="00BA320F">
      <w:pPr>
        <w:pStyle w:val="Sinespaciado"/>
        <w:jc w:val="center"/>
        <w:rPr>
          <w:b/>
          <w:bCs/>
          <w:color w:val="002060"/>
          <w:sz w:val="20"/>
          <w:szCs w:val="20"/>
        </w:rPr>
      </w:pPr>
      <w:hyperlink r:id="rId11" w:history="1">
        <w:r w:rsidRPr="00B568AE">
          <w:rPr>
            <w:rStyle w:val="Hipervnculo"/>
            <w:b/>
            <w:bCs/>
            <w:color w:val="002060"/>
            <w:sz w:val="20"/>
            <w:szCs w:val="20"/>
          </w:rPr>
          <w:t>VER TÉRMINOS Y CONDICIONES DE CONTRATACIÓN</w:t>
        </w:r>
      </w:hyperlink>
    </w:p>
    <w:p w14:paraId="7797E3C2" w14:textId="77777777" w:rsidR="00BA320F" w:rsidRPr="00B568AE" w:rsidRDefault="00BA320F" w:rsidP="00BA320F">
      <w:pPr>
        <w:pStyle w:val="Sinespaciado"/>
        <w:jc w:val="center"/>
        <w:rPr>
          <w:b/>
          <w:bCs/>
          <w:color w:val="002060"/>
          <w:sz w:val="20"/>
          <w:szCs w:val="20"/>
        </w:rPr>
      </w:pPr>
    </w:p>
    <w:p w14:paraId="27740A3B" w14:textId="77777777" w:rsidR="00BA320F" w:rsidRPr="00BA320F" w:rsidRDefault="00BA320F" w:rsidP="00343F63">
      <w:pPr>
        <w:tabs>
          <w:tab w:val="left" w:pos="4770"/>
        </w:tabs>
        <w:autoSpaceDE w:val="0"/>
        <w:autoSpaceDN w:val="0"/>
        <w:spacing w:after="0" w:line="240" w:lineRule="auto"/>
        <w:rPr>
          <w:rFonts w:ascii="Calibri" w:hAnsi="Calibri" w:cs="Calibri"/>
          <w:bCs/>
          <w:color w:val="002060"/>
          <w:szCs w:val="20"/>
          <w:u w:val="single"/>
        </w:rPr>
      </w:pPr>
    </w:p>
    <w:sectPr w:rsidR="00BA320F" w:rsidRPr="00BA320F" w:rsidSect="007D5D95">
      <w:headerReference w:type="default" r:id="rId12"/>
      <w:footerReference w:type="defaul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FA91B" w14:textId="77777777" w:rsidR="002413C6" w:rsidRDefault="002413C6" w:rsidP="007D5D95">
      <w:pPr>
        <w:spacing w:after="0" w:line="240" w:lineRule="auto"/>
      </w:pPr>
      <w:r>
        <w:separator/>
      </w:r>
    </w:p>
  </w:endnote>
  <w:endnote w:type="continuationSeparator" w:id="0">
    <w:p w14:paraId="1625FDBC" w14:textId="77777777" w:rsidR="002413C6" w:rsidRDefault="002413C6"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0C5C4709"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TURIMOS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302B3" w14:textId="77777777" w:rsidR="002413C6" w:rsidRDefault="002413C6" w:rsidP="007D5D95">
      <w:pPr>
        <w:spacing w:after="0" w:line="240" w:lineRule="auto"/>
      </w:pPr>
      <w:r>
        <w:separator/>
      </w:r>
    </w:p>
  </w:footnote>
  <w:footnote w:type="continuationSeparator" w:id="0">
    <w:p w14:paraId="3E3752FE" w14:textId="77777777" w:rsidR="002413C6" w:rsidRDefault="002413C6"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0C547" w14:textId="74A42C75" w:rsidR="00357269" w:rsidRDefault="004713AE" w:rsidP="007D5D95">
    <w:pPr>
      <w:pStyle w:val="Encabezado"/>
      <w:jc w:val="right"/>
      <w:rPr>
        <w:rFonts w:ascii="Montserrat" w:hAnsi="Montserrat"/>
        <w:i/>
        <w:iCs/>
        <w:color w:val="007536"/>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80173">
      <w:rPr>
        <w:rFonts w:ascii="Montserrat" w:hAnsi="Montserrat"/>
        <w:i/>
        <w:iCs/>
        <w:color w:val="007536"/>
      </w:rPr>
      <w:t xml:space="preserve"> </w:t>
    </w:r>
    <w:r w:rsidR="00263021">
      <w:rPr>
        <w:rFonts w:ascii="Montserrat" w:hAnsi="Montserrat"/>
        <w:i/>
        <w:iCs/>
        <w:color w:val="007536"/>
      </w:rPr>
      <w:t>SÚPER DUBAI Y KENIA</w:t>
    </w:r>
  </w:p>
  <w:p w14:paraId="2C9AF8AA" w14:textId="07CC19E7"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ED103B">
      <w:rPr>
        <w:rFonts w:ascii="Montserrat" w:hAnsi="Montserrat"/>
        <w:i/>
        <w:iCs/>
        <w:color w:val="7F7F7F" w:themeColor="text1" w:themeTint="80"/>
        <w:sz w:val="20"/>
        <w:szCs w:val="20"/>
      </w:rPr>
      <w:t>11/09</w:t>
    </w:r>
    <w:r w:rsidR="00890593">
      <w:rPr>
        <w:rFonts w:ascii="Montserrat" w:hAnsi="Montserrat"/>
        <w:i/>
        <w:iCs/>
        <w:color w:val="7F7F7F" w:themeColor="text1" w:themeTint="80"/>
        <w:sz w:val="20"/>
        <w:szCs w:val="20"/>
      </w:rPr>
      <w:t>/2026-ID</w:t>
    </w:r>
  </w:p>
  <w:p w14:paraId="554082E5" w14:textId="3BCC20DA" w:rsidR="007D5D95" w:rsidRPr="00E27E3B" w:rsidRDefault="007D5D95" w:rsidP="007D5D95">
    <w:pPr>
      <w:pStyle w:val="Encabezado"/>
      <w:jc w:val="right"/>
      <w:rPr>
        <w:rFonts w:ascii="Montserrat" w:hAnsi="Montserrat"/>
        <w:i/>
        <w:iCs/>
        <w:color w:val="7F7F7F" w:themeColor="text1" w:themeTint="80"/>
        <w:sz w:val="20"/>
        <w:szCs w:val="20"/>
      </w:rPr>
    </w:pPr>
    <w:r w:rsidRPr="00E27E3B">
      <w:rPr>
        <w:rFonts w:ascii="Montserrat" w:hAnsi="Montserrat"/>
        <w:i/>
        <w:iCs/>
        <w:color w:val="7F7F7F" w:themeColor="text1" w:themeTint="80"/>
        <w:sz w:val="20"/>
        <w:szCs w:val="20"/>
      </w:rPr>
      <w:t>COD.</w:t>
    </w:r>
    <w:r w:rsidR="00263021">
      <w:rPr>
        <w:rFonts w:ascii="Montserrat" w:hAnsi="Montserrat"/>
        <w:i/>
        <w:iCs/>
        <w:color w:val="7F7F7F" w:themeColor="text1" w:themeTint="80"/>
        <w:sz w:val="20"/>
        <w:szCs w:val="20"/>
      </w:rPr>
      <w:t>SPETOU</w:t>
    </w:r>
    <w:r w:rsidR="008F62F4">
      <w:rPr>
        <w:rFonts w:ascii="Montserrat" w:hAnsi="Montserrat"/>
        <w:i/>
        <w:iCs/>
        <w:color w:val="7F7F7F" w:themeColor="text1" w:themeTint="80"/>
        <w:sz w:val="20"/>
        <w:szCs w:val="20"/>
      </w:rPr>
      <w:t>O</w:t>
    </w:r>
    <w:r w:rsidR="00F315CA" w:rsidRPr="00E27E3B">
      <w:rPr>
        <w:rFonts w:ascii="Montserrat" w:hAnsi="Montserrat"/>
        <w:i/>
        <w:iCs/>
        <w:color w:val="7F7F7F" w:themeColor="text1" w:themeTint="80"/>
        <w:sz w:val="20"/>
        <w:szCs w:val="20"/>
      </w:rPr>
      <w: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lvlText w:val=""/>
      <w:lvlJc w:val="left"/>
      <w:pPr>
        <w:tabs>
          <w:tab w:val="num" w:pos="0"/>
        </w:tabs>
        <w:ind w:left="720" w:hanging="360"/>
      </w:pPr>
      <w:rPr>
        <w:rFonts w:ascii="Wingdings" w:hAnsi="Wingdings" w:cs="Symbol"/>
        <w:color w:val="000000"/>
        <w:sz w:val="20"/>
        <w:szCs w:val="20"/>
        <w:shd w:val="clear" w:color="auto" w:fill="auto"/>
        <w:lang w:val="es-E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Symbol"/>
        <w:color w:val="000000"/>
        <w:sz w:val="20"/>
        <w:szCs w:val="20"/>
        <w:shd w:val="clear" w:color="auto" w:fill="auto"/>
        <w:lang w:val="es-E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color w:val="000000"/>
        <w:sz w:val="20"/>
        <w:szCs w:val="20"/>
        <w:shd w:val="clear" w:color="auto" w:fill="auto"/>
        <w:lang w:val="es-E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color w:val="000000"/>
        <w:sz w:val="20"/>
        <w:szCs w:val="20"/>
        <w:shd w:val="clear" w:color="auto" w:fill="auto"/>
        <w:lang w:val="es-ES"/>
      </w:rPr>
    </w:lvl>
  </w:abstractNum>
  <w:abstractNum w:abstractNumId="1" w15:restartNumberingAfterBreak="0">
    <w:nsid w:val="0076634E"/>
    <w:multiLevelType w:val="hybridMultilevel"/>
    <w:tmpl w:val="CCAC6F0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0A603D5E"/>
    <w:multiLevelType w:val="hybridMultilevel"/>
    <w:tmpl w:val="1C3C6F44"/>
    <w:lvl w:ilvl="0" w:tplc="B5260E08">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E067F4E"/>
    <w:multiLevelType w:val="multilevel"/>
    <w:tmpl w:val="2FDA3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B62716"/>
    <w:multiLevelType w:val="hybridMultilevel"/>
    <w:tmpl w:val="DF4AD768"/>
    <w:lvl w:ilvl="0" w:tplc="B5260E08">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18E4F6A"/>
    <w:multiLevelType w:val="multilevel"/>
    <w:tmpl w:val="D0222C9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38C46E97"/>
    <w:multiLevelType w:val="hybridMultilevel"/>
    <w:tmpl w:val="87F09D4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8"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9" w15:restartNumberingAfterBreak="0">
    <w:nsid w:val="48094FF2"/>
    <w:multiLevelType w:val="multilevel"/>
    <w:tmpl w:val="84A2B88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828058419">
    <w:abstractNumId w:val="1"/>
  </w:num>
  <w:num w:numId="2" w16cid:durableId="812136227">
    <w:abstractNumId w:val="2"/>
  </w:num>
  <w:num w:numId="3" w16cid:durableId="1161121809">
    <w:abstractNumId w:val="4"/>
  </w:num>
  <w:num w:numId="4" w16cid:durableId="1418361121">
    <w:abstractNumId w:val="7"/>
  </w:num>
  <w:num w:numId="5" w16cid:durableId="566574518">
    <w:abstractNumId w:val="6"/>
  </w:num>
  <w:num w:numId="6" w16cid:durableId="768887774">
    <w:abstractNumId w:val="8"/>
  </w:num>
  <w:num w:numId="7" w16cid:durableId="1512144639">
    <w:abstractNumId w:val="3"/>
  </w:num>
  <w:num w:numId="8" w16cid:durableId="240994452">
    <w:abstractNumId w:val="5"/>
  </w:num>
  <w:num w:numId="9" w16cid:durableId="1045103692">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04F9"/>
    <w:rsid w:val="00005CA3"/>
    <w:rsid w:val="0001420B"/>
    <w:rsid w:val="00020803"/>
    <w:rsid w:val="00027C84"/>
    <w:rsid w:val="00053D40"/>
    <w:rsid w:val="000A6836"/>
    <w:rsid w:val="000B1856"/>
    <w:rsid w:val="000B4AB8"/>
    <w:rsid w:val="000D2A7F"/>
    <w:rsid w:val="000D3BD7"/>
    <w:rsid w:val="000D5136"/>
    <w:rsid w:val="000E2D29"/>
    <w:rsid w:val="000E76BE"/>
    <w:rsid w:val="000F56BB"/>
    <w:rsid w:val="000F7237"/>
    <w:rsid w:val="00110F36"/>
    <w:rsid w:val="00132490"/>
    <w:rsid w:val="0013426E"/>
    <w:rsid w:val="00170310"/>
    <w:rsid w:val="00171C2E"/>
    <w:rsid w:val="00194235"/>
    <w:rsid w:val="001A5E93"/>
    <w:rsid w:val="001A6F01"/>
    <w:rsid w:val="001B7E1C"/>
    <w:rsid w:val="001C2FC8"/>
    <w:rsid w:val="001D10E1"/>
    <w:rsid w:val="001D3345"/>
    <w:rsid w:val="001D65EF"/>
    <w:rsid w:val="001E3B53"/>
    <w:rsid w:val="001F4DB3"/>
    <w:rsid w:val="001F7EC8"/>
    <w:rsid w:val="0021061F"/>
    <w:rsid w:val="00215F49"/>
    <w:rsid w:val="00221CB7"/>
    <w:rsid w:val="002413C6"/>
    <w:rsid w:val="00263021"/>
    <w:rsid w:val="0027547B"/>
    <w:rsid w:val="00285DE8"/>
    <w:rsid w:val="002863E6"/>
    <w:rsid w:val="002A3950"/>
    <w:rsid w:val="002C1276"/>
    <w:rsid w:val="002C5723"/>
    <w:rsid w:val="002C71CF"/>
    <w:rsid w:val="002D0E4D"/>
    <w:rsid w:val="002D362B"/>
    <w:rsid w:val="002D4AE9"/>
    <w:rsid w:val="002D74C4"/>
    <w:rsid w:val="002E2D81"/>
    <w:rsid w:val="002E4D87"/>
    <w:rsid w:val="002F7C5A"/>
    <w:rsid w:val="00314604"/>
    <w:rsid w:val="00332BB4"/>
    <w:rsid w:val="00335440"/>
    <w:rsid w:val="003358F9"/>
    <w:rsid w:val="00343F63"/>
    <w:rsid w:val="00357269"/>
    <w:rsid w:val="003742B7"/>
    <w:rsid w:val="0037434E"/>
    <w:rsid w:val="00390727"/>
    <w:rsid w:val="00394239"/>
    <w:rsid w:val="003B160D"/>
    <w:rsid w:val="003B7D1C"/>
    <w:rsid w:val="003C7C91"/>
    <w:rsid w:val="003D7F35"/>
    <w:rsid w:val="003E4A90"/>
    <w:rsid w:val="003E656F"/>
    <w:rsid w:val="003E7F08"/>
    <w:rsid w:val="00442690"/>
    <w:rsid w:val="004713AE"/>
    <w:rsid w:val="00483168"/>
    <w:rsid w:val="004A7E58"/>
    <w:rsid w:val="004C0E3D"/>
    <w:rsid w:val="004C3CA7"/>
    <w:rsid w:val="004C6C21"/>
    <w:rsid w:val="004C7205"/>
    <w:rsid w:val="004E4908"/>
    <w:rsid w:val="004F0084"/>
    <w:rsid w:val="005207D3"/>
    <w:rsid w:val="005317EE"/>
    <w:rsid w:val="005567ED"/>
    <w:rsid w:val="00567ED5"/>
    <w:rsid w:val="00581625"/>
    <w:rsid w:val="00587984"/>
    <w:rsid w:val="005B4B06"/>
    <w:rsid w:val="005C54EC"/>
    <w:rsid w:val="005C6308"/>
    <w:rsid w:val="005E3A2F"/>
    <w:rsid w:val="005F24AE"/>
    <w:rsid w:val="00624116"/>
    <w:rsid w:val="00630EEF"/>
    <w:rsid w:val="006363CE"/>
    <w:rsid w:val="006414E0"/>
    <w:rsid w:val="00652D5B"/>
    <w:rsid w:val="006678B1"/>
    <w:rsid w:val="006703CF"/>
    <w:rsid w:val="006C74C0"/>
    <w:rsid w:val="006D4E82"/>
    <w:rsid w:val="0070655C"/>
    <w:rsid w:val="00714BE9"/>
    <w:rsid w:val="007259B1"/>
    <w:rsid w:val="00734107"/>
    <w:rsid w:val="00753935"/>
    <w:rsid w:val="00762AF6"/>
    <w:rsid w:val="00763CE5"/>
    <w:rsid w:val="0076743D"/>
    <w:rsid w:val="0077326F"/>
    <w:rsid w:val="0077365D"/>
    <w:rsid w:val="00776A23"/>
    <w:rsid w:val="0077756D"/>
    <w:rsid w:val="00794A8D"/>
    <w:rsid w:val="00795130"/>
    <w:rsid w:val="00797024"/>
    <w:rsid w:val="007A066E"/>
    <w:rsid w:val="007B5801"/>
    <w:rsid w:val="007C27FE"/>
    <w:rsid w:val="007C373A"/>
    <w:rsid w:val="007D5D95"/>
    <w:rsid w:val="007E12C3"/>
    <w:rsid w:val="007E46CF"/>
    <w:rsid w:val="0080504A"/>
    <w:rsid w:val="0082206A"/>
    <w:rsid w:val="00833128"/>
    <w:rsid w:val="00851233"/>
    <w:rsid w:val="00885FC4"/>
    <w:rsid w:val="008861E2"/>
    <w:rsid w:val="00890593"/>
    <w:rsid w:val="008A3BA3"/>
    <w:rsid w:val="008B22D6"/>
    <w:rsid w:val="008D400E"/>
    <w:rsid w:val="008D65C9"/>
    <w:rsid w:val="008F62F4"/>
    <w:rsid w:val="008F745D"/>
    <w:rsid w:val="00901028"/>
    <w:rsid w:val="00903056"/>
    <w:rsid w:val="009068D2"/>
    <w:rsid w:val="00910C73"/>
    <w:rsid w:val="00932D49"/>
    <w:rsid w:val="00955B30"/>
    <w:rsid w:val="009653BF"/>
    <w:rsid w:val="0099414E"/>
    <w:rsid w:val="009B1316"/>
    <w:rsid w:val="009D2404"/>
    <w:rsid w:val="009E25B0"/>
    <w:rsid w:val="009E3F0E"/>
    <w:rsid w:val="009F249B"/>
    <w:rsid w:val="00A03651"/>
    <w:rsid w:val="00A07EFA"/>
    <w:rsid w:val="00A131A5"/>
    <w:rsid w:val="00A15418"/>
    <w:rsid w:val="00A2676F"/>
    <w:rsid w:val="00A358C9"/>
    <w:rsid w:val="00A439D1"/>
    <w:rsid w:val="00A50741"/>
    <w:rsid w:val="00A53B98"/>
    <w:rsid w:val="00A64EC5"/>
    <w:rsid w:val="00A72EC9"/>
    <w:rsid w:val="00A8251B"/>
    <w:rsid w:val="00AA1393"/>
    <w:rsid w:val="00AB2C26"/>
    <w:rsid w:val="00AC5D86"/>
    <w:rsid w:val="00B14244"/>
    <w:rsid w:val="00B14A10"/>
    <w:rsid w:val="00B16F0E"/>
    <w:rsid w:val="00B34090"/>
    <w:rsid w:val="00B450A2"/>
    <w:rsid w:val="00B614A7"/>
    <w:rsid w:val="00B731F3"/>
    <w:rsid w:val="00B94B4B"/>
    <w:rsid w:val="00BA320F"/>
    <w:rsid w:val="00BB2535"/>
    <w:rsid w:val="00BD2D94"/>
    <w:rsid w:val="00BE364A"/>
    <w:rsid w:val="00BE3A89"/>
    <w:rsid w:val="00BE3C83"/>
    <w:rsid w:val="00BE404A"/>
    <w:rsid w:val="00BE7C6B"/>
    <w:rsid w:val="00BF6308"/>
    <w:rsid w:val="00C05049"/>
    <w:rsid w:val="00C07317"/>
    <w:rsid w:val="00C1174B"/>
    <w:rsid w:val="00C33F14"/>
    <w:rsid w:val="00C35102"/>
    <w:rsid w:val="00C47A9E"/>
    <w:rsid w:val="00C5392A"/>
    <w:rsid w:val="00C54624"/>
    <w:rsid w:val="00C624CC"/>
    <w:rsid w:val="00C846FF"/>
    <w:rsid w:val="00C85F6C"/>
    <w:rsid w:val="00C9217C"/>
    <w:rsid w:val="00C932D1"/>
    <w:rsid w:val="00C93E3F"/>
    <w:rsid w:val="00CB6F3B"/>
    <w:rsid w:val="00CC6E61"/>
    <w:rsid w:val="00D25C44"/>
    <w:rsid w:val="00D339A3"/>
    <w:rsid w:val="00D47EC3"/>
    <w:rsid w:val="00D539CE"/>
    <w:rsid w:val="00D61063"/>
    <w:rsid w:val="00D74F1C"/>
    <w:rsid w:val="00D80173"/>
    <w:rsid w:val="00D84E94"/>
    <w:rsid w:val="00D95E3D"/>
    <w:rsid w:val="00DA144A"/>
    <w:rsid w:val="00DA224E"/>
    <w:rsid w:val="00DA64A0"/>
    <w:rsid w:val="00DA6573"/>
    <w:rsid w:val="00DA7A80"/>
    <w:rsid w:val="00DB08A9"/>
    <w:rsid w:val="00DB5E85"/>
    <w:rsid w:val="00DD31FA"/>
    <w:rsid w:val="00DE44D1"/>
    <w:rsid w:val="00DE4F52"/>
    <w:rsid w:val="00DE6BB0"/>
    <w:rsid w:val="00DE77D2"/>
    <w:rsid w:val="00DF1B57"/>
    <w:rsid w:val="00DF1EA2"/>
    <w:rsid w:val="00DF65EC"/>
    <w:rsid w:val="00DF6BD9"/>
    <w:rsid w:val="00DF7BC8"/>
    <w:rsid w:val="00E11D26"/>
    <w:rsid w:val="00E15AFB"/>
    <w:rsid w:val="00E2091D"/>
    <w:rsid w:val="00E22419"/>
    <w:rsid w:val="00E27E3B"/>
    <w:rsid w:val="00E33D97"/>
    <w:rsid w:val="00E34234"/>
    <w:rsid w:val="00E4336C"/>
    <w:rsid w:val="00E5079E"/>
    <w:rsid w:val="00E521A1"/>
    <w:rsid w:val="00E618F6"/>
    <w:rsid w:val="00E62438"/>
    <w:rsid w:val="00E626C6"/>
    <w:rsid w:val="00E673B2"/>
    <w:rsid w:val="00E74458"/>
    <w:rsid w:val="00E76310"/>
    <w:rsid w:val="00E932B7"/>
    <w:rsid w:val="00E9390D"/>
    <w:rsid w:val="00E9435C"/>
    <w:rsid w:val="00EB0E9C"/>
    <w:rsid w:val="00ED103B"/>
    <w:rsid w:val="00ED35A8"/>
    <w:rsid w:val="00EE3D8B"/>
    <w:rsid w:val="00EE554A"/>
    <w:rsid w:val="00EF73AC"/>
    <w:rsid w:val="00F16DF4"/>
    <w:rsid w:val="00F212DA"/>
    <w:rsid w:val="00F225D2"/>
    <w:rsid w:val="00F315CA"/>
    <w:rsid w:val="00F43E50"/>
    <w:rsid w:val="00F75765"/>
    <w:rsid w:val="00F82D60"/>
    <w:rsid w:val="00FA4050"/>
    <w:rsid w:val="00FC2142"/>
    <w:rsid w:val="00FE538B"/>
    <w:rsid w:val="00FE5BF1"/>
    <w:rsid w:val="00FE7D8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unhideWhenUsed/>
    <w:qFormat/>
    <w:rsid w:val="007D5D9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character" w:styleId="Hipervnculo">
    <w:name w:val="Hyperlink"/>
    <w:basedOn w:val="Fuentedeprrafopredeter"/>
    <w:uiPriority w:val="99"/>
    <w:unhideWhenUsed/>
    <w:rsid w:val="00D339A3"/>
    <w:rPr>
      <w:color w:val="0563C1" w:themeColor="hyperlink"/>
      <w:u w:val="single"/>
    </w:rPr>
  </w:style>
  <w:style w:type="paragraph" w:styleId="Sinespaciado">
    <w:name w:val="No Spacing"/>
    <w:link w:val="SinespaciadoCar"/>
    <w:qFormat/>
    <w:rsid w:val="00D339A3"/>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D339A3"/>
    <w:rPr>
      <w:rFonts w:ascii="Calibri" w:hAnsi="Calibri" w:cs="Calibri"/>
      <w:kern w:val="0"/>
      <w14:ligatures w14:val="none"/>
    </w:rPr>
  </w:style>
  <w:style w:type="character" w:customStyle="1" w:styleId="apple-converted-space">
    <w:name w:val="apple-converted-space"/>
    <w:basedOn w:val="Fuentedeprrafopredeter"/>
    <w:rsid w:val="00D339A3"/>
  </w:style>
  <w:style w:type="paragraph" w:styleId="NormalWeb">
    <w:name w:val="Normal (Web)"/>
    <w:basedOn w:val="Normal"/>
    <w:uiPriority w:val="99"/>
    <w:unhideWhenUsed/>
    <w:rsid w:val="00D339A3"/>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customStyle="1" w:styleId="WW-Absatz-Standardschriftart111111111111111111111111111111111111111111">
    <w:name w:val="WW-Absatz-Standardschriftart111111111111111111111111111111111111111111"/>
    <w:rsid w:val="00D339A3"/>
  </w:style>
  <w:style w:type="character" w:styleId="Fuerte">
    <w:name w:val="Strong"/>
    <w:qFormat/>
    <w:rsid w:val="00D339A3"/>
    <w:rPr>
      <w:b/>
      <w:bCs/>
    </w:rPr>
  </w:style>
  <w:style w:type="character" w:customStyle="1" w:styleId="BodyText2CharCharChar">
    <w:name w:val="Body Text 2 Char Char Char"/>
    <w:rsid w:val="00D339A3"/>
    <w:rPr>
      <w:rFonts w:ascii="Arial" w:eastAsia="Lucida Sans Unicode" w:hAnsi="Arial" w:cs="Arial"/>
      <w:b/>
      <w:szCs w:val="22"/>
      <w:lang w:val="en-US" w:eastAsia="en-US" w:bidi="en-US"/>
    </w:rPr>
  </w:style>
  <w:style w:type="paragraph" w:customStyle="1" w:styleId="TableContents">
    <w:name w:val="Table Contents"/>
    <w:basedOn w:val="Normal"/>
    <w:rsid w:val="00D339A3"/>
    <w:pPr>
      <w:suppressLineNumbers/>
      <w:suppressAutoHyphens/>
      <w:spacing w:after="0" w:line="240" w:lineRule="auto"/>
    </w:pPr>
    <w:rPr>
      <w:rFonts w:ascii="Times New Roman" w:eastAsia="SimSun" w:hAnsi="Times New Roman" w:cs="Times New Roman"/>
      <w:kern w:val="1"/>
      <w:sz w:val="24"/>
      <w:szCs w:val="24"/>
      <w:lang w:val="en-IN" w:eastAsia="ar-SA"/>
      <w14:ligatures w14:val="none"/>
    </w:rPr>
  </w:style>
  <w:style w:type="character" w:styleId="Mencinsinresolver">
    <w:name w:val="Unresolved Mention"/>
    <w:basedOn w:val="Fuentedeprrafopredeter"/>
    <w:uiPriority w:val="99"/>
    <w:semiHidden/>
    <w:unhideWhenUsed/>
    <w:rsid w:val="00D339A3"/>
    <w:rPr>
      <w:color w:val="605E5C"/>
      <w:shd w:val="clear" w:color="auto" w:fill="E1DFDD"/>
    </w:rPr>
  </w:style>
  <w:style w:type="character" w:customStyle="1" w:styleId="gmaildefault">
    <w:name w:val="gmail_default"/>
    <w:basedOn w:val="Fuentedeprrafopredeter"/>
    <w:rsid w:val="00D339A3"/>
  </w:style>
  <w:style w:type="paragraph" w:customStyle="1" w:styleId="Default">
    <w:name w:val="Default"/>
    <w:rsid w:val="00D339A3"/>
    <w:pPr>
      <w:autoSpaceDE w:val="0"/>
      <w:autoSpaceDN w:val="0"/>
      <w:adjustRightInd w:val="0"/>
      <w:spacing w:after="0" w:line="240" w:lineRule="auto"/>
    </w:pPr>
    <w:rPr>
      <w:rFonts w:ascii="Times New Roman" w:hAnsi="Times New Roman" w:cs="Times New Roman"/>
      <w:color w:val="000000"/>
      <w:kern w:val="0"/>
      <w:sz w:val="24"/>
      <w:szCs w:val="24"/>
      <w:lang w:val="es-ES"/>
      <w14:ligatures w14:val="none"/>
    </w:rPr>
  </w:style>
  <w:style w:type="table" w:styleId="Cuadrculamedia1-nfasis5">
    <w:name w:val="Medium Grid 1 Accent 5"/>
    <w:basedOn w:val="Tablanormal"/>
    <w:uiPriority w:val="67"/>
    <w:rsid w:val="00D339A3"/>
    <w:pPr>
      <w:spacing w:after="0" w:line="240" w:lineRule="auto"/>
    </w:pPr>
    <w:rPr>
      <w:rFonts w:ascii="Calibri" w:eastAsia="Calibri" w:hAnsi="Calibri" w:cs="Arial"/>
      <w:kern w:val="0"/>
      <w:sz w:val="20"/>
      <w:szCs w:val="20"/>
      <w:lang w:val="es-ES" w:eastAsia="es-ES"/>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Textoindependiente">
    <w:name w:val="Body Text"/>
    <w:basedOn w:val="Normal"/>
    <w:link w:val="TextoindependienteCar"/>
    <w:uiPriority w:val="1"/>
    <w:qFormat/>
    <w:rsid w:val="005E3A2F"/>
    <w:pPr>
      <w:widowControl w:val="0"/>
      <w:autoSpaceDE w:val="0"/>
      <w:autoSpaceDN w:val="0"/>
      <w:spacing w:after="0" w:line="240" w:lineRule="auto"/>
    </w:pPr>
    <w:rPr>
      <w:rFonts w:ascii="Calibri" w:eastAsia="Calibri" w:hAnsi="Calibri" w:cs="Calibri"/>
      <w:kern w:val="0"/>
      <w:sz w:val="19"/>
      <w:szCs w:val="19"/>
      <w:lang w:val="es-ES"/>
      <w14:ligatures w14:val="none"/>
    </w:rPr>
  </w:style>
  <w:style w:type="character" w:customStyle="1" w:styleId="TextoindependienteCar">
    <w:name w:val="Texto independiente Car"/>
    <w:basedOn w:val="Fuentedeprrafopredeter"/>
    <w:link w:val="Textoindependiente"/>
    <w:uiPriority w:val="1"/>
    <w:rsid w:val="005E3A2F"/>
    <w:rPr>
      <w:rFonts w:ascii="Calibri" w:eastAsia="Calibri" w:hAnsi="Calibri" w:cs="Calibri"/>
      <w:kern w:val="0"/>
      <w:sz w:val="19"/>
      <w:szCs w:val="19"/>
      <w:lang w:val="es-ES"/>
      <w14:ligatures w14:val="none"/>
    </w:rPr>
  </w:style>
  <w:style w:type="paragraph" w:styleId="Textoindependiente2">
    <w:name w:val="Body Text 2"/>
    <w:basedOn w:val="Normal"/>
    <w:link w:val="Textoindependiente2Car"/>
    <w:uiPriority w:val="99"/>
    <w:semiHidden/>
    <w:unhideWhenUsed/>
    <w:rsid w:val="00E9435C"/>
    <w:pPr>
      <w:spacing w:after="120" w:line="480" w:lineRule="auto"/>
    </w:pPr>
  </w:style>
  <w:style w:type="character" w:customStyle="1" w:styleId="Textoindependiente2Car">
    <w:name w:val="Texto independiente 2 Car"/>
    <w:basedOn w:val="Fuentedeprrafopredeter"/>
    <w:link w:val="Textoindependiente2"/>
    <w:uiPriority w:val="99"/>
    <w:semiHidden/>
    <w:rsid w:val="00E9435C"/>
  </w:style>
  <w:style w:type="character" w:customStyle="1" w:styleId="ListLabel3">
    <w:name w:val="ListLabel 3"/>
    <w:rsid w:val="00E9435C"/>
    <w:rPr>
      <w:rFonts w:cs="Symbol"/>
    </w:rPr>
  </w:style>
  <w:style w:type="paragraph" w:customStyle="1" w:styleId="nospacing">
    <w:name w:val="nospacing"/>
    <w:basedOn w:val="Normal"/>
    <w:rsid w:val="00E9435C"/>
    <w:pPr>
      <w:suppressAutoHyphens/>
      <w:spacing w:after="0" w:line="240" w:lineRule="auto"/>
    </w:pPr>
    <w:rPr>
      <w:rFonts w:ascii="Calibri" w:eastAsia="SimSun" w:hAnsi="Calibri" w:cs="Calibri"/>
      <w:kern w:val="1"/>
      <w:lang w:val="en-IN"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iscovermayorista.com/web/terminos-y-condicione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6DB5A62CD79914998C1457F0B96FCA3" ma:contentTypeVersion="17" ma:contentTypeDescription="Crear nuevo documento." ma:contentTypeScope="" ma:versionID="d4b46f71fc41634d60f176cdbbf16cb9">
  <xsd:schema xmlns:xsd="http://www.w3.org/2001/XMLSchema" xmlns:xs="http://www.w3.org/2001/XMLSchema" xmlns:p="http://schemas.microsoft.com/office/2006/metadata/properties" xmlns:ns3="5296f0a9-1e18-4bb3-8598-6658a2be59d5" xmlns:ns4="fdaae1ae-47b2-441e-b19d-a8951cead91a" targetNamespace="http://schemas.microsoft.com/office/2006/metadata/properties" ma:root="true" ma:fieldsID="dac4799f76dcb6c0bf9c1db1d25805b2" ns3:_="" ns4:_="">
    <xsd:import namespace="5296f0a9-1e18-4bb3-8598-6658a2be59d5"/>
    <xsd:import namespace="fdaae1ae-47b2-441e-b19d-a8951cead91a"/>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3:MediaServiceSystemTags"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96f0a9-1e18-4bb3-8598-6658a2be59d5"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aae1ae-47b2-441e-b19d-a8951cead91a" elementFormDefault="qualified">
    <xsd:import namespace="http://schemas.microsoft.com/office/2006/documentManagement/types"/>
    <xsd:import namespace="http://schemas.microsoft.com/office/infopath/2007/PartnerControls"/>
    <xsd:element name="SharedWithUsers" ma:index="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Detalles de uso compartido" ma:internalName="SharedWithDetails" ma:readOnly="true">
      <xsd:simpleType>
        <xsd:restriction base="dms:Note">
          <xsd:maxLength value="255"/>
        </xsd:restriction>
      </xsd:simpleType>
    </xsd:element>
    <xsd:element name="SharingHintHash" ma:index="11"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5296f0a9-1e18-4bb3-8598-6658a2be59d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EC539A-D6A8-4F4E-8483-8F48FC588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96f0a9-1e18-4bb3-8598-6658a2be59d5"/>
    <ds:schemaRef ds:uri="fdaae1ae-47b2-441e-b19d-a8951cead9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AA8D81-9E69-4FDF-95F3-2FADC190D839}">
  <ds:schemaRefs>
    <ds:schemaRef ds:uri="http://schemas.openxmlformats.org/officeDocument/2006/bibliography"/>
  </ds:schemaRefs>
</ds:datastoreItem>
</file>

<file path=customXml/itemProps3.xml><?xml version="1.0" encoding="utf-8"?>
<ds:datastoreItem xmlns:ds="http://schemas.openxmlformats.org/officeDocument/2006/customXml" ds:itemID="{DC8247AE-0C7E-4649-B91A-4A9AEDC0A70E}">
  <ds:schemaRefs>
    <ds:schemaRef ds:uri="http://schemas.microsoft.com/office/2006/metadata/properties"/>
    <ds:schemaRef ds:uri="http://schemas.microsoft.com/office/infopath/2007/PartnerControls"/>
    <ds:schemaRef ds:uri="5296f0a9-1e18-4bb3-8598-6658a2be59d5"/>
  </ds:schemaRefs>
</ds:datastoreItem>
</file>

<file path=customXml/itemProps4.xml><?xml version="1.0" encoding="utf-8"?>
<ds:datastoreItem xmlns:ds="http://schemas.openxmlformats.org/officeDocument/2006/customXml" ds:itemID="{40C030C4-A249-4D3D-B8D7-86FD2F16A1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4</Pages>
  <Words>1808</Words>
  <Characters>9945</Characters>
  <Application>Microsoft Office Word</Application>
  <DocSecurity>0</DocSecurity>
  <Lines>82</Lines>
  <Paragraphs>23</Paragraphs>
  <ScaleCrop>false</ScaleCrop>
  <Company/>
  <LinksUpToDate>false</LinksUpToDate>
  <CharactersWithSpaces>11730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34</cp:revision>
  <dcterms:created xsi:type="dcterms:W3CDTF">2026-03-12T22:22:00Z</dcterms:created>
  <dcterms:modified xsi:type="dcterms:W3CDTF">2026-09-11T16:54:00Z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0x010100C6DB5A62CD79914998C1457F0B96FCA3</vt:lpwstr>
  </property>
</Properties>
</file>