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C949" w14:textId="77777777" w:rsidR="00E50BF1" w:rsidRPr="004E321B" w:rsidRDefault="00E50BF1" w:rsidP="00E50BF1">
      <w:pPr>
        <w:suppressAutoHyphens/>
        <w:spacing w:after="0" w:line="100" w:lineRule="atLeast"/>
        <w:rPr>
          <w:rFonts w:ascii="Calibri" w:eastAsia="Calibri" w:hAnsi="Calibri" w:cs="Calibri"/>
          <w:kern w:val="1"/>
          <w:lang w:eastAsia="hi-IN" w:bidi="hi-IN"/>
        </w:rPr>
      </w:pPr>
    </w:p>
    <w:p w14:paraId="46E251AB" w14:textId="3158CAA9" w:rsidR="00E50BF1" w:rsidRDefault="00912597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QUITO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– 0</w:t>
      </w:r>
      <w:r w:rsidR="00666EC6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3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NOCHES </w:t>
      </w:r>
    </w:p>
    <w:p w14:paraId="2F7CB5BD" w14:textId="1FDBA6A2" w:rsidR="00FE71C5" w:rsidRPr="00A1754E" w:rsidRDefault="00FE71C5" w:rsidP="00FE71C5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bCs/>
          <w:noProof/>
          <w:color w:val="FF0000"/>
          <w:sz w:val="20"/>
          <w:szCs w:val="20"/>
        </w:rPr>
      </w:pPr>
      <w:r w:rsidRPr="00A1754E">
        <w:rPr>
          <w:rFonts w:ascii="Calibri" w:hAnsi="Calibri" w:cs="Calibri"/>
          <w:b/>
          <w:bCs/>
          <w:noProof/>
          <w:color w:val="FF0000"/>
          <w:sz w:val="20"/>
          <w:szCs w:val="20"/>
        </w:rPr>
        <w:t xml:space="preserve">(SALIDAS </w:t>
      </w:r>
      <w:r w:rsidR="00912597">
        <w:rPr>
          <w:rFonts w:ascii="Calibri" w:hAnsi="Calibri" w:cs="Calibri"/>
          <w:b/>
          <w:bCs/>
          <w:noProof/>
          <w:color w:val="FF0000"/>
          <w:sz w:val="20"/>
          <w:szCs w:val="20"/>
        </w:rPr>
        <w:t>DIARIAS</w:t>
      </w:r>
      <w:r w:rsidRPr="00A1754E">
        <w:rPr>
          <w:rFonts w:ascii="Calibri" w:hAnsi="Calibri" w:cs="Calibri"/>
          <w:b/>
          <w:bCs/>
          <w:noProof/>
          <w:color w:val="FF0000"/>
          <w:sz w:val="20"/>
          <w:szCs w:val="20"/>
        </w:rPr>
        <w:t>)</w:t>
      </w:r>
    </w:p>
    <w:p w14:paraId="5B9771EA" w14:textId="77777777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5BFA149E" w14:textId="77777777" w:rsidR="00E50BF1" w:rsidRPr="00506D58" w:rsidRDefault="00E50BF1" w:rsidP="00E50BF1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 xml:space="preserve">Traslados aeropuerto / hotel / aeropuerto </w:t>
      </w:r>
    </w:p>
    <w:p w14:paraId="4A845D06" w14:textId="77777777" w:rsidR="00666EC6" w:rsidRDefault="00912597" w:rsidP="00666EC6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0</w:t>
      </w:r>
      <w:r w:rsidR="00666EC6">
        <w:rPr>
          <w:rFonts w:ascii="Calibri" w:hAnsi="Calibri" w:cs="Calibri"/>
          <w:b/>
          <w:bCs/>
          <w:color w:val="002060"/>
        </w:rPr>
        <w:t>3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 noches de alojamiento</w:t>
      </w:r>
      <w:r w:rsidR="00E50BF1">
        <w:rPr>
          <w:rFonts w:ascii="Calibri" w:hAnsi="Calibri" w:cs="Calibri"/>
          <w:b/>
          <w:bCs/>
          <w:color w:val="002060"/>
        </w:rPr>
        <w:t xml:space="preserve"> con d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esayunos </w:t>
      </w:r>
    </w:p>
    <w:p w14:paraId="0135975D" w14:textId="77777777" w:rsidR="00666EC6" w:rsidRDefault="00666EC6" w:rsidP="00666EC6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666EC6">
        <w:rPr>
          <w:rFonts w:ascii="Calibri" w:hAnsi="Calibri" w:cs="Calibri"/>
          <w:b/>
          <w:bCs/>
          <w:color w:val="002060"/>
        </w:rPr>
        <w:t>City Tour Quito + Excursión a la Auténtica Mitad del Mundo</w:t>
      </w:r>
    </w:p>
    <w:p w14:paraId="53D55C5B" w14:textId="42097E0D" w:rsidR="00666EC6" w:rsidRPr="00666EC6" w:rsidRDefault="00666EC6" w:rsidP="00666EC6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666EC6">
        <w:rPr>
          <w:rFonts w:ascii="Calibri" w:hAnsi="Calibri" w:cs="Calibri"/>
          <w:b/>
          <w:bCs/>
          <w:color w:val="002060"/>
        </w:rPr>
        <w:t>Tour al Mercado de Otavalo</w:t>
      </w:r>
    </w:p>
    <w:p w14:paraId="0F79C7E7" w14:textId="77777777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DF69B6B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u w:val="single"/>
        </w:rPr>
      </w:pPr>
      <w:r w:rsidRPr="00506D58">
        <w:rPr>
          <w:rFonts w:ascii="Calibri" w:hAnsi="Calibri" w:cs="Calibri"/>
          <w:b/>
          <w:bCs/>
          <w:color w:val="002060"/>
          <w:u w:val="single"/>
        </w:rPr>
        <w:t>TARIFAS POR PERSONA EN DOLARES AMERICANOS DESDE:</w:t>
      </w:r>
    </w:p>
    <w:p w14:paraId="743D31DE" w14:textId="77777777" w:rsidR="00E50BF1" w:rsidRP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8"/>
          <w:szCs w:val="8"/>
          <w:u w:val="single"/>
        </w:rPr>
      </w:pPr>
    </w:p>
    <w:p w14:paraId="6CC588A6" w14:textId="77777777" w:rsidR="00E50BF1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7"/>
        <w:gridCol w:w="581"/>
        <w:gridCol w:w="823"/>
        <w:gridCol w:w="581"/>
        <w:gridCol w:w="823"/>
        <w:gridCol w:w="581"/>
        <w:gridCol w:w="823"/>
        <w:gridCol w:w="854"/>
        <w:gridCol w:w="953"/>
      </w:tblGrid>
      <w:tr w:rsidR="004E321B" w:rsidRPr="004E321B" w14:paraId="34633A7B" w14:textId="77777777" w:rsidTr="004E321B">
        <w:trPr>
          <w:trHeight w:val="234"/>
        </w:trPr>
        <w:tc>
          <w:tcPr>
            <w:tcW w:w="9676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44776B7C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ZEN QUITO (ECONOMICO)</w:t>
            </w:r>
          </w:p>
        </w:tc>
      </w:tr>
      <w:tr w:rsidR="004E321B" w:rsidRPr="004E321B" w14:paraId="426D296C" w14:textId="77777777" w:rsidTr="004E321B">
        <w:trPr>
          <w:trHeight w:val="234"/>
        </w:trPr>
        <w:tc>
          <w:tcPr>
            <w:tcW w:w="96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85724"/>
            <w:noWrap/>
            <w:vAlign w:val="center"/>
            <w:hideMark/>
          </w:tcPr>
          <w:p w14:paraId="5DC750A1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4E321B" w:rsidRPr="004E321B" w14:paraId="3F7B4562" w14:textId="77777777" w:rsidTr="004E321B">
        <w:trPr>
          <w:trHeight w:val="275"/>
        </w:trPr>
        <w:tc>
          <w:tcPr>
            <w:tcW w:w="3657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0DAF48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AE3557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E52136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DBEAB69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26C2AAF2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524CA8D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4E321B" w:rsidRPr="004E321B" w14:paraId="18C07576" w14:textId="77777777" w:rsidTr="004E321B">
        <w:trPr>
          <w:trHeight w:val="275"/>
        </w:trPr>
        <w:tc>
          <w:tcPr>
            <w:tcW w:w="3657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721A959" w14:textId="77777777" w:rsidR="004E321B" w:rsidRPr="004E321B" w:rsidRDefault="004E321B" w:rsidP="004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16AB8FC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6478CEA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1F5C00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BD4B046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97B3E3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80E236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706647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0109F6B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4E321B" w:rsidRPr="004E321B" w14:paraId="557C33D8" w14:textId="77777777" w:rsidTr="004E321B">
        <w:trPr>
          <w:trHeight w:val="275"/>
        </w:trPr>
        <w:tc>
          <w:tcPr>
            <w:tcW w:w="36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66DC14" w14:textId="77777777" w:rsidR="004E321B" w:rsidRPr="004E321B" w:rsidRDefault="004E321B" w:rsidP="004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Del 01 abril al 20 diciembre 2026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15B2D7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$559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7AC5FD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S/.2,011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0A3341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$439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5D353B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S/.1,580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3CFF27F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$403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96D8B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S/.1,449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504B195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NA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1D7773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NA</w:t>
            </w:r>
          </w:p>
        </w:tc>
      </w:tr>
    </w:tbl>
    <w:p w14:paraId="3932F651" w14:textId="77777777" w:rsidR="004E321B" w:rsidRDefault="004E321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3"/>
        <w:gridCol w:w="582"/>
        <w:gridCol w:w="825"/>
        <w:gridCol w:w="582"/>
        <w:gridCol w:w="825"/>
        <w:gridCol w:w="582"/>
        <w:gridCol w:w="825"/>
        <w:gridCol w:w="855"/>
        <w:gridCol w:w="952"/>
      </w:tblGrid>
      <w:tr w:rsidR="004E321B" w:rsidRPr="004E321B" w14:paraId="1903DA3E" w14:textId="77777777" w:rsidTr="004E321B">
        <w:trPr>
          <w:trHeight w:val="292"/>
        </w:trPr>
        <w:tc>
          <w:tcPr>
            <w:tcW w:w="9691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3B85D9DD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IBIS QUITO (TURISTA)</w:t>
            </w:r>
          </w:p>
        </w:tc>
      </w:tr>
      <w:tr w:rsidR="004E321B" w:rsidRPr="004E321B" w14:paraId="58B61629" w14:textId="77777777" w:rsidTr="004E321B">
        <w:trPr>
          <w:trHeight w:val="278"/>
        </w:trPr>
        <w:tc>
          <w:tcPr>
            <w:tcW w:w="9691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3D836AB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4E321B" w:rsidRPr="004E321B" w14:paraId="29CCD86F" w14:textId="77777777" w:rsidTr="004E321B">
        <w:trPr>
          <w:trHeight w:val="233"/>
        </w:trPr>
        <w:tc>
          <w:tcPr>
            <w:tcW w:w="3663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C7D0D2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46E0DA5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0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D0E5E8A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0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B4DA7AE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2D2685FE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9EF3B90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4E321B" w:rsidRPr="004E321B" w14:paraId="08BBF4D2" w14:textId="77777777" w:rsidTr="004E321B">
        <w:trPr>
          <w:trHeight w:val="236"/>
        </w:trPr>
        <w:tc>
          <w:tcPr>
            <w:tcW w:w="3663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297DAFD" w14:textId="77777777" w:rsidR="004E321B" w:rsidRPr="004E321B" w:rsidRDefault="004E321B" w:rsidP="004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6B8EC63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F514896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C5A8C4A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8C4DF01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3AC0765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9A4AC52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D739E95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9776F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4E321B" w:rsidRPr="004E321B" w14:paraId="6CA6E600" w14:textId="77777777" w:rsidTr="004E321B">
        <w:trPr>
          <w:trHeight w:val="278"/>
        </w:trPr>
        <w:tc>
          <w:tcPr>
            <w:tcW w:w="36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ABBEFB" w14:textId="77777777" w:rsidR="004E321B" w:rsidRPr="004E321B" w:rsidRDefault="004E321B" w:rsidP="004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Del 01 abril al 20 diciembre 2026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0CA80D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$663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BDBA41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S/.2,385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9F3D03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$479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F4570E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S/.1,724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3BCB26A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$460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157B5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S/.1,654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2911DE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9F4F03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NA</w:t>
            </w:r>
          </w:p>
        </w:tc>
      </w:tr>
    </w:tbl>
    <w:p w14:paraId="4752CEC3" w14:textId="77777777" w:rsidR="004E321B" w:rsidRDefault="004E321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8"/>
        <w:gridCol w:w="583"/>
        <w:gridCol w:w="826"/>
        <w:gridCol w:w="583"/>
        <w:gridCol w:w="826"/>
        <w:gridCol w:w="583"/>
        <w:gridCol w:w="826"/>
        <w:gridCol w:w="857"/>
        <w:gridCol w:w="954"/>
      </w:tblGrid>
      <w:tr w:rsidR="004E321B" w:rsidRPr="004E321B" w14:paraId="30AFA5C4" w14:textId="77777777" w:rsidTr="004E321B">
        <w:trPr>
          <w:trHeight w:val="277"/>
        </w:trPr>
        <w:tc>
          <w:tcPr>
            <w:tcW w:w="9706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4392E3C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HAMPTON by HILTON (TURISTA SUPERIOR)</w:t>
            </w:r>
          </w:p>
        </w:tc>
      </w:tr>
      <w:tr w:rsidR="004E321B" w:rsidRPr="004E321B" w14:paraId="3B6A49A6" w14:textId="77777777" w:rsidTr="004E321B">
        <w:trPr>
          <w:trHeight w:val="264"/>
        </w:trPr>
        <w:tc>
          <w:tcPr>
            <w:tcW w:w="9706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D770E3E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4E321B" w:rsidRPr="004E321B" w14:paraId="6C484DB7" w14:textId="77777777" w:rsidTr="004E321B">
        <w:trPr>
          <w:trHeight w:val="277"/>
        </w:trPr>
        <w:tc>
          <w:tcPr>
            <w:tcW w:w="3668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983912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40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5D26A97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0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44FF0DC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0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9D7DEC5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98A03E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EC4BB0A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4E321B" w:rsidRPr="004E321B" w14:paraId="2542861A" w14:textId="77777777" w:rsidTr="004E321B">
        <w:trPr>
          <w:trHeight w:val="277"/>
        </w:trPr>
        <w:tc>
          <w:tcPr>
            <w:tcW w:w="3668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CDA5294" w14:textId="77777777" w:rsidR="004E321B" w:rsidRPr="004E321B" w:rsidRDefault="004E321B" w:rsidP="004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E9EBD39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ACE1C2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01B0C51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8B43479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44DF6E0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E04BF06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721263F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DC4E2EE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4E321B" w:rsidRPr="004E321B" w14:paraId="7428026F" w14:textId="77777777" w:rsidTr="004E321B">
        <w:trPr>
          <w:trHeight w:val="222"/>
        </w:trPr>
        <w:tc>
          <w:tcPr>
            <w:tcW w:w="36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hideMark/>
          </w:tcPr>
          <w:p w14:paraId="041F4B6C" w14:textId="77777777" w:rsidR="004E321B" w:rsidRPr="004E321B" w:rsidRDefault="004E321B" w:rsidP="004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Del 01 abril al 20 diciembre 2026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3F9D15A6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$746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0854499D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S/.2,684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2498CA61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$499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1498A383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S/.1,796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3EC59BE0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$506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3DF9BE8F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S/.1,820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31105A27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NA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5B5F5AB7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NA</w:t>
            </w:r>
          </w:p>
        </w:tc>
      </w:tr>
    </w:tbl>
    <w:p w14:paraId="7F37E00F" w14:textId="77777777" w:rsidR="004E321B" w:rsidRDefault="004E321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3"/>
        <w:gridCol w:w="582"/>
        <w:gridCol w:w="825"/>
        <w:gridCol w:w="582"/>
        <w:gridCol w:w="825"/>
        <w:gridCol w:w="582"/>
        <w:gridCol w:w="825"/>
        <w:gridCol w:w="855"/>
        <w:gridCol w:w="952"/>
      </w:tblGrid>
      <w:tr w:rsidR="004E321B" w:rsidRPr="004E321B" w14:paraId="470F8744" w14:textId="77777777" w:rsidTr="004E321B">
        <w:trPr>
          <w:trHeight w:val="259"/>
        </w:trPr>
        <w:tc>
          <w:tcPr>
            <w:tcW w:w="9691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7F8C5E6D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NH COLLECTION (PRIMERA)</w:t>
            </w:r>
          </w:p>
        </w:tc>
      </w:tr>
      <w:tr w:rsidR="004E321B" w:rsidRPr="004E321B" w14:paraId="566B631A" w14:textId="77777777" w:rsidTr="004E321B">
        <w:trPr>
          <w:trHeight w:val="259"/>
        </w:trPr>
        <w:tc>
          <w:tcPr>
            <w:tcW w:w="9691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9C5055C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4E321B" w:rsidRPr="004E321B" w14:paraId="42B14E7A" w14:textId="77777777" w:rsidTr="004E321B">
        <w:trPr>
          <w:trHeight w:val="272"/>
        </w:trPr>
        <w:tc>
          <w:tcPr>
            <w:tcW w:w="3663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0C5BDA0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D08938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0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D101A79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0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DD486F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D4AD16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A503942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4E321B" w:rsidRPr="004E321B" w14:paraId="0704AB66" w14:textId="77777777" w:rsidTr="004E321B">
        <w:trPr>
          <w:trHeight w:val="272"/>
        </w:trPr>
        <w:tc>
          <w:tcPr>
            <w:tcW w:w="3663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71C6C53" w14:textId="77777777" w:rsidR="004E321B" w:rsidRPr="004E321B" w:rsidRDefault="004E321B" w:rsidP="004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8746301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406CF56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44D1C5D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D45FB0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0BBC37C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E474FA1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0C69653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D81C8E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4E321B" w:rsidRPr="004E321B" w14:paraId="43D9EEC2" w14:textId="77777777" w:rsidTr="004E321B">
        <w:trPr>
          <w:trHeight w:val="259"/>
        </w:trPr>
        <w:tc>
          <w:tcPr>
            <w:tcW w:w="36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300FFE" w14:textId="77777777" w:rsidR="004E321B" w:rsidRPr="004E321B" w:rsidRDefault="004E321B" w:rsidP="004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Del 01 abril al 20 diciembre 2026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E255FF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$828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09DF7E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S/.2,979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CFC60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$549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ECF1E7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S/.1,976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4091251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$515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10A0BE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S/.1,852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F3617A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EEF77F5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NA</w:t>
            </w:r>
          </w:p>
        </w:tc>
      </w:tr>
    </w:tbl>
    <w:p w14:paraId="17E90FA5" w14:textId="77777777" w:rsidR="004E321B" w:rsidRDefault="004E321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4"/>
        <w:gridCol w:w="584"/>
        <w:gridCol w:w="827"/>
        <w:gridCol w:w="584"/>
        <w:gridCol w:w="827"/>
        <w:gridCol w:w="584"/>
        <w:gridCol w:w="827"/>
        <w:gridCol w:w="858"/>
        <w:gridCol w:w="956"/>
      </w:tblGrid>
      <w:tr w:rsidR="004E321B" w:rsidRPr="004E321B" w14:paraId="32138F6C" w14:textId="77777777" w:rsidTr="004E321B">
        <w:trPr>
          <w:trHeight w:val="228"/>
        </w:trPr>
        <w:tc>
          <w:tcPr>
            <w:tcW w:w="9721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46CC98ED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DANN CARLTON (PRIMERA SUPERIOR)</w:t>
            </w:r>
          </w:p>
        </w:tc>
      </w:tr>
      <w:tr w:rsidR="004E321B" w:rsidRPr="004E321B" w14:paraId="333160FF" w14:textId="77777777" w:rsidTr="004E321B">
        <w:trPr>
          <w:trHeight w:val="231"/>
        </w:trPr>
        <w:tc>
          <w:tcPr>
            <w:tcW w:w="9721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371E37F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4E321B" w:rsidRPr="004E321B" w14:paraId="2DFEE6B0" w14:textId="77777777" w:rsidTr="004E321B">
        <w:trPr>
          <w:trHeight w:val="272"/>
        </w:trPr>
        <w:tc>
          <w:tcPr>
            <w:tcW w:w="3674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862D2A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41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2383D77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1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29ACE2E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1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7E48D49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60CE371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77E2930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4E321B" w:rsidRPr="004E321B" w14:paraId="09C2BC2D" w14:textId="77777777" w:rsidTr="004E321B">
        <w:trPr>
          <w:trHeight w:val="272"/>
        </w:trPr>
        <w:tc>
          <w:tcPr>
            <w:tcW w:w="3674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6E4B605" w14:textId="77777777" w:rsidR="004E321B" w:rsidRPr="004E321B" w:rsidRDefault="004E321B" w:rsidP="004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F27AD9E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03C4B09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4175A6E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EF516B6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B751B69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6A95613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957E2F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AA927D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4E321B" w:rsidRPr="004E321B" w14:paraId="6CFA30BC" w14:textId="77777777" w:rsidTr="004E321B">
        <w:trPr>
          <w:trHeight w:val="286"/>
        </w:trPr>
        <w:tc>
          <w:tcPr>
            <w:tcW w:w="367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B9BA15" w14:textId="77777777" w:rsidR="004E321B" w:rsidRPr="004E321B" w:rsidRDefault="004E321B" w:rsidP="004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Del 01 abril al 20 diciembre 2026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245FCB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$841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7BB002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S/.3,026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1C1E95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$619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CE1C8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S/.2,228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B289419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$529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C65A00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S/.1,903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77977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NA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FA14BC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NA</w:t>
            </w:r>
          </w:p>
        </w:tc>
      </w:tr>
    </w:tbl>
    <w:p w14:paraId="7127D67D" w14:textId="77777777" w:rsidR="004E321B" w:rsidRDefault="004E321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9"/>
        <w:gridCol w:w="772"/>
        <w:gridCol w:w="810"/>
        <w:gridCol w:w="572"/>
        <w:gridCol w:w="810"/>
        <w:gridCol w:w="572"/>
        <w:gridCol w:w="810"/>
        <w:gridCol w:w="840"/>
        <w:gridCol w:w="935"/>
      </w:tblGrid>
      <w:tr w:rsidR="004E321B" w:rsidRPr="004E321B" w14:paraId="185D20E2" w14:textId="77777777" w:rsidTr="004E321B">
        <w:trPr>
          <w:trHeight w:val="292"/>
        </w:trPr>
        <w:tc>
          <w:tcPr>
            <w:tcW w:w="972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FE67D2F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SWISSOTEL (LUJO)</w:t>
            </w:r>
          </w:p>
        </w:tc>
      </w:tr>
      <w:tr w:rsidR="004E321B" w:rsidRPr="004E321B" w14:paraId="29E3E350" w14:textId="77777777" w:rsidTr="004E321B">
        <w:trPr>
          <w:trHeight w:val="278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7C3496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4E321B" w:rsidRPr="004E321B" w14:paraId="2D7B4637" w14:textId="77777777" w:rsidTr="004E321B">
        <w:trPr>
          <w:trHeight w:val="233"/>
        </w:trPr>
        <w:tc>
          <w:tcPr>
            <w:tcW w:w="3599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694474F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18073F9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8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7EDDBDE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8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B18A74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5BD5D0D1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4B8B81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4E321B" w:rsidRPr="004E321B" w14:paraId="00D45EA7" w14:textId="77777777" w:rsidTr="004E321B">
        <w:trPr>
          <w:trHeight w:val="236"/>
        </w:trPr>
        <w:tc>
          <w:tcPr>
            <w:tcW w:w="3599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D41691F" w14:textId="77777777" w:rsidR="004E321B" w:rsidRPr="004E321B" w:rsidRDefault="004E321B" w:rsidP="004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16AAC7F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4683CB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DEDCAEA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68E4C40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C0FF38A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AFEC921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B76C23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6059FE7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4E321B" w:rsidRPr="004E321B" w14:paraId="30F798F6" w14:textId="77777777" w:rsidTr="004E321B">
        <w:trPr>
          <w:trHeight w:val="278"/>
        </w:trPr>
        <w:tc>
          <w:tcPr>
            <w:tcW w:w="359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E3FD833" w14:textId="77777777" w:rsidR="004E321B" w:rsidRPr="004E321B" w:rsidRDefault="004E321B" w:rsidP="004E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Del 01 abril al 20 diciembre 2026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560AD3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$1,077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EA0E0D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S/.3,875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329FAEB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$769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8BB5F3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S/.2,768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D02E68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$675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911164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S/.2,428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54F95B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EECB3C" w14:textId="77777777" w:rsidR="004E321B" w:rsidRPr="004E321B" w:rsidRDefault="004E321B" w:rsidP="004E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4E321B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NA</w:t>
            </w:r>
          </w:p>
        </w:tc>
      </w:tr>
    </w:tbl>
    <w:p w14:paraId="6F29D817" w14:textId="77777777" w:rsidR="004E321B" w:rsidRDefault="004E321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652D6A50" w14:textId="77777777" w:rsidR="00666EC6" w:rsidRDefault="00666EC6" w:rsidP="00912597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2305D5D0" w14:textId="77777777" w:rsidR="00912597" w:rsidRDefault="00912597" w:rsidP="00912597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  <w:t>ITINERARIO</w:t>
      </w:r>
    </w:p>
    <w:p w14:paraId="0F5FD6F8" w14:textId="77777777" w:rsidR="00666EC6" w:rsidRPr="00666EC6" w:rsidRDefault="00666EC6" w:rsidP="00666EC6">
      <w:pPr>
        <w:pStyle w:val="Sinespaciado"/>
        <w:rPr>
          <w:rFonts w:ascii="Calibri" w:hAnsi="Calibri" w:cs="Calibri"/>
          <w:b/>
          <w:bCs/>
          <w:color w:val="002060"/>
          <w:sz w:val="10"/>
          <w:szCs w:val="10"/>
          <w:lang w:eastAsia="es-PE"/>
        </w:rPr>
      </w:pPr>
    </w:p>
    <w:p w14:paraId="6AC6938D" w14:textId="77777777" w:rsidR="00666EC6" w:rsidRPr="00666EC6" w:rsidRDefault="00666EC6" w:rsidP="00666EC6">
      <w:pPr>
        <w:pStyle w:val="Sinespaciado"/>
        <w:ind w:left="-284" w:right="-166"/>
        <w:jc w:val="both"/>
        <w:rPr>
          <w:rFonts w:ascii="Calibri" w:hAnsi="Calibri" w:cs="Calibri"/>
          <w:color w:val="002060"/>
          <w:lang w:eastAsia="es-PE"/>
        </w:rPr>
      </w:pPr>
      <w:r w:rsidRPr="00666EC6">
        <w:rPr>
          <w:rFonts w:ascii="Calibri" w:hAnsi="Calibri" w:cs="Calibri"/>
          <w:b/>
          <w:bCs/>
          <w:color w:val="002060"/>
          <w:lang w:eastAsia="es-PE"/>
        </w:rPr>
        <w:t xml:space="preserve">Día 1: </w:t>
      </w:r>
      <w:r w:rsidRPr="00666EC6">
        <w:rPr>
          <w:rFonts w:ascii="Calibri" w:hAnsi="Calibri" w:cs="Calibri"/>
          <w:color w:val="002060"/>
          <w:lang w:eastAsia="es-PE"/>
        </w:rPr>
        <w:t>Traslado del Aeropuerto al hotel. Alojamiento.</w:t>
      </w:r>
    </w:p>
    <w:p w14:paraId="495D744D" w14:textId="60A42B6A" w:rsidR="00666EC6" w:rsidRPr="00666EC6" w:rsidRDefault="00666EC6" w:rsidP="00666EC6">
      <w:pPr>
        <w:pStyle w:val="Sinespaciado"/>
        <w:ind w:left="-284" w:right="-166"/>
        <w:jc w:val="both"/>
        <w:rPr>
          <w:rFonts w:ascii="Calibri" w:hAnsi="Calibri" w:cs="Calibri"/>
          <w:b/>
          <w:bCs/>
          <w:color w:val="002060"/>
          <w:lang w:eastAsia="es-PE"/>
        </w:rPr>
      </w:pPr>
      <w:r w:rsidRPr="00666EC6">
        <w:rPr>
          <w:rFonts w:ascii="Calibri" w:hAnsi="Calibri" w:cs="Calibri"/>
          <w:b/>
          <w:bCs/>
          <w:color w:val="002060"/>
          <w:lang w:eastAsia="es-PE"/>
        </w:rPr>
        <w:t xml:space="preserve">Día 2: </w:t>
      </w:r>
      <w:r w:rsidRPr="00666EC6">
        <w:rPr>
          <w:rFonts w:ascii="Calibri" w:hAnsi="Calibri" w:cs="Calibri"/>
          <w:color w:val="002060"/>
          <w:lang w:eastAsia="es-PE"/>
        </w:rPr>
        <w:t>Desayuno en el hotel. City Tour Quito: Recorrido por las principales vistas de Quito, incluyendo La Carolina, Barrio La Mariscal, Barrio América, Basílica del Voto Nacional, y el Centro Histórico. Parada en el Mirador del Panecillo. Excursión a la Mitad del Mundo: Visita a la Ciudad Mitad del Mundo (entrada incluida), Museo Etnográfico, línea equinoccial, casas ancestrales.</w:t>
      </w:r>
      <w:r>
        <w:rPr>
          <w:rFonts w:ascii="Calibri" w:hAnsi="Calibri" w:cs="Calibri"/>
          <w:b/>
          <w:bCs/>
          <w:color w:val="002060"/>
          <w:lang w:eastAsia="es-PE"/>
        </w:rPr>
        <w:t xml:space="preserve"> </w:t>
      </w:r>
      <w:r w:rsidRPr="00666EC6">
        <w:rPr>
          <w:rFonts w:ascii="Calibri" w:hAnsi="Calibri" w:cs="Calibri"/>
          <w:b/>
          <w:bCs/>
          <w:lang w:eastAsia="es-PE"/>
        </w:rPr>
        <w:t>*Servicio empaquetado, incluye asistencia desde el Hotel - Punto de encuentro y Retorno.</w:t>
      </w:r>
    </w:p>
    <w:p w14:paraId="376D6059" w14:textId="3B985998" w:rsidR="00666EC6" w:rsidRPr="00666EC6" w:rsidRDefault="00666EC6" w:rsidP="00666EC6">
      <w:pPr>
        <w:pStyle w:val="Sinespaciado"/>
        <w:ind w:left="-284" w:right="-166"/>
        <w:jc w:val="both"/>
        <w:rPr>
          <w:rFonts w:ascii="Calibri" w:hAnsi="Calibri" w:cs="Calibri"/>
          <w:color w:val="002060"/>
          <w:lang w:eastAsia="es-PE"/>
        </w:rPr>
      </w:pPr>
      <w:r w:rsidRPr="00666EC6">
        <w:rPr>
          <w:rFonts w:ascii="Calibri" w:hAnsi="Calibri" w:cs="Calibri"/>
          <w:b/>
          <w:bCs/>
          <w:color w:val="002060"/>
          <w:lang w:eastAsia="es-PE"/>
        </w:rPr>
        <w:t xml:space="preserve">Día 3: </w:t>
      </w:r>
      <w:r w:rsidRPr="00666EC6">
        <w:rPr>
          <w:rFonts w:ascii="Calibri" w:hAnsi="Calibri" w:cs="Calibri"/>
          <w:color w:val="002060"/>
          <w:lang w:eastAsia="es-PE"/>
        </w:rPr>
        <w:t>Desayuno en el hotel. Tour al Mercado de Otavalo. Recorrido por el famoso mercado indígena de Otavalo, - Punto más grandes y coloridos de Sudamérica. Sus artesanos ofrecen una gran variedad de tejidos, tapices, joyería, instrumentos y artesanías tradicionales, reflejo de la rica cultura andina. Tiempo libre para recorrer los puestos, interactuar con los vendedores locales y apreciar el vibrante ambiente del mercado indígena de Otavalo.</w:t>
      </w:r>
    </w:p>
    <w:p w14:paraId="5627CE27" w14:textId="2A567EB9" w:rsidR="00E50BF1" w:rsidRPr="00666EC6" w:rsidRDefault="00666EC6" w:rsidP="00666EC6">
      <w:pPr>
        <w:pStyle w:val="Sinespaciado"/>
        <w:ind w:left="-284" w:right="-166"/>
        <w:jc w:val="both"/>
        <w:rPr>
          <w:rFonts w:ascii="Calibri" w:hAnsi="Calibri" w:cs="Calibri"/>
          <w:b/>
          <w:bCs/>
          <w:color w:val="002060"/>
          <w:lang w:eastAsia="es-PE"/>
        </w:rPr>
      </w:pPr>
      <w:r w:rsidRPr="00666EC6">
        <w:rPr>
          <w:rFonts w:ascii="Calibri" w:hAnsi="Calibri" w:cs="Calibri"/>
          <w:b/>
          <w:bCs/>
          <w:color w:val="002060"/>
          <w:lang w:eastAsia="es-PE"/>
        </w:rPr>
        <w:t xml:space="preserve">Día 4: </w:t>
      </w:r>
      <w:r w:rsidRPr="00666EC6">
        <w:rPr>
          <w:rFonts w:ascii="Calibri" w:hAnsi="Calibri" w:cs="Calibri"/>
          <w:color w:val="002060"/>
          <w:lang w:eastAsia="es-PE"/>
        </w:rPr>
        <w:t>Desayuno en el hotel. Traslado del hotel al aeropuerto.</w:t>
      </w:r>
      <w:r w:rsidRPr="00666EC6">
        <w:rPr>
          <w:rFonts w:ascii="Calibri" w:hAnsi="Calibri" w:cs="Calibri"/>
          <w:b/>
          <w:bCs/>
          <w:color w:val="002060"/>
          <w:lang w:eastAsia="es-PE"/>
        </w:rPr>
        <w:t xml:space="preserve"> </w:t>
      </w:r>
      <w:r w:rsidRPr="00666EC6">
        <w:rPr>
          <w:rFonts w:ascii="Calibri" w:hAnsi="Calibri" w:cs="Calibri"/>
          <w:b/>
          <w:bCs/>
          <w:lang w:eastAsia="es-PE"/>
        </w:rPr>
        <w:t xml:space="preserve">*Las Visitas Pueden cambiar su orden </w:t>
      </w:r>
      <w:proofErr w:type="gramStart"/>
      <w:r w:rsidRPr="00666EC6">
        <w:rPr>
          <w:rFonts w:ascii="Calibri" w:hAnsi="Calibri" w:cs="Calibri"/>
          <w:b/>
          <w:bCs/>
          <w:lang w:eastAsia="es-PE"/>
        </w:rPr>
        <w:t>de acuerdo al</w:t>
      </w:r>
      <w:proofErr w:type="gramEnd"/>
      <w:r w:rsidRPr="00666EC6">
        <w:rPr>
          <w:rFonts w:ascii="Calibri" w:hAnsi="Calibri" w:cs="Calibri"/>
          <w:b/>
          <w:bCs/>
          <w:lang w:eastAsia="es-PE"/>
        </w:rPr>
        <w:t xml:space="preserve"> día de la Operación del tour *Mercado de Otavalo, se opera en compartido los </w:t>
      </w:r>
      <w:proofErr w:type="gramStart"/>
      <w:r w:rsidRPr="00666EC6">
        <w:rPr>
          <w:rFonts w:ascii="Calibri" w:hAnsi="Calibri" w:cs="Calibri"/>
          <w:b/>
          <w:bCs/>
          <w:lang w:eastAsia="es-PE"/>
        </w:rPr>
        <w:t>días Martes</w:t>
      </w:r>
      <w:proofErr w:type="gramEnd"/>
      <w:r w:rsidRPr="00666EC6">
        <w:rPr>
          <w:rFonts w:ascii="Calibri" w:hAnsi="Calibri" w:cs="Calibri"/>
          <w:b/>
          <w:bCs/>
          <w:lang w:eastAsia="es-PE"/>
        </w:rPr>
        <w:t>, miércoles y sábados.</w:t>
      </w:r>
    </w:p>
    <w:p w14:paraId="7CF727D0" w14:textId="77777777" w:rsidR="00FE71C5" w:rsidRDefault="00FE71C5" w:rsidP="00666EC6">
      <w:pPr>
        <w:pStyle w:val="Sinespaciado"/>
        <w:ind w:left="-284" w:right="-166"/>
        <w:jc w:val="both"/>
        <w:rPr>
          <w:lang w:eastAsia="es-PE"/>
        </w:rPr>
      </w:pPr>
    </w:p>
    <w:p w14:paraId="08B5420C" w14:textId="77777777" w:rsidR="00E50BF1" w:rsidRDefault="00E50BF1" w:rsidP="00E50BF1">
      <w:pPr>
        <w:pStyle w:val="Sinespaciado"/>
        <w:rPr>
          <w:rFonts w:ascii="Calibri" w:hAnsi="Calibri" w:cs="Calibri"/>
          <w:b/>
          <w:bCs/>
          <w:color w:val="002060"/>
          <w:u w:val="single"/>
        </w:rPr>
      </w:pPr>
    </w:p>
    <w:p w14:paraId="1379F5C0" w14:textId="77777777" w:rsidR="00FE71C5" w:rsidRPr="00506D58" w:rsidRDefault="00FE71C5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6F1F4A8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CONDICIONES GENERALES:</w:t>
      </w:r>
    </w:p>
    <w:p w14:paraId="1E7C3362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0"/>
          <w:szCs w:val="10"/>
          <w:u w:val="single"/>
          <w:lang w:eastAsia="hi-IN" w:bidi="hi-IN"/>
        </w:rPr>
      </w:pPr>
    </w:p>
    <w:p w14:paraId="1DCBEB94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COMISION: 10% incluido IGV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</w:p>
    <w:p w14:paraId="3319505A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INCENTIVO: $10 por pasajero adulto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  <w:r w:rsidRPr="00506D58">
        <w:rPr>
          <w:rFonts w:ascii="Calibri" w:eastAsia="Calibri" w:hAnsi="Calibri" w:cs="Calibri"/>
          <w:bCs/>
          <w:i/>
          <w:iCs/>
          <w:color w:val="002060"/>
          <w:kern w:val="1"/>
          <w:sz w:val="21"/>
          <w:szCs w:val="21"/>
          <w:lang w:eastAsia="hi-IN" w:bidi="hi-IN"/>
        </w:rPr>
        <w:t>Pagos de incentivos se realizan los viernes, coordinando con Administración de lunes a jueves. Tras 3 meses del cierre de venta, el derecho a cobro caduca sin reclamos.</w:t>
      </w:r>
    </w:p>
    <w:p w14:paraId="6D2C606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publicados son en dólares americanos, son por persona. </w:t>
      </w:r>
    </w:p>
    <w:p w14:paraId="5A7AB20B" w14:textId="0F304979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Tipo de cambio referencial S/.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3.</w:t>
      </w:r>
      <w:r w:rsidR="004E321B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60</w:t>
      </w:r>
    </w:p>
    <w:p w14:paraId="300D4868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Paquetes con alojamiento en Quito y Guayaquil, no incluyen el impuesto Municipal (USD $2.75 en Quito y USD $2.50 en Guayaquil), por habitación,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por noche, pago directo en el hotel. </w:t>
      </w:r>
    </w:p>
    <w:p w14:paraId="089F93A7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Los hoteles se conservan el derecho a modificar la oferta y aplicar cierres de ventas si fuera el caso.</w:t>
      </w:r>
    </w:p>
    <w:p w14:paraId="6CF02749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El precio de las noches adicionales no incluye tarjeta de asistencia, consultar suplemento.</w:t>
      </w:r>
    </w:p>
    <w:p w14:paraId="54200F82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  <w:bookmarkStart w:id="0" w:name="_Hlk12637090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 xml:space="preserve">Tarjeta de asistencia </w:t>
      </w:r>
      <w:bookmarkStart w:id="1" w:name="_Hlk12638953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>Assist Card aplica para menores de 70 años, consultar suplemento.</w:t>
      </w:r>
      <w:bookmarkEnd w:id="0"/>
      <w:bookmarkEnd w:id="1"/>
    </w:p>
    <w:p w14:paraId="6CFFCEF5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Debido a los múltiples cambios que ocurren en turismo estos precios deben ser confirmados a la hora de hacer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shd w:val="clear" w:color="auto" w:fill="FFFFFF"/>
          <w:lang w:eastAsia="es-PE" w:bidi="hi-IN"/>
        </w:rPr>
        <w:t xml:space="preserve"> 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la reserva.</w:t>
      </w:r>
    </w:p>
    <w:p w14:paraId="2CB379F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no aplican en fechas de feriados calendarios del destino, eventos, convenciones etc, para lo cual aplicará un suplemento que será indicado al momento de solicitar la reserva.</w:t>
      </w:r>
    </w:p>
    <w:p w14:paraId="7C5A3D4F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MATERIAL EXCLUSIVO PARA AGENCIAS DE VIAJES.</w:t>
      </w:r>
    </w:p>
    <w:p w14:paraId="2CEEFE5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79FB57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4573F2A3" w14:textId="77777777" w:rsidR="00E50BF1" w:rsidRPr="00506D58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1C4926FE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3D69968C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16C13C26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E2D35A1" w14:textId="77777777" w:rsidR="00E50BF1" w:rsidRPr="00E50BF1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76F215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4887662B" w14:textId="77777777" w:rsidR="00E50BF1" w:rsidRPr="00E50BF1" w:rsidRDefault="00E50BF1" w:rsidP="00FE71C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41586B95" w14:textId="3E3E290E" w:rsidR="00912597" w:rsidRDefault="00E50BF1" w:rsidP="00666EC6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  <w:bookmarkStart w:id="2" w:name="_Hlk218759254"/>
    </w:p>
    <w:p w14:paraId="026C6776" w14:textId="77777777" w:rsidR="00666EC6" w:rsidRPr="00E50BF1" w:rsidRDefault="00666EC6" w:rsidP="00666EC6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49C7E6F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14F59B7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D5A852B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04B3810A" w14:textId="77777777" w:rsidR="00E50BF1" w:rsidRPr="00E50BF1" w:rsidRDefault="00E50BF1" w:rsidP="004E321B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56A1BD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02BC1F8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612CFC5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1AB97BD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8D14F5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611F3738" w14:textId="7BFC1824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F7A5" w14:textId="77777777" w:rsidR="00714AF7" w:rsidRDefault="00714AF7" w:rsidP="007D5D95">
      <w:pPr>
        <w:spacing w:after="0" w:line="240" w:lineRule="auto"/>
      </w:pPr>
      <w:r>
        <w:separator/>
      </w:r>
    </w:p>
  </w:endnote>
  <w:endnote w:type="continuationSeparator" w:id="0">
    <w:p w14:paraId="7A60EA6A" w14:textId="77777777" w:rsidR="00714AF7" w:rsidRDefault="00714AF7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19CA" w14:textId="77777777" w:rsidR="00714AF7" w:rsidRDefault="00714AF7" w:rsidP="007D5D95">
      <w:pPr>
        <w:spacing w:after="0" w:line="240" w:lineRule="auto"/>
      </w:pPr>
      <w:r>
        <w:separator/>
      </w:r>
    </w:p>
  </w:footnote>
  <w:footnote w:type="continuationSeparator" w:id="0">
    <w:p w14:paraId="5B109FAD" w14:textId="77777777" w:rsidR="00714AF7" w:rsidRDefault="00714AF7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0CDFE974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1C5">
      <w:rPr>
        <w:rFonts w:ascii="Montserrat" w:hAnsi="Montserrat"/>
        <w:i/>
        <w:iCs/>
        <w:color w:val="007536"/>
      </w:rPr>
      <w:t xml:space="preserve"> </w:t>
    </w:r>
    <w:r w:rsidR="00666EC6">
      <w:rPr>
        <w:rFonts w:ascii="Montserrat" w:hAnsi="Montserrat"/>
        <w:i/>
        <w:iCs/>
        <w:color w:val="007536"/>
      </w:rPr>
      <w:t xml:space="preserve">SUEÑOS DE </w:t>
    </w:r>
    <w:r w:rsidR="00912597">
      <w:rPr>
        <w:rFonts w:ascii="Montserrat" w:hAnsi="Montserrat"/>
        <w:i/>
        <w:iCs/>
        <w:color w:val="007536"/>
      </w:rPr>
      <w:t xml:space="preserve">QUITO </w:t>
    </w:r>
    <w:r w:rsidR="00E50BF1">
      <w:rPr>
        <w:rFonts w:ascii="Montserrat" w:hAnsi="Montserrat"/>
        <w:i/>
        <w:iCs/>
        <w:color w:val="007536"/>
      </w:rPr>
      <w:t>2026</w:t>
    </w:r>
  </w:p>
  <w:p w14:paraId="2C9AF8AA" w14:textId="36A05A3D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4E321B">
      <w:rPr>
        <w:rFonts w:ascii="Montserrat" w:hAnsi="Montserrat"/>
        <w:i/>
        <w:iCs/>
        <w:color w:val="7F7F7F" w:themeColor="text1" w:themeTint="80"/>
        <w:sz w:val="20"/>
        <w:szCs w:val="20"/>
      </w:rPr>
      <w:t>01/04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20DA26FC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E50BF1">
      <w:rPr>
        <w:rFonts w:ascii="Montserrat" w:hAnsi="Montserrat"/>
        <w:i/>
        <w:iCs/>
        <w:color w:val="7F7F7F" w:themeColor="text1" w:themeTint="80"/>
        <w:sz w:val="20"/>
        <w:szCs w:val="20"/>
      </w:rPr>
      <w:t>LIVECU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42110"/>
    <w:multiLevelType w:val="hybridMultilevel"/>
    <w:tmpl w:val="10F86D1E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74711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A6F01"/>
    <w:rsid w:val="00213075"/>
    <w:rsid w:val="002A3950"/>
    <w:rsid w:val="002D0E4D"/>
    <w:rsid w:val="003A02B0"/>
    <w:rsid w:val="003A5041"/>
    <w:rsid w:val="003C7C91"/>
    <w:rsid w:val="0045278B"/>
    <w:rsid w:val="004713AE"/>
    <w:rsid w:val="004E321B"/>
    <w:rsid w:val="005932CD"/>
    <w:rsid w:val="005C54EC"/>
    <w:rsid w:val="00666EC6"/>
    <w:rsid w:val="00714AF7"/>
    <w:rsid w:val="007170D4"/>
    <w:rsid w:val="007D1DC3"/>
    <w:rsid w:val="007D5D95"/>
    <w:rsid w:val="00912597"/>
    <w:rsid w:val="009A3936"/>
    <w:rsid w:val="00AF380C"/>
    <w:rsid w:val="00C35102"/>
    <w:rsid w:val="00D539CE"/>
    <w:rsid w:val="00DF6BD9"/>
    <w:rsid w:val="00E22419"/>
    <w:rsid w:val="00E4336C"/>
    <w:rsid w:val="00E50BF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paragraph" w:styleId="Sinespaciado">
    <w:name w:val="No Spacing"/>
    <w:uiPriority w:val="1"/>
    <w:qFormat/>
    <w:rsid w:val="00E5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2026-04-01T18:52:00Z</dcterms:created>
  <dcterms:modified xsi:type="dcterms:W3CDTF">2026-04-01T18:52:00Z</dcterms:modified>
</cp:coreProperties>
</file>