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4C7205">
      <w:pPr>
        <w:pStyle w:val="Sinespaciado"/>
        <w:rPr>
          <w:b/>
          <w:color w:val="002060"/>
          <w:szCs w:val="20"/>
          <w:u w:val="single"/>
        </w:rPr>
      </w:pPr>
    </w:p>
    <w:p w14:paraId="6CE8DE46" w14:textId="77777777" w:rsidR="00E8188C" w:rsidRPr="00884B5F" w:rsidRDefault="00F16948" w:rsidP="00CF0211">
      <w:pPr>
        <w:pStyle w:val="Sinespaciado"/>
        <w:ind w:firstLine="708"/>
        <w:jc w:val="center"/>
        <w:rPr>
          <w:b/>
          <w:color w:val="002060"/>
          <w:sz w:val="52"/>
        </w:rPr>
      </w:pPr>
      <w:r w:rsidRPr="00884B5F">
        <w:rPr>
          <w:b/>
          <w:color w:val="002060"/>
          <w:sz w:val="52"/>
        </w:rPr>
        <w:t>SINGAPORE-MALACCA</w:t>
      </w:r>
    </w:p>
    <w:p w14:paraId="396F02FE" w14:textId="7FE1E29C" w:rsidR="006B7B16" w:rsidRPr="00884B5F" w:rsidRDefault="00E8188C" w:rsidP="00CF0211">
      <w:pPr>
        <w:pStyle w:val="Sinespaciado"/>
        <w:ind w:firstLine="708"/>
        <w:jc w:val="center"/>
        <w:rPr>
          <w:b/>
          <w:color w:val="002060"/>
          <w:sz w:val="52"/>
        </w:rPr>
      </w:pPr>
      <w:r w:rsidRPr="00884B5F">
        <w:rPr>
          <w:b/>
          <w:color w:val="002060"/>
          <w:sz w:val="52"/>
        </w:rPr>
        <w:t>KUALA LUMPUR</w:t>
      </w:r>
      <w:r w:rsidR="002B4E3E" w:rsidRPr="00884B5F">
        <w:rPr>
          <w:b/>
          <w:color w:val="002060"/>
          <w:sz w:val="52"/>
        </w:rPr>
        <w:t xml:space="preserve"> 2026</w:t>
      </w:r>
      <w:r w:rsidR="0090729D" w:rsidRPr="00884B5F">
        <w:rPr>
          <w:b/>
          <w:color w:val="002060"/>
          <w:sz w:val="52"/>
        </w:rPr>
        <w:t>-2027</w:t>
      </w:r>
    </w:p>
    <w:p w14:paraId="0630A2C2" w14:textId="77777777" w:rsidR="007A78E4" w:rsidRPr="00884B5F" w:rsidRDefault="007A78E4" w:rsidP="006B7B16">
      <w:pPr>
        <w:pStyle w:val="Sinespaciado"/>
        <w:rPr>
          <w:b/>
          <w:color w:val="002060"/>
          <w:sz w:val="28"/>
          <w:szCs w:val="28"/>
        </w:rPr>
      </w:pPr>
    </w:p>
    <w:p w14:paraId="4BD10D4B" w14:textId="5000B797" w:rsidR="006B7B16" w:rsidRPr="00884B5F" w:rsidRDefault="0090729D" w:rsidP="006B7B16">
      <w:pPr>
        <w:pStyle w:val="Sinespaciado"/>
        <w:rPr>
          <w:b/>
          <w:color w:val="002060"/>
          <w:sz w:val="28"/>
          <w:szCs w:val="28"/>
        </w:rPr>
      </w:pPr>
      <w:r w:rsidRPr="00884B5F">
        <w:rPr>
          <w:b/>
          <w:color w:val="002060"/>
          <w:sz w:val="28"/>
          <w:szCs w:val="28"/>
        </w:rPr>
        <w:t>0</w:t>
      </w:r>
      <w:r w:rsidR="00E8188C" w:rsidRPr="00884B5F">
        <w:rPr>
          <w:b/>
          <w:color w:val="002060"/>
          <w:sz w:val="28"/>
          <w:szCs w:val="28"/>
        </w:rPr>
        <w:t>6</w:t>
      </w:r>
      <w:r w:rsidR="00C61364" w:rsidRPr="00884B5F">
        <w:rPr>
          <w:b/>
          <w:color w:val="002060"/>
          <w:sz w:val="28"/>
          <w:szCs w:val="28"/>
        </w:rPr>
        <w:t xml:space="preserve"> </w:t>
      </w:r>
      <w:r w:rsidR="006B7B16" w:rsidRPr="00884B5F">
        <w:rPr>
          <w:b/>
          <w:color w:val="002060"/>
          <w:sz w:val="28"/>
          <w:szCs w:val="28"/>
        </w:rPr>
        <w:t>DÍAS/</w:t>
      </w:r>
      <w:r w:rsidR="004C4492" w:rsidRPr="00884B5F">
        <w:rPr>
          <w:b/>
          <w:color w:val="002060"/>
          <w:sz w:val="28"/>
          <w:szCs w:val="28"/>
        </w:rPr>
        <w:t xml:space="preserve"> </w:t>
      </w:r>
      <w:r w:rsidRPr="00884B5F">
        <w:rPr>
          <w:b/>
          <w:color w:val="002060"/>
          <w:sz w:val="28"/>
          <w:szCs w:val="28"/>
        </w:rPr>
        <w:t>0</w:t>
      </w:r>
      <w:r w:rsidR="00E8188C" w:rsidRPr="00884B5F">
        <w:rPr>
          <w:b/>
          <w:color w:val="002060"/>
          <w:sz w:val="28"/>
          <w:szCs w:val="28"/>
        </w:rPr>
        <w:t>5</w:t>
      </w:r>
      <w:r w:rsidR="004C4492" w:rsidRPr="00884B5F">
        <w:rPr>
          <w:b/>
          <w:color w:val="002060"/>
          <w:sz w:val="28"/>
          <w:szCs w:val="28"/>
        </w:rPr>
        <w:t xml:space="preserve"> </w:t>
      </w:r>
      <w:r w:rsidR="006B7B16" w:rsidRPr="00884B5F">
        <w:rPr>
          <w:b/>
          <w:color w:val="002060"/>
          <w:sz w:val="28"/>
          <w:szCs w:val="28"/>
        </w:rPr>
        <w:t>NOCHES</w:t>
      </w:r>
    </w:p>
    <w:p w14:paraId="54DB1DF8" w14:textId="21AFA6E9" w:rsidR="00D15D6A" w:rsidRPr="00884B5F" w:rsidRDefault="00D15D6A" w:rsidP="006B7B16">
      <w:pPr>
        <w:pStyle w:val="Sinespaciado"/>
        <w:rPr>
          <w:b/>
          <w:caps/>
          <w:color w:val="002060"/>
          <w:sz w:val="20"/>
          <w:szCs w:val="20"/>
          <w:lang w:val="es-AR"/>
        </w:rPr>
      </w:pPr>
      <w:r w:rsidRPr="00884B5F">
        <w:rPr>
          <w:b/>
          <w:caps/>
          <w:color w:val="002060"/>
          <w:sz w:val="20"/>
          <w:szCs w:val="20"/>
          <w:lang w:val="es-AR"/>
        </w:rPr>
        <w:t>MÍNIMO 02 PASAJEROS</w:t>
      </w:r>
    </w:p>
    <w:p w14:paraId="729383B9" w14:textId="77777777" w:rsidR="00D15D6A" w:rsidRPr="00884B5F" w:rsidRDefault="00D15D6A" w:rsidP="006B7B16">
      <w:pPr>
        <w:pStyle w:val="Sinespaciado"/>
        <w:rPr>
          <w:b/>
          <w:caps/>
          <w:color w:val="002060"/>
          <w:sz w:val="20"/>
          <w:szCs w:val="20"/>
          <w:lang w:val="es-AR"/>
        </w:rPr>
      </w:pPr>
    </w:p>
    <w:p w14:paraId="56FA2D43" w14:textId="203146F8" w:rsidR="006B7B16" w:rsidRPr="00884B5F" w:rsidRDefault="00D15D6A" w:rsidP="006B7B16">
      <w:pPr>
        <w:pStyle w:val="Sinespaciado"/>
        <w:rPr>
          <w:b/>
          <w:color w:val="002060"/>
          <w:szCs w:val="20"/>
          <w:u w:val="single"/>
        </w:rPr>
      </w:pPr>
      <w:r w:rsidRPr="00884B5F">
        <w:rPr>
          <w:b/>
          <w:caps/>
          <w:color w:val="002060"/>
          <w:sz w:val="20"/>
          <w:szCs w:val="20"/>
          <w:u w:val="single"/>
          <w:lang w:val="es-AR"/>
        </w:rPr>
        <w:t>I</w:t>
      </w:r>
      <w:r w:rsidR="006B7B16" w:rsidRPr="00884B5F">
        <w:rPr>
          <w:b/>
          <w:color w:val="002060"/>
          <w:szCs w:val="20"/>
          <w:u w:val="single"/>
        </w:rPr>
        <w:t>TINERARIO:</w:t>
      </w:r>
    </w:p>
    <w:p w14:paraId="313C5060" w14:textId="77777777" w:rsidR="00994165" w:rsidRPr="00884B5F" w:rsidRDefault="00994165" w:rsidP="006B7B16">
      <w:pPr>
        <w:pStyle w:val="Sinespaciado"/>
        <w:rPr>
          <w:b/>
          <w:color w:val="002060"/>
          <w:szCs w:val="20"/>
        </w:rPr>
      </w:pPr>
    </w:p>
    <w:p w14:paraId="5C390FE7" w14:textId="77777777" w:rsidR="0001573B" w:rsidRPr="00884B5F" w:rsidRDefault="0001573B" w:rsidP="00712CBF">
      <w:pPr>
        <w:pStyle w:val="Sinespaciado"/>
        <w:jc w:val="both"/>
        <w:rPr>
          <w:b/>
          <w:caps/>
          <w:color w:val="002060"/>
          <w:sz w:val="20"/>
          <w:szCs w:val="20"/>
        </w:rPr>
      </w:pPr>
      <w:r w:rsidRPr="00884B5F">
        <w:rPr>
          <w:b/>
          <w:caps/>
          <w:color w:val="002060"/>
          <w:sz w:val="20"/>
          <w:szCs w:val="20"/>
        </w:rPr>
        <w:t>Día 1 Llegada a Singapur</w:t>
      </w:r>
    </w:p>
    <w:p w14:paraId="668D8019" w14:textId="77777777" w:rsidR="00226E28" w:rsidRPr="008365A7" w:rsidRDefault="00226E28" w:rsidP="00712CBF">
      <w:pPr>
        <w:pStyle w:val="Sinespaciado"/>
        <w:jc w:val="both"/>
        <w:rPr>
          <w:bCs/>
          <w:color w:val="002060"/>
          <w:sz w:val="20"/>
          <w:szCs w:val="20"/>
          <w:lang w:val="es-AR"/>
        </w:rPr>
      </w:pPr>
      <w:r w:rsidRPr="008365A7">
        <w:rPr>
          <w:bCs/>
          <w:color w:val="002060"/>
          <w:sz w:val="20"/>
          <w:szCs w:val="20"/>
          <w:lang w:val="es-AR"/>
        </w:rPr>
        <w:t xml:space="preserve">A su llegada al Aeropuerto Internacional de </w:t>
      </w:r>
      <w:proofErr w:type="spellStart"/>
      <w:r w:rsidRPr="008365A7">
        <w:rPr>
          <w:bCs/>
          <w:color w:val="002060"/>
          <w:sz w:val="20"/>
          <w:szCs w:val="20"/>
          <w:lang w:val="es-AR"/>
        </w:rPr>
        <w:t>Changi</w:t>
      </w:r>
      <w:proofErr w:type="spellEnd"/>
      <w:r w:rsidRPr="008365A7">
        <w:rPr>
          <w:bCs/>
          <w:color w:val="002060"/>
          <w:sz w:val="20"/>
          <w:szCs w:val="20"/>
          <w:lang w:val="es-AR"/>
        </w:rPr>
        <w:t>, encuentro y saludo con el guía y traslado al hotel. Check-in y alojamiento.</w:t>
      </w:r>
    </w:p>
    <w:p w14:paraId="2768949C" w14:textId="77777777" w:rsidR="00226E28" w:rsidRPr="008365A7" w:rsidRDefault="00226E28" w:rsidP="00712CBF">
      <w:pPr>
        <w:pStyle w:val="Sinespaciado"/>
        <w:jc w:val="both"/>
        <w:rPr>
          <w:bCs/>
          <w:color w:val="002060"/>
          <w:sz w:val="20"/>
          <w:szCs w:val="20"/>
          <w:lang w:val="es-AR"/>
        </w:rPr>
      </w:pPr>
    </w:p>
    <w:p w14:paraId="18B4B415" w14:textId="77777777" w:rsidR="0001573B" w:rsidRPr="00884B5F" w:rsidRDefault="0001573B" w:rsidP="00712CBF">
      <w:pPr>
        <w:pStyle w:val="Sinespaciado"/>
        <w:jc w:val="both"/>
        <w:rPr>
          <w:b/>
          <w:caps/>
          <w:color w:val="002060"/>
          <w:sz w:val="20"/>
          <w:szCs w:val="20"/>
        </w:rPr>
      </w:pPr>
      <w:r w:rsidRPr="00884B5F">
        <w:rPr>
          <w:b/>
          <w:caps/>
          <w:color w:val="002060"/>
          <w:sz w:val="20"/>
          <w:szCs w:val="20"/>
        </w:rPr>
        <w:t>Día 2 Singapur</w:t>
      </w:r>
    </w:p>
    <w:p w14:paraId="5552CD75" w14:textId="3E084456" w:rsidR="00294A44" w:rsidRPr="008365A7" w:rsidRDefault="00294A44" w:rsidP="00712CBF">
      <w:pPr>
        <w:pStyle w:val="Sinespaciado"/>
        <w:jc w:val="both"/>
        <w:rPr>
          <w:bCs/>
          <w:iCs/>
          <w:color w:val="002060"/>
          <w:sz w:val="20"/>
          <w:szCs w:val="20"/>
          <w:lang w:val="es-AR"/>
        </w:rPr>
      </w:pPr>
      <w:r w:rsidRPr="008365A7">
        <w:rPr>
          <w:bCs/>
          <w:iCs/>
          <w:color w:val="002060"/>
          <w:sz w:val="20"/>
          <w:szCs w:val="20"/>
          <w:lang w:val="es-AR"/>
        </w:rPr>
        <w:t xml:space="preserve">Desayuno. A las 09:00 </w:t>
      </w:r>
      <w:proofErr w:type="spellStart"/>
      <w:r w:rsidRPr="008365A7">
        <w:rPr>
          <w:bCs/>
          <w:iCs/>
          <w:color w:val="002060"/>
          <w:sz w:val="20"/>
          <w:szCs w:val="20"/>
          <w:lang w:val="es-AR"/>
        </w:rPr>
        <w:t>hrs</w:t>
      </w:r>
      <w:proofErr w:type="spellEnd"/>
      <w:r w:rsidRPr="008365A7">
        <w:rPr>
          <w:bCs/>
          <w:iCs/>
          <w:color w:val="002060"/>
          <w:sz w:val="20"/>
          <w:szCs w:val="20"/>
          <w:lang w:val="es-AR"/>
        </w:rPr>
        <w:t xml:space="preserve">, salida hacia la ciudad de Singapur de medio día. Primero, dirígete a Esplanade y camina por Marina Bay para llegar al </w:t>
      </w:r>
      <w:proofErr w:type="spellStart"/>
      <w:r w:rsidRPr="008365A7">
        <w:rPr>
          <w:bCs/>
          <w:iCs/>
          <w:color w:val="002060"/>
          <w:sz w:val="20"/>
          <w:szCs w:val="20"/>
          <w:lang w:val="es-AR"/>
        </w:rPr>
        <w:t>Merlion</w:t>
      </w:r>
      <w:proofErr w:type="spellEnd"/>
      <w:r w:rsidRPr="008365A7">
        <w:rPr>
          <w:bCs/>
          <w:iCs/>
          <w:color w:val="002060"/>
          <w:sz w:val="20"/>
          <w:szCs w:val="20"/>
          <w:lang w:val="es-AR"/>
        </w:rPr>
        <w:t xml:space="preserve"> Park, la desembocadura del río Singapur. Continúe a pie hasta el distrito cívico, donde se encuentran algunos de los edificios coloniales británicos, como la Galería Nacional y el Teatro Victoria. Camine por Padang, antes de ser trasladado a Chinatown. Visita el Templo Thian Hock Keng, el templo más antiguo e importante del pueblo </w:t>
      </w:r>
      <w:proofErr w:type="spellStart"/>
      <w:r w:rsidRPr="008365A7">
        <w:rPr>
          <w:bCs/>
          <w:iCs/>
          <w:color w:val="002060"/>
          <w:sz w:val="20"/>
          <w:szCs w:val="20"/>
          <w:lang w:val="es-AR"/>
        </w:rPr>
        <w:t>Hokkien</w:t>
      </w:r>
      <w:proofErr w:type="spellEnd"/>
      <w:r w:rsidRPr="008365A7">
        <w:rPr>
          <w:bCs/>
          <w:iCs/>
          <w:color w:val="002060"/>
          <w:sz w:val="20"/>
          <w:szCs w:val="20"/>
          <w:lang w:val="es-AR"/>
        </w:rPr>
        <w:t xml:space="preserve"> en el país. Continúe a pie hasta el mercado callejero y visite el Templo de la Reliquia del Diente de Buda, que supuestamente alberga una reliquia de Buda, y el Templo Sri Mariamman, el templo hindú más antiguo de Singapur. Finalmente, visite el Jardín Botánico de Singapur, el único jardín tropical declarado Patrimonio de la Humanidad por la UNESCO (el Jardín Nacional de Orquídeas no está incluido). Al finalizar el recorrido, traslado de regreso al hotel a las 12.30 </w:t>
      </w:r>
      <w:proofErr w:type="spellStart"/>
      <w:r w:rsidRPr="008365A7">
        <w:rPr>
          <w:bCs/>
          <w:iCs/>
          <w:color w:val="002060"/>
          <w:sz w:val="20"/>
          <w:szCs w:val="20"/>
          <w:lang w:val="es-AR"/>
        </w:rPr>
        <w:t>hrs</w:t>
      </w:r>
      <w:proofErr w:type="spellEnd"/>
      <w:r w:rsidRPr="008365A7">
        <w:rPr>
          <w:bCs/>
          <w:iCs/>
          <w:color w:val="002060"/>
          <w:sz w:val="20"/>
          <w:szCs w:val="20"/>
          <w:lang w:val="es-AR"/>
        </w:rPr>
        <w:t>. Tarde libre. Durante la noche</w:t>
      </w:r>
    </w:p>
    <w:p w14:paraId="4CDF81E4" w14:textId="77777777" w:rsidR="0001573B" w:rsidRPr="008365A7" w:rsidRDefault="0001573B" w:rsidP="00712CBF">
      <w:pPr>
        <w:pStyle w:val="Sinespaciado"/>
        <w:jc w:val="both"/>
        <w:rPr>
          <w:bCs/>
          <w:color w:val="002060"/>
          <w:sz w:val="20"/>
          <w:szCs w:val="20"/>
        </w:rPr>
      </w:pPr>
      <w:r w:rsidRPr="008365A7">
        <w:rPr>
          <w:bCs/>
          <w:color w:val="002060"/>
          <w:sz w:val="20"/>
          <w:szCs w:val="20"/>
        </w:rPr>
        <w:t>Régimen alimenticio: Desayuno</w:t>
      </w:r>
    </w:p>
    <w:p w14:paraId="3586D442" w14:textId="77777777" w:rsidR="0001573B" w:rsidRPr="008365A7" w:rsidRDefault="0001573B" w:rsidP="000537C9">
      <w:pPr>
        <w:pStyle w:val="Sinespaciado"/>
        <w:jc w:val="both"/>
        <w:rPr>
          <w:bCs/>
          <w:color w:val="002060"/>
          <w:sz w:val="20"/>
          <w:szCs w:val="20"/>
        </w:rPr>
      </w:pPr>
    </w:p>
    <w:p w14:paraId="1089A5F2" w14:textId="77777777" w:rsidR="0001573B" w:rsidRPr="00884B5F" w:rsidRDefault="0001573B" w:rsidP="000537C9">
      <w:pPr>
        <w:pStyle w:val="Sinespaciado"/>
        <w:jc w:val="both"/>
        <w:rPr>
          <w:b/>
          <w:caps/>
          <w:color w:val="002060"/>
          <w:sz w:val="20"/>
          <w:szCs w:val="20"/>
        </w:rPr>
      </w:pPr>
      <w:r w:rsidRPr="00884B5F">
        <w:rPr>
          <w:b/>
          <w:caps/>
          <w:color w:val="002060"/>
          <w:sz w:val="20"/>
          <w:szCs w:val="20"/>
        </w:rPr>
        <w:t>Día 3 Singapur - Malacca</w:t>
      </w:r>
    </w:p>
    <w:p w14:paraId="6FAEA64B" w14:textId="1600CB92" w:rsidR="0001573B" w:rsidRPr="008365A7" w:rsidRDefault="0001573B" w:rsidP="000537C9">
      <w:pPr>
        <w:pStyle w:val="Sinespaciado"/>
        <w:jc w:val="both"/>
        <w:rPr>
          <w:bCs/>
          <w:color w:val="002060"/>
          <w:sz w:val="20"/>
          <w:szCs w:val="20"/>
        </w:rPr>
      </w:pPr>
      <w:r w:rsidRPr="008365A7">
        <w:rPr>
          <w:bCs/>
          <w:color w:val="002060"/>
          <w:sz w:val="20"/>
          <w:szCs w:val="20"/>
        </w:rPr>
        <w:t>Desayuno. A las 08:30, traslado a Malaca con conductor (de 3 a 4 horas, dependiendo del tráfico y la frontera entre Singapur y Malasia). Es posible que se cambie de vehículo entre Singapur y Malasia. Al llegar a la frontera con Malasia, los pasajeros deberán recoger su equipaje y cruzar la frontera por su cuenta. Tras pasar los trámites de inmigración, les estará esperando el nuevo guía. Suban al nuevo vehículo privado y traslado a Malaca.</w:t>
      </w:r>
      <w:r w:rsidR="00884B5F">
        <w:rPr>
          <w:bCs/>
          <w:color w:val="002060"/>
          <w:sz w:val="20"/>
          <w:szCs w:val="20"/>
        </w:rPr>
        <w:t xml:space="preserve"> </w:t>
      </w:r>
      <w:r w:rsidRPr="008365A7">
        <w:rPr>
          <w:bCs/>
          <w:color w:val="002060"/>
          <w:sz w:val="20"/>
          <w:szCs w:val="20"/>
        </w:rPr>
        <w:t xml:space="preserve">Visitaremos los monumentos antiguos y los sitios coloniales de la ciudad histórica, declarada Patrimonio de la Humanidad por la UNESCO. Al llegar a Malaca, iniciaremos un recorrido a pie por el casco histórico, con una fuerte influencia de las épocas coloniales portuguesa, holandesa y británica. Visitaremos las ruinas de la fortaleza de A Famosa, construida en 1511. Desde allí, llegaremos a las ruinas de la Iglesia de San Pablo, donde fue sepultado San Francisco Javier. Continuaremos hacia la Plaza Holandesa, que alberga el que se cree que es el edificio holandés más antiguo que se conserva en el este, el </w:t>
      </w:r>
      <w:proofErr w:type="spellStart"/>
      <w:r w:rsidRPr="008365A7">
        <w:rPr>
          <w:bCs/>
          <w:color w:val="002060"/>
          <w:sz w:val="20"/>
          <w:szCs w:val="20"/>
        </w:rPr>
        <w:t>Stadthuys</w:t>
      </w:r>
      <w:proofErr w:type="spellEnd"/>
      <w:r w:rsidRPr="008365A7">
        <w:rPr>
          <w:bCs/>
          <w:color w:val="002060"/>
          <w:sz w:val="20"/>
          <w:szCs w:val="20"/>
        </w:rPr>
        <w:t xml:space="preserve">, la Iglesia de Cristo y la Torre del Reloj, donde se encuentra la Fuente de la Reina Victoria. El almuerzo se servirá en un restaurante local. Después del almuerzo, realizaremos un crucero por el río Malaca y observaremos edificios con influencia arquitectónica holandesa y británica. Tras el crucero, visitaremos el Museo Casa Baba &amp; </w:t>
      </w:r>
      <w:proofErr w:type="spellStart"/>
      <w:r w:rsidRPr="008365A7">
        <w:rPr>
          <w:bCs/>
          <w:color w:val="002060"/>
          <w:sz w:val="20"/>
          <w:szCs w:val="20"/>
        </w:rPr>
        <w:t>Nyonya</w:t>
      </w:r>
      <w:proofErr w:type="spellEnd"/>
      <w:r w:rsidRPr="008365A7">
        <w:rPr>
          <w:bCs/>
          <w:color w:val="002060"/>
          <w:sz w:val="20"/>
          <w:szCs w:val="20"/>
        </w:rPr>
        <w:t xml:space="preserve">, Cheng Hoon Teng, el templo chino más antiguo de Malasia, fundado en 1645, y la Mezquita </w:t>
      </w:r>
      <w:proofErr w:type="spellStart"/>
      <w:r w:rsidRPr="008365A7">
        <w:rPr>
          <w:bCs/>
          <w:color w:val="002060"/>
          <w:sz w:val="20"/>
          <w:szCs w:val="20"/>
        </w:rPr>
        <w:t>Kampung</w:t>
      </w:r>
      <w:proofErr w:type="spellEnd"/>
      <w:r w:rsidRPr="008365A7">
        <w:rPr>
          <w:bCs/>
          <w:color w:val="002060"/>
          <w:sz w:val="20"/>
          <w:szCs w:val="20"/>
        </w:rPr>
        <w:t xml:space="preserve"> Kling, la mezquita más antigua de Malaca. Alojamiento en el hotel.</w:t>
      </w:r>
      <w:r w:rsidR="00884B5F">
        <w:rPr>
          <w:bCs/>
          <w:color w:val="002060"/>
          <w:sz w:val="20"/>
          <w:szCs w:val="20"/>
        </w:rPr>
        <w:t xml:space="preserve"> </w:t>
      </w:r>
      <w:r w:rsidRPr="008365A7">
        <w:rPr>
          <w:bCs/>
          <w:color w:val="002060"/>
          <w:sz w:val="20"/>
          <w:szCs w:val="20"/>
        </w:rPr>
        <w:t>Régimen alimenticio: Desayuno y almuerzo</w:t>
      </w:r>
    </w:p>
    <w:p w14:paraId="1A2E8C33" w14:textId="77777777" w:rsidR="0001573B" w:rsidRPr="008365A7" w:rsidRDefault="0001573B" w:rsidP="000537C9">
      <w:pPr>
        <w:pStyle w:val="Sinespaciado"/>
        <w:jc w:val="both"/>
        <w:rPr>
          <w:bCs/>
          <w:color w:val="002060"/>
          <w:sz w:val="20"/>
          <w:szCs w:val="20"/>
        </w:rPr>
      </w:pPr>
    </w:p>
    <w:p w14:paraId="06C54B3C" w14:textId="77777777" w:rsidR="0001573B" w:rsidRPr="00884B5F" w:rsidRDefault="0001573B" w:rsidP="000537C9">
      <w:pPr>
        <w:pStyle w:val="Sinespaciado"/>
        <w:jc w:val="both"/>
        <w:rPr>
          <w:b/>
          <w:caps/>
          <w:color w:val="002060"/>
          <w:sz w:val="20"/>
          <w:szCs w:val="20"/>
        </w:rPr>
      </w:pPr>
      <w:r w:rsidRPr="00884B5F">
        <w:rPr>
          <w:b/>
          <w:caps/>
          <w:color w:val="002060"/>
          <w:sz w:val="20"/>
          <w:szCs w:val="20"/>
        </w:rPr>
        <w:t>Día 4 Malacca – Kuala Lumpur</w:t>
      </w:r>
    </w:p>
    <w:p w14:paraId="5A57EE97" w14:textId="40A3E116" w:rsidR="0001573B" w:rsidRPr="008365A7" w:rsidRDefault="0001573B" w:rsidP="000537C9">
      <w:pPr>
        <w:pStyle w:val="Sinespaciado"/>
        <w:jc w:val="both"/>
        <w:rPr>
          <w:bCs/>
          <w:color w:val="002060"/>
          <w:sz w:val="20"/>
          <w:szCs w:val="20"/>
        </w:rPr>
      </w:pPr>
      <w:r w:rsidRPr="008365A7">
        <w:rPr>
          <w:bCs/>
          <w:color w:val="002060"/>
          <w:sz w:val="20"/>
          <w:szCs w:val="20"/>
        </w:rPr>
        <w:t xml:space="preserve">Desayuno. A las 09:00 h, salida hacia Kuala Lumpur (aproximadamente 2,5 horas de viaje, dependiendo del tráfico). A la llegada a Kuala Lumpur, comenzaremos nuestro recorrido por la ciudad (4 horas). Pasaremos por el Jardín Botánico Perdana, antiguamente conocido como Jardines del Lago, y haremos una parada en la cercana Mezquita Nacional. Tras una breve visita, continuaremos hacia la Plaza de la Independencia, situada frente al Edificio Sultan Abdul Samad. De camino, pasaremos por la estación de tren de Kuala Lumpur, construida en 1910. Al llegar a la Plaza de la Independencia, caminaremos hasta Pasar Seni (Mercado Central). En el camino, pasaremos por la Mezquita Jamek, uno de los primeros edificios de Kuala Lumpur, erigida en la confluencia de los ríos </w:t>
      </w:r>
      <w:proofErr w:type="spellStart"/>
      <w:r w:rsidRPr="008365A7">
        <w:rPr>
          <w:bCs/>
          <w:color w:val="002060"/>
          <w:sz w:val="20"/>
          <w:szCs w:val="20"/>
        </w:rPr>
        <w:t>Gombak</w:t>
      </w:r>
      <w:proofErr w:type="spellEnd"/>
      <w:r w:rsidRPr="008365A7">
        <w:rPr>
          <w:bCs/>
          <w:color w:val="002060"/>
          <w:sz w:val="20"/>
          <w:szCs w:val="20"/>
        </w:rPr>
        <w:t xml:space="preserve"> y Klang. Caminaremos hasta Chinatown y visitaremos el mercado callejero. Posteriormente, nos dirigiremos a </w:t>
      </w:r>
      <w:proofErr w:type="spellStart"/>
      <w:r w:rsidRPr="008365A7">
        <w:rPr>
          <w:bCs/>
          <w:color w:val="002060"/>
          <w:sz w:val="20"/>
          <w:szCs w:val="20"/>
        </w:rPr>
        <w:t>Kampung</w:t>
      </w:r>
      <w:proofErr w:type="spellEnd"/>
      <w:r w:rsidRPr="008365A7">
        <w:rPr>
          <w:bCs/>
          <w:color w:val="002060"/>
          <w:sz w:val="20"/>
          <w:szCs w:val="20"/>
        </w:rPr>
        <w:t xml:space="preserve"> Baru, un barrio típico donde la mayoría de las casas aún conservan la arquitectura tradicional malaya. El recorrido finaliza en KLCC para una sesión de fotos espectacular de las torres gemelas más altas del mundo (el acceso al mirador de las Torres </w:t>
      </w:r>
      <w:proofErr w:type="spellStart"/>
      <w:r w:rsidRPr="008365A7">
        <w:rPr>
          <w:bCs/>
          <w:color w:val="002060"/>
          <w:sz w:val="20"/>
          <w:szCs w:val="20"/>
        </w:rPr>
        <w:t>Petronas</w:t>
      </w:r>
      <w:proofErr w:type="spellEnd"/>
      <w:r w:rsidRPr="008365A7">
        <w:rPr>
          <w:bCs/>
          <w:color w:val="002060"/>
          <w:sz w:val="20"/>
          <w:szCs w:val="20"/>
        </w:rPr>
        <w:t xml:space="preserve"> no está incluido).</w:t>
      </w:r>
      <w:r w:rsidR="00DF4CF0" w:rsidRPr="008365A7">
        <w:rPr>
          <w:bCs/>
          <w:color w:val="002060"/>
          <w:sz w:val="20"/>
          <w:szCs w:val="20"/>
        </w:rPr>
        <w:t xml:space="preserve"> </w:t>
      </w:r>
      <w:r w:rsidRPr="008365A7">
        <w:rPr>
          <w:bCs/>
          <w:color w:val="002060"/>
          <w:sz w:val="20"/>
          <w:szCs w:val="20"/>
        </w:rPr>
        <w:t>Traslado al hotel para registrarse y pasar la noche.</w:t>
      </w:r>
      <w:r w:rsidR="00884B5F">
        <w:rPr>
          <w:bCs/>
          <w:color w:val="002060"/>
          <w:sz w:val="20"/>
          <w:szCs w:val="20"/>
        </w:rPr>
        <w:t xml:space="preserve"> </w:t>
      </w:r>
      <w:r w:rsidRPr="008365A7">
        <w:rPr>
          <w:bCs/>
          <w:color w:val="002060"/>
          <w:sz w:val="20"/>
          <w:szCs w:val="20"/>
        </w:rPr>
        <w:t>Régimen alimenticio: Desayuno</w:t>
      </w:r>
    </w:p>
    <w:p w14:paraId="7A690D17" w14:textId="77777777" w:rsidR="0001573B" w:rsidRPr="008365A7" w:rsidRDefault="0001573B" w:rsidP="000537C9">
      <w:pPr>
        <w:pStyle w:val="Sinespaciado"/>
        <w:jc w:val="both"/>
        <w:rPr>
          <w:bCs/>
          <w:color w:val="002060"/>
          <w:sz w:val="20"/>
          <w:szCs w:val="20"/>
        </w:rPr>
      </w:pPr>
    </w:p>
    <w:p w14:paraId="7C3F241A" w14:textId="77777777" w:rsidR="00DF4CF0" w:rsidRDefault="00DF4CF0" w:rsidP="000537C9">
      <w:pPr>
        <w:pStyle w:val="Sinespaciado"/>
        <w:jc w:val="both"/>
        <w:rPr>
          <w:bCs/>
          <w:caps/>
          <w:color w:val="002060"/>
          <w:sz w:val="20"/>
          <w:szCs w:val="20"/>
        </w:rPr>
      </w:pPr>
    </w:p>
    <w:p w14:paraId="6F42FA3A" w14:textId="77777777" w:rsidR="00884B5F" w:rsidRDefault="00884B5F" w:rsidP="000537C9">
      <w:pPr>
        <w:pStyle w:val="Sinespaciado"/>
        <w:jc w:val="both"/>
        <w:rPr>
          <w:bCs/>
          <w:caps/>
          <w:color w:val="002060"/>
          <w:sz w:val="20"/>
          <w:szCs w:val="20"/>
        </w:rPr>
      </w:pPr>
    </w:p>
    <w:p w14:paraId="79D7DAAE" w14:textId="77777777" w:rsidR="00884B5F" w:rsidRDefault="00884B5F" w:rsidP="000537C9">
      <w:pPr>
        <w:pStyle w:val="Sinespaciado"/>
        <w:jc w:val="both"/>
        <w:rPr>
          <w:bCs/>
          <w:caps/>
          <w:color w:val="002060"/>
          <w:sz w:val="20"/>
          <w:szCs w:val="20"/>
        </w:rPr>
      </w:pPr>
    </w:p>
    <w:p w14:paraId="7050937A" w14:textId="77777777" w:rsidR="00884B5F" w:rsidRDefault="00884B5F" w:rsidP="000537C9">
      <w:pPr>
        <w:pStyle w:val="Sinespaciado"/>
        <w:jc w:val="both"/>
        <w:rPr>
          <w:bCs/>
          <w:caps/>
          <w:color w:val="002060"/>
          <w:sz w:val="20"/>
          <w:szCs w:val="20"/>
        </w:rPr>
      </w:pPr>
    </w:p>
    <w:p w14:paraId="72E45A41" w14:textId="77777777" w:rsidR="00884B5F" w:rsidRPr="008365A7" w:rsidRDefault="00884B5F" w:rsidP="000537C9">
      <w:pPr>
        <w:pStyle w:val="Sinespaciado"/>
        <w:jc w:val="both"/>
        <w:rPr>
          <w:bCs/>
          <w:caps/>
          <w:color w:val="002060"/>
          <w:sz w:val="20"/>
          <w:szCs w:val="20"/>
        </w:rPr>
      </w:pPr>
    </w:p>
    <w:p w14:paraId="2B281D53" w14:textId="5B94F31A" w:rsidR="0001573B" w:rsidRPr="00884B5F" w:rsidRDefault="0001573B" w:rsidP="000537C9">
      <w:pPr>
        <w:pStyle w:val="Sinespaciado"/>
        <w:jc w:val="both"/>
        <w:rPr>
          <w:b/>
          <w:caps/>
          <w:color w:val="002060"/>
          <w:sz w:val="20"/>
          <w:szCs w:val="20"/>
        </w:rPr>
      </w:pPr>
      <w:r w:rsidRPr="00884B5F">
        <w:rPr>
          <w:b/>
          <w:caps/>
          <w:color w:val="002060"/>
          <w:sz w:val="20"/>
          <w:szCs w:val="20"/>
        </w:rPr>
        <w:t>Día 5 Kuala Lumpur</w:t>
      </w:r>
    </w:p>
    <w:p w14:paraId="52F89BCC" w14:textId="77777777" w:rsidR="0001573B" w:rsidRPr="008365A7" w:rsidRDefault="0001573B" w:rsidP="000537C9">
      <w:pPr>
        <w:pStyle w:val="Sinespaciado"/>
        <w:jc w:val="both"/>
        <w:rPr>
          <w:bCs/>
          <w:color w:val="002060"/>
          <w:sz w:val="20"/>
          <w:szCs w:val="20"/>
        </w:rPr>
      </w:pPr>
      <w:r w:rsidRPr="008365A7">
        <w:rPr>
          <w:bCs/>
          <w:color w:val="002060"/>
          <w:sz w:val="20"/>
          <w:szCs w:val="20"/>
        </w:rPr>
        <w:t xml:space="preserve">Desayuno. A las 09:00 h, salida hacia las Cuevas de Batu, donde se encuentra el templo hindú más importante de Malasia. Las Cuevas de Batu están situadas a unos 20 minutos del centro de la ciudad. El templo está dedicado al Señor Subramaniam y es el escenario de la impresionante celebración de </w:t>
      </w:r>
      <w:proofErr w:type="spellStart"/>
      <w:r w:rsidRPr="008365A7">
        <w:rPr>
          <w:bCs/>
          <w:color w:val="002060"/>
          <w:sz w:val="20"/>
          <w:szCs w:val="20"/>
        </w:rPr>
        <w:t>Thaipusam</w:t>
      </w:r>
      <w:proofErr w:type="spellEnd"/>
      <w:r w:rsidRPr="008365A7">
        <w:rPr>
          <w:bCs/>
          <w:color w:val="002060"/>
          <w:sz w:val="20"/>
          <w:szCs w:val="20"/>
        </w:rPr>
        <w:t xml:space="preserve"> que se lleva a cabo aquí cada año. Para llegar a la cima de las cuevas, hay que subir 272 escalones de colores. No se requiere un nivel de condición física especial, aunque se desaconseja subir hasta arriba a las personas con problemas de movilidad. La excursión continúa con la visita a una pequeña fábrica de batik, donde se realiza una demostración de esta técnica de pintura, antes de dirigirnos a Royal Selangor </w:t>
      </w:r>
      <w:proofErr w:type="spellStart"/>
      <w:r w:rsidRPr="008365A7">
        <w:rPr>
          <w:bCs/>
          <w:color w:val="002060"/>
          <w:sz w:val="20"/>
          <w:szCs w:val="20"/>
        </w:rPr>
        <w:t>Pewter</w:t>
      </w:r>
      <w:proofErr w:type="spellEnd"/>
      <w:r w:rsidRPr="008365A7">
        <w:rPr>
          <w:bCs/>
          <w:color w:val="002060"/>
          <w:sz w:val="20"/>
          <w:szCs w:val="20"/>
        </w:rPr>
        <w:t>, una fábrica moderna e interesante donde se elaboran artesanalmente productos de peltre. Regreso al hotel. Tarde libre. Alojamiento.</w:t>
      </w:r>
    </w:p>
    <w:p w14:paraId="3EF2DF8A" w14:textId="77777777" w:rsidR="0001573B" w:rsidRPr="008365A7" w:rsidRDefault="0001573B" w:rsidP="000537C9">
      <w:pPr>
        <w:pStyle w:val="Sinespaciado"/>
        <w:jc w:val="both"/>
        <w:rPr>
          <w:bCs/>
          <w:color w:val="002060"/>
          <w:sz w:val="20"/>
          <w:szCs w:val="20"/>
        </w:rPr>
      </w:pPr>
      <w:r w:rsidRPr="008365A7">
        <w:rPr>
          <w:bCs/>
          <w:color w:val="002060"/>
          <w:sz w:val="20"/>
          <w:szCs w:val="20"/>
        </w:rPr>
        <w:t>Régimen alimenticio: Desayuno</w:t>
      </w:r>
    </w:p>
    <w:p w14:paraId="06767B8A" w14:textId="77777777" w:rsidR="0001573B" w:rsidRPr="008365A7" w:rsidRDefault="0001573B" w:rsidP="000537C9">
      <w:pPr>
        <w:pStyle w:val="Sinespaciado"/>
        <w:jc w:val="both"/>
        <w:rPr>
          <w:bCs/>
          <w:color w:val="002060"/>
          <w:sz w:val="20"/>
          <w:szCs w:val="20"/>
        </w:rPr>
      </w:pPr>
    </w:p>
    <w:p w14:paraId="0A6E1EC6" w14:textId="77777777" w:rsidR="0001573B" w:rsidRPr="00884B5F" w:rsidRDefault="0001573B" w:rsidP="000537C9">
      <w:pPr>
        <w:pStyle w:val="Sinespaciado"/>
        <w:jc w:val="both"/>
        <w:rPr>
          <w:b/>
          <w:caps/>
          <w:color w:val="002060"/>
          <w:sz w:val="20"/>
          <w:szCs w:val="20"/>
        </w:rPr>
      </w:pPr>
      <w:r w:rsidRPr="00884B5F">
        <w:rPr>
          <w:b/>
          <w:caps/>
          <w:color w:val="002060"/>
          <w:sz w:val="20"/>
          <w:szCs w:val="20"/>
        </w:rPr>
        <w:t>Día 6 Kuala Lumpur - Salida</w:t>
      </w:r>
    </w:p>
    <w:p w14:paraId="22E2F0B2" w14:textId="77777777" w:rsidR="0001573B" w:rsidRPr="008365A7" w:rsidRDefault="0001573B" w:rsidP="000537C9">
      <w:pPr>
        <w:pStyle w:val="Sinespaciado"/>
        <w:jc w:val="both"/>
        <w:rPr>
          <w:bCs/>
          <w:color w:val="002060"/>
          <w:sz w:val="20"/>
          <w:szCs w:val="20"/>
        </w:rPr>
      </w:pPr>
      <w:r w:rsidRPr="008365A7">
        <w:rPr>
          <w:bCs/>
          <w:color w:val="002060"/>
          <w:sz w:val="20"/>
          <w:szCs w:val="20"/>
        </w:rPr>
        <w:t>Desayuno. Libre en el ocio por su cuenta. A la hora designada, recogida en el hotel para el traslado de salida a KLIA/KLIA2 para su vuelo de regreso. (Hora estándar de recogida 3 horas antes de ETD)</w:t>
      </w:r>
    </w:p>
    <w:p w14:paraId="531DA2CC" w14:textId="77777777" w:rsidR="0001573B" w:rsidRPr="008365A7" w:rsidRDefault="0001573B" w:rsidP="000537C9">
      <w:pPr>
        <w:pStyle w:val="Sinespaciado"/>
        <w:jc w:val="both"/>
        <w:rPr>
          <w:bCs/>
          <w:color w:val="002060"/>
          <w:sz w:val="20"/>
          <w:szCs w:val="20"/>
        </w:rPr>
      </w:pPr>
      <w:r w:rsidRPr="008365A7">
        <w:rPr>
          <w:bCs/>
          <w:color w:val="002060"/>
          <w:sz w:val="20"/>
          <w:szCs w:val="20"/>
        </w:rPr>
        <w:t>Régimen alimenticio: Desayuno</w:t>
      </w:r>
    </w:p>
    <w:p w14:paraId="000CCBF5" w14:textId="77777777" w:rsidR="00E963DE" w:rsidRPr="00884B5F" w:rsidRDefault="00E963DE" w:rsidP="006B7B16">
      <w:pPr>
        <w:pStyle w:val="Sinespaciado"/>
        <w:rPr>
          <w:b/>
          <w:color w:val="002060"/>
          <w:szCs w:val="20"/>
          <w:lang w:val="es-ES"/>
        </w:rPr>
      </w:pPr>
    </w:p>
    <w:p w14:paraId="121244B0" w14:textId="34D16A53" w:rsidR="0060045C" w:rsidRPr="00884B5F" w:rsidRDefault="003F59A3" w:rsidP="00E8188C">
      <w:pPr>
        <w:pStyle w:val="Sinespaciado"/>
        <w:rPr>
          <w:b/>
          <w:color w:val="002060"/>
          <w:sz w:val="20"/>
          <w:szCs w:val="20"/>
          <w:u w:val="single"/>
        </w:rPr>
      </w:pPr>
      <w:r w:rsidRPr="00884B5F">
        <w:rPr>
          <w:rFonts w:eastAsia="MS PGothic"/>
          <w:b/>
          <w:color w:val="002060"/>
          <w:szCs w:val="20"/>
          <w:u w:val="single"/>
        </w:rPr>
        <w:t>P</w:t>
      </w:r>
      <w:r w:rsidR="006B7B16" w:rsidRPr="00884B5F">
        <w:rPr>
          <w:rFonts w:eastAsia="MS PGothic"/>
          <w:b/>
          <w:color w:val="002060"/>
          <w:szCs w:val="20"/>
          <w:u w:val="single"/>
        </w:rPr>
        <w:t>RECIOS POR PERSONA EN US DÓLARES:</w:t>
      </w:r>
      <w:r w:rsidR="006B7B16" w:rsidRPr="00884B5F">
        <w:rPr>
          <w:b/>
          <w:color w:val="002060"/>
          <w:sz w:val="20"/>
          <w:szCs w:val="20"/>
          <w:u w:val="single"/>
        </w:rPr>
        <w:t xml:space="preserve"> </w:t>
      </w:r>
    </w:p>
    <w:p w14:paraId="5C79915E" w14:textId="77777777" w:rsidR="00E8188C" w:rsidRPr="008365A7" w:rsidRDefault="00E8188C" w:rsidP="00E8188C">
      <w:pPr>
        <w:pStyle w:val="Sinespaciado"/>
        <w:rPr>
          <w:bCs/>
          <w:color w:val="002060"/>
          <w:sz w:val="20"/>
          <w:szCs w:val="20"/>
          <w:u w:val="single"/>
        </w:rPr>
      </w:pPr>
    </w:p>
    <w:tbl>
      <w:tblPr>
        <w:tblW w:w="9101" w:type="dxa"/>
        <w:tblInd w:w="638" w:type="dxa"/>
        <w:tblCellMar>
          <w:left w:w="70" w:type="dxa"/>
          <w:right w:w="70" w:type="dxa"/>
        </w:tblCellMar>
        <w:tblLook w:val="04A0" w:firstRow="1" w:lastRow="0" w:firstColumn="1" w:lastColumn="0" w:noHBand="0" w:noVBand="1"/>
      </w:tblPr>
      <w:tblGrid>
        <w:gridCol w:w="5011"/>
        <w:gridCol w:w="1024"/>
        <w:gridCol w:w="1087"/>
        <w:gridCol w:w="1024"/>
        <w:gridCol w:w="955"/>
      </w:tblGrid>
      <w:tr w:rsidR="004009CC" w:rsidRPr="008365A7" w14:paraId="55C21581" w14:textId="77777777" w:rsidTr="004009CC">
        <w:trPr>
          <w:trHeight w:val="255"/>
        </w:trPr>
        <w:tc>
          <w:tcPr>
            <w:tcW w:w="9101" w:type="dxa"/>
            <w:gridSpan w:val="5"/>
            <w:tcBorders>
              <w:top w:val="nil"/>
              <w:left w:val="nil"/>
              <w:bottom w:val="nil"/>
              <w:right w:val="nil"/>
            </w:tcBorders>
            <w:shd w:val="clear" w:color="000000" w:fill="375623"/>
            <w:noWrap/>
            <w:vAlign w:val="center"/>
            <w:hideMark/>
          </w:tcPr>
          <w:p w14:paraId="259EBCEA" w14:textId="77777777" w:rsidR="004009CC" w:rsidRPr="008365A7" w:rsidRDefault="004009CC" w:rsidP="004009CC">
            <w:pPr>
              <w:spacing w:after="0" w:line="240" w:lineRule="auto"/>
              <w:jc w:val="center"/>
              <w:rPr>
                <w:rFonts w:ascii="Calibri" w:eastAsia="Times New Roman" w:hAnsi="Calibri" w:cs="Calibri"/>
                <w:bCs/>
                <w:color w:val="FFFFFF"/>
                <w:kern w:val="0"/>
                <w:sz w:val="23"/>
                <w:szCs w:val="23"/>
                <w:lang w:eastAsia="es-PE"/>
                <w14:ligatures w14:val="none"/>
              </w:rPr>
            </w:pPr>
            <w:r w:rsidRPr="008365A7">
              <w:rPr>
                <w:rFonts w:ascii="Calibri" w:eastAsia="Times New Roman" w:hAnsi="Calibri" w:cs="Calibri"/>
                <w:bCs/>
                <w:color w:val="FFFFFF"/>
                <w:kern w:val="0"/>
                <w:sz w:val="23"/>
                <w:szCs w:val="23"/>
                <w:lang w:eastAsia="es-PE"/>
                <w14:ligatures w14:val="none"/>
              </w:rPr>
              <w:t>HOTELES A</w:t>
            </w:r>
          </w:p>
        </w:tc>
      </w:tr>
      <w:tr w:rsidR="004009CC" w:rsidRPr="008365A7" w14:paraId="0650C0E9" w14:textId="77777777" w:rsidTr="004009CC">
        <w:trPr>
          <w:trHeight w:val="255"/>
        </w:trPr>
        <w:tc>
          <w:tcPr>
            <w:tcW w:w="9101" w:type="dxa"/>
            <w:gridSpan w:val="5"/>
            <w:tcBorders>
              <w:top w:val="nil"/>
              <w:left w:val="nil"/>
              <w:bottom w:val="nil"/>
              <w:right w:val="nil"/>
            </w:tcBorders>
            <w:shd w:val="clear" w:color="000000" w:fill="375623"/>
            <w:noWrap/>
            <w:vAlign w:val="center"/>
            <w:hideMark/>
          </w:tcPr>
          <w:p w14:paraId="11BFCE0F" w14:textId="77777777" w:rsidR="004009CC" w:rsidRPr="008365A7" w:rsidRDefault="004009CC" w:rsidP="004009CC">
            <w:pPr>
              <w:spacing w:after="0" w:line="240" w:lineRule="auto"/>
              <w:jc w:val="center"/>
              <w:rPr>
                <w:rFonts w:ascii="Calibri" w:eastAsia="Times New Roman" w:hAnsi="Calibri" w:cs="Calibri"/>
                <w:bCs/>
                <w:color w:val="FFFFFF"/>
                <w:kern w:val="0"/>
                <w:sz w:val="20"/>
                <w:szCs w:val="20"/>
                <w:lang w:eastAsia="es-PE"/>
                <w14:ligatures w14:val="none"/>
              </w:rPr>
            </w:pPr>
            <w:r w:rsidRPr="008365A7">
              <w:rPr>
                <w:rFonts w:ascii="Calibri" w:eastAsia="Times New Roman" w:hAnsi="Calibri" w:cs="Calibri"/>
                <w:bCs/>
                <w:color w:val="FFFFFF"/>
                <w:kern w:val="0"/>
                <w:sz w:val="20"/>
                <w:szCs w:val="20"/>
                <w:lang w:eastAsia="es-PE"/>
                <w14:ligatures w14:val="none"/>
              </w:rPr>
              <w:t>Mínimo 02 pasajeros.</w:t>
            </w:r>
          </w:p>
        </w:tc>
      </w:tr>
      <w:tr w:rsidR="004009CC" w:rsidRPr="008365A7" w14:paraId="5005AEB4" w14:textId="77777777" w:rsidTr="004009CC">
        <w:trPr>
          <w:trHeight w:val="288"/>
        </w:trPr>
        <w:tc>
          <w:tcPr>
            <w:tcW w:w="5011" w:type="dxa"/>
            <w:vMerge w:val="restart"/>
            <w:tcBorders>
              <w:top w:val="single" w:sz="4" w:space="0" w:color="DDEBF7"/>
              <w:left w:val="nil"/>
              <w:bottom w:val="nil"/>
              <w:right w:val="nil"/>
            </w:tcBorders>
            <w:shd w:val="clear" w:color="000000" w:fill="E2EFDA"/>
            <w:noWrap/>
            <w:vAlign w:val="center"/>
            <w:hideMark/>
          </w:tcPr>
          <w:p w14:paraId="63056B9B" w14:textId="77777777" w:rsidR="004009CC" w:rsidRPr="008365A7" w:rsidRDefault="004009CC" w:rsidP="004009CC">
            <w:pPr>
              <w:spacing w:after="0" w:line="240" w:lineRule="auto"/>
              <w:jc w:val="center"/>
              <w:rPr>
                <w:rFonts w:ascii="Calibri" w:eastAsia="Times New Roman" w:hAnsi="Calibri" w:cs="Calibri"/>
                <w:bCs/>
                <w:color w:val="002060"/>
                <w:kern w:val="0"/>
                <w:sz w:val="18"/>
                <w:szCs w:val="18"/>
                <w:lang w:eastAsia="es-PE"/>
                <w14:ligatures w14:val="none"/>
              </w:rPr>
            </w:pPr>
            <w:r w:rsidRPr="008365A7">
              <w:rPr>
                <w:rFonts w:ascii="Calibri" w:eastAsia="Times New Roman" w:hAnsi="Calibri" w:cs="Calibri"/>
                <w:bCs/>
                <w:color w:val="002060"/>
                <w:kern w:val="0"/>
                <w:sz w:val="18"/>
                <w:szCs w:val="18"/>
                <w:lang w:eastAsia="es-PE"/>
                <w14:ligatures w14:val="none"/>
              </w:rPr>
              <w:t> </w:t>
            </w:r>
          </w:p>
        </w:tc>
        <w:tc>
          <w:tcPr>
            <w:tcW w:w="2111" w:type="dxa"/>
            <w:gridSpan w:val="2"/>
            <w:tcBorders>
              <w:top w:val="single" w:sz="4" w:space="0" w:color="DDEBF7"/>
              <w:left w:val="nil"/>
              <w:bottom w:val="nil"/>
              <w:right w:val="nil"/>
            </w:tcBorders>
            <w:shd w:val="clear" w:color="000000" w:fill="E2EFDA"/>
            <w:noWrap/>
            <w:vAlign w:val="center"/>
            <w:hideMark/>
          </w:tcPr>
          <w:p w14:paraId="61FE05A7" w14:textId="77777777" w:rsidR="004009CC" w:rsidRPr="008365A7" w:rsidRDefault="004009CC" w:rsidP="004009CC">
            <w:pPr>
              <w:spacing w:after="0" w:line="240" w:lineRule="auto"/>
              <w:jc w:val="center"/>
              <w:rPr>
                <w:rFonts w:ascii="Calibri" w:eastAsia="Times New Roman" w:hAnsi="Calibri" w:cs="Calibri"/>
                <w:bCs/>
                <w:color w:val="002060"/>
                <w:kern w:val="0"/>
                <w:sz w:val="19"/>
                <w:szCs w:val="19"/>
                <w:lang w:eastAsia="es-PE"/>
                <w14:ligatures w14:val="none"/>
              </w:rPr>
            </w:pPr>
            <w:r w:rsidRPr="008365A7">
              <w:rPr>
                <w:rFonts w:ascii="Calibri" w:eastAsia="Times New Roman" w:hAnsi="Calibri" w:cs="Calibri"/>
                <w:bCs/>
                <w:color w:val="002060"/>
                <w:kern w:val="0"/>
                <w:sz w:val="19"/>
                <w:szCs w:val="19"/>
                <w:lang w:eastAsia="es-PE"/>
                <w14:ligatures w14:val="none"/>
              </w:rPr>
              <w:t>SIMPLE</w:t>
            </w:r>
          </w:p>
        </w:tc>
        <w:tc>
          <w:tcPr>
            <w:tcW w:w="1979" w:type="dxa"/>
            <w:gridSpan w:val="2"/>
            <w:tcBorders>
              <w:top w:val="single" w:sz="4" w:space="0" w:color="DDEBF7"/>
              <w:left w:val="nil"/>
              <w:bottom w:val="nil"/>
              <w:right w:val="nil"/>
            </w:tcBorders>
            <w:shd w:val="clear" w:color="000000" w:fill="E2EFDA"/>
            <w:vAlign w:val="center"/>
            <w:hideMark/>
          </w:tcPr>
          <w:p w14:paraId="692BCA88" w14:textId="77777777" w:rsidR="004009CC" w:rsidRPr="008365A7" w:rsidRDefault="004009CC" w:rsidP="004009CC">
            <w:pPr>
              <w:spacing w:after="0" w:line="240" w:lineRule="auto"/>
              <w:jc w:val="center"/>
              <w:rPr>
                <w:rFonts w:ascii="Calibri" w:eastAsia="Times New Roman" w:hAnsi="Calibri" w:cs="Calibri"/>
                <w:bCs/>
                <w:color w:val="002060"/>
                <w:kern w:val="0"/>
                <w:sz w:val="19"/>
                <w:szCs w:val="19"/>
                <w:lang w:eastAsia="es-PE"/>
                <w14:ligatures w14:val="none"/>
              </w:rPr>
            </w:pPr>
            <w:r w:rsidRPr="008365A7">
              <w:rPr>
                <w:rFonts w:ascii="Calibri" w:eastAsia="Times New Roman" w:hAnsi="Calibri" w:cs="Calibri"/>
                <w:bCs/>
                <w:color w:val="002060"/>
                <w:kern w:val="0"/>
                <w:sz w:val="19"/>
                <w:szCs w:val="19"/>
                <w:lang w:eastAsia="es-PE"/>
                <w14:ligatures w14:val="none"/>
              </w:rPr>
              <w:t>DOBLE</w:t>
            </w:r>
          </w:p>
        </w:tc>
      </w:tr>
      <w:tr w:rsidR="004009CC" w:rsidRPr="008365A7" w14:paraId="77C07775" w14:textId="77777777" w:rsidTr="0055527D">
        <w:trPr>
          <w:trHeight w:val="300"/>
        </w:trPr>
        <w:tc>
          <w:tcPr>
            <w:tcW w:w="5011" w:type="dxa"/>
            <w:vMerge/>
            <w:tcBorders>
              <w:top w:val="single" w:sz="4" w:space="0" w:color="DDEBF7"/>
              <w:left w:val="nil"/>
              <w:bottom w:val="single" w:sz="4" w:space="0" w:color="C5E0B3" w:themeColor="accent6" w:themeTint="66"/>
              <w:right w:val="nil"/>
            </w:tcBorders>
            <w:vAlign w:val="center"/>
            <w:hideMark/>
          </w:tcPr>
          <w:p w14:paraId="050C0D6E" w14:textId="77777777" w:rsidR="004009CC" w:rsidRPr="008365A7" w:rsidRDefault="004009CC" w:rsidP="004009CC">
            <w:pPr>
              <w:spacing w:after="0" w:line="240" w:lineRule="auto"/>
              <w:rPr>
                <w:rFonts w:ascii="Calibri" w:eastAsia="Times New Roman" w:hAnsi="Calibri" w:cs="Calibri"/>
                <w:bCs/>
                <w:color w:val="002060"/>
                <w:kern w:val="0"/>
                <w:sz w:val="18"/>
                <w:szCs w:val="18"/>
                <w:lang w:eastAsia="es-PE"/>
                <w14:ligatures w14:val="none"/>
              </w:rPr>
            </w:pPr>
          </w:p>
        </w:tc>
        <w:tc>
          <w:tcPr>
            <w:tcW w:w="1024" w:type="dxa"/>
            <w:tcBorders>
              <w:top w:val="nil"/>
              <w:left w:val="nil"/>
              <w:bottom w:val="single" w:sz="4" w:space="0" w:color="C5E0B3" w:themeColor="accent6" w:themeTint="66"/>
              <w:right w:val="nil"/>
            </w:tcBorders>
            <w:shd w:val="clear" w:color="000000" w:fill="E2EFDA"/>
            <w:noWrap/>
            <w:vAlign w:val="center"/>
            <w:hideMark/>
          </w:tcPr>
          <w:p w14:paraId="3A6BE6DD" w14:textId="77777777" w:rsidR="004009CC" w:rsidRPr="008365A7" w:rsidRDefault="004009CC" w:rsidP="004009CC">
            <w:pPr>
              <w:spacing w:after="0" w:line="240" w:lineRule="auto"/>
              <w:jc w:val="center"/>
              <w:rPr>
                <w:rFonts w:ascii="Calibri" w:eastAsia="Times New Roman" w:hAnsi="Calibri" w:cs="Calibri"/>
                <w:bCs/>
                <w:color w:val="002060"/>
                <w:kern w:val="0"/>
                <w:sz w:val="18"/>
                <w:szCs w:val="18"/>
                <w:lang w:eastAsia="es-PE"/>
                <w14:ligatures w14:val="none"/>
              </w:rPr>
            </w:pPr>
            <w:r w:rsidRPr="008365A7">
              <w:rPr>
                <w:rFonts w:ascii="Calibri" w:eastAsia="Times New Roman" w:hAnsi="Calibri" w:cs="Calibri"/>
                <w:bCs/>
                <w:color w:val="002060"/>
                <w:kern w:val="0"/>
                <w:sz w:val="18"/>
                <w:szCs w:val="18"/>
                <w:lang w:eastAsia="es-PE"/>
                <w14:ligatures w14:val="none"/>
              </w:rPr>
              <w:t>USD</w:t>
            </w:r>
          </w:p>
        </w:tc>
        <w:tc>
          <w:tcPr>
            <w:tcW w:w="1087" w:type="dxa"/>
            <w:tcBorders>
              <w:top w:val="nil"/>
              <w:left w:val="nil"/>
              <w:bottom w:val="single" w:sz="4" w:space="0" w:color="C5E0B3" w:themeColor="accent6" w:themeTint="66"/>
              <w:right w:val="nil"/>
            </w:tcBorders>
            <w:shd w:val="clear" w:color="000000" w:fill="E2EFDA"/>
            <w:noWrap/>
            <w:vAlign w:val="center"/>
            <w:hideMark/>
          </w:tcPr>
          <w:p w14:paraId="58848513" w14:textId="77777777" w:rsidR="004009CC" w:rsidRPr="008365A7" w:rsidRDefault="004009CC" w:rsidP="004009CC">
            <w:pPr>
              <w:spacing w:after="0" w:line="240" w:lineRule="auto"/>
              <w:jc w:val="center"/>
              <w:rPr>
                <w:rFonts w:ascii="Calibri" w:eastAsia="Times New Roman" w:hAnsi="Calibri" w:cs="Calibri"/>
                <w:bCs/>
                <w:color w:val="002060"/>
                <w:kern w:val="0"/>
                <w:sz w:val="15"/>
                <w:szCs w:val="15"/>
                <w:lang w:eastAsia="es-PE"/>
                <w14:ligatures w14:val="none"/>
              </w:rPr>
            </w:pPr>
            <w:r w:rsidRPr="008365A7">
              <w:rPr>
                <w:rFonts w:ascii="Calibri" w:eastAsia="Times New Roman" w:hAnsi="Calibri" w:cs="Calibri"/>
                <w:bCs/>
                <w:color w:val="002060"/>
                <w:kern w:val="0"/>
                <w:sz w:val="15"/>
                <w:szCs w:val="15"/>
                <w:lang w:eastAsia="es-PE"/>
                <w14:ligatures w14:val="none"/>
              </w:rPr>
              <w:t>SOLES</w:t>
            </w:r>
          </w:p>
        </w:tc>
        <w:tc>
          <w:tcPr>
            <w:tcW w:w="1024" w:type="dxa"/>
            <w:tcBorders>
              <w:top w:val="nil"/>
              <w:left w:val="nil"/>
              <w:bottom w:val="single" w:sz="4" w:space="0" w:color="C5E0B3" w:themeColor="accent6" w:themeTint="66"/>
              <w:right w:val="nil"/>
            </w:tcBorders>
            <w:shd w:val="clear" w:color="000000" w:fill="E2EFDA"/>
            <w:noWrap/>
            <w:vAlign w:val="center"/>
            <w:hideMark/>
          </w:tcPr>
          <w:p w14:paraId="6EF20D1B" w14:textId="77777777" w:rsidR="004009CC" w:rsidRPr="008365A7" w:rsidRDefault="004009CC" w:rsidP="004009CC">
            <w:pPr>
              <w:spacing w:after="0" w:line="240" w:lineRule="auto"/>
              <w:jc w:val="center"/>
              <w:rPr>
                <w:rFonts w:ascii="Calibri" w:eastAsia="Times New Roman" w:hAnsi="Calibri" w:cs="Calibri"/>
                <w:bCs/>
                <w:color w:val="002060"/>
                <w:kern w:val="0"/>
                <w:sz w:val="18"/>
                <w:szCs w:val="18"/>
                <w:lang w:eastAsia="es-PE"/>
                <w14:ligatures w14:val="none"/>
              </w:rPr>
            </w:pPr>
            <w:r w:rsidRPr="008365A7">
              <w:rPr>
                <w:rFonts w:ascii="Calibri" w:eastAsia="Times New Roman" w:hAnsi="Calibri" w:cs="Calibri"/>
                <w:bCs/>
                <w:color w:val="002060"/>
                <w:kern w:val="0"/>
                <w:sz w:val="18"/>
                <w:szCs w:val="18"/>
                <w:lang w:eastAsia="es-PE"/>
                <w14:ligatures w14:val="none"/>
              </w:rPr>
              <w:t>USD</w:t>
            </w:r>
          </w:p>
        </w:tc>
        <w:tc>
          <w:tcPr>
            <w:tcW w:w="955" w:type="dxa"/>
            <w:tcBorders>
              <w:top w:val="nil"/>
              <w:left w:val="nil"/>
              <w:bottom w:val="single" w:sz="4" w:space="0" w:color="C5E0B3" w:themeColor="accent6" w:themeTint="66"/>
              <w:right w:val="nil"/>
            </w:tcBorders>
            <w:shd w:val="clear" w:color="000000" w:fill="E2EFDA"/>
            <w:noWrap/>
            <w:vAlign w:val="center"/>
            <w:hideMark/>
          </w:tcPr>
          <w:p w14:paraId="56EDB187" w14:textId="77777777" w:rsidR="004009CC" w:rsidRPr="008365A7" w:rsidRDefault="004009CC" w:rsidP="004009CC">
            <w:pPr>
              <w:spacing w:after="0" w:line="240" w:lineRule="auto"/>
              <w:jc w:val="center"/>
              <w:rPr>
                <w:rFonts w:ascii="Calibri" w:eastAsia="Times New Roman" w:hAnsi="Calibri" w:cs="Calibri"/>
                <w:bCs/>
                <w:color w:val="002060"/>
                <w:kern w:val="0"/>
                <w:sz w:val="15"/>
                <w:szCs w:val="15"/>
                <w:lang w:eastAsia="es-PE"/>
                <w14:ligatures w14:val="none"/>
              </w:rPr>
            </w:pPr>
            <w:r w:rsidRPr="008365A7">
              <w:rPr>
                <w:rFonts w:ascii="Calibri" w:eastAsia="Times New Roman" w:hAnsi="Calibri" w:cs="Calibri"/>
                <w:bCs/>
                <w:color w:val="002060"/>
                <w:kern w:val="0"/>
                <w:sz w:val="15"/>
                <w:szCs w:val="15"/>
                <w:lang w:eastAsia="es-PE"/>
                <w14:ligatures w14:val="none"/>
              </w:rPr>
              <w:t>SOLES</w:t>
            </w:r>
          </w:p>
        </w:tc>
      </w:tr>
      <w:tr w:rsidR="004009CC" w:rsidRPr="008365A7" w14:paraId="242AF27C" w14:textId="77777777" w:rsidTr="0055527D">
        <w:trPr>
          <w:trHeight w:val="288"/>
        </w:trPr>
        <w:tc>
          <w:tcPr>
            <w:tcW w:w="501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2DB3C787" w14:textId="1E5770CE" w:rsidR="004009CC" w:rsidRPr="008365A7" w:rsidRDefault="0055527D" w:rsidP="004009CC">
            <w:pPr>
              <w:spacing w:after="0" w:line="240" w:lineRule="auto"/>
              <w:rPr>
                <w:rFonts w:ascii="Calibri" w:eastAsia="Times New Roman" w:hAnsi="Calibri" w:cs="Calibri"/>
                <w:bCs/>
                <w:color w:val="002060"/>
                <w:kern w:val="0"/>
                <w:sz w:val="20"/>
                <w:szCs w:val="20"/>
                <w:lang w:eastAsia="es-PE"/>
                <w14:ligatures w14:val="none"/>
              </w:rPr>
            </w:pPr>
            <w:r>
              <w:rPr>
                <w:rFonts w:ascii="Calibri" w:eastAsia="Times New Roman" w:hAnsi="Calibri" w:cs="Calibri"/>
                <w:bCs/>
                <w:color w:val="002060"/>
                <w:kern w:val="0"/>
                <w:sz w:val="20"/>
                <w:szCs w:val="20"/>
                <w:lang w:eastAsia="es-PE"/>
                <w14:ligatures w14:val="none"/>
              </w:rPr>
              <w:t>Del 18 junio</w:t>
            </w:r>
            <w:r w:rsidR="004009CC" w:rsidRPr="008365A7">
              <w:rPr>
                <w:rFonts w:ascii="Calibri" w:eastAsia="Times New Roman" w:hAnsi="Calibri" w:cs="Calibri"/>
                <w:bCs/>
                <w:color w:val="002060"/>
                <w:kern w:val="0"/>
                <w:sz w:val="20"/>
                <w:szCs w:val="20"/>
                <w:lang w:eastAsia="es-PE"/>
                <w14:ligatures w14:val="none"/>
              </w:rPr>
              <w:t xml:space="preserve"> 2026 al 31 marzo 2027</w:t>
            </w:r>
          </w:p>
        </w:tc>
        <w:tc>
          <w:tcPr>
            <w:tcW w:w="1024"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64FA61FA" w14:textId="77777777" w:rsidR="004009CC" w:rsidRPr="008365A7" w:rsidRDefault="004009CC" w:rsidP="004009CC">
            <w:pPr>
              <w:spacing w:after="0" w:line="240" w:lineRule="auto"/>
              <w:jc w:val="center"/>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$5,479</w:t>
            </w:r>
          </w:p>
        </w:tc>
        <w:tc>
          <w:tcPr>
            <w:tcW w:w="1087"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748DAF26" w14:textId="77777777" w:rsidR="004009CC" w:rsidRPr="008365A7" w:rsidRDefault="004009CC" w:rsidP="004009CC">
            <w:pPr>
              <w:spacing w:after="0" w:line="240" w:lineRule="auto"/>
              <w:jc w:val="center"/>
              <w:rPr>
                <w:rFonts w:ascii="Calibri" w:eastAsia="Times New Roman" w:hAnsi="Calibri" w:cs="Calibri"/>
                <w:bCs/>
                <w:color w:val="002060"/>
                <w:kern w:val="0"/>
                <w:sz w:val="15"/>
                <w:szCs w:val="15"/>
                <w:lang w:eastAsia="es-PE"/>
                <w14:ligatures w14:val="none"/>
              </w:rPr>
            </w:pPr>
            <w:r w:rsidRPr="008365A7">
              <w:rPr>
                <w:rFonts w:ascii="Calibri" w:eastAsia="Times New Roman" w:hAnsi="Calibri" w:cs="Calibri"/>
                <w:bCs/>
                <w:color w:val="002060"/>
                <w:kern w:val="0"/>
                <w:sz w:val="15"/>
                <w:szCs w:val="15"/>
                <w:lang w:eastAsia="es-PE"/>
                <w14:ligatures w14:val="none"/>
              </w:rPr>
              <w:t>S/.19,724</w:t>
            </w:r>
          </w:p>
        </w:tc>
        <w:tc>
          <w:tcPr>
            <w:tcW w:w="1024"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7A854441" w14:textId="77777777" w:rsidR="004009CC" w:rsidRPr="008365A7" w:rsidRDefault="004009CC" w:rsidP="004009CC">
            <w:pPr>
              <w:spacing w:after="0" w:line="240" w:lineRule="auto"/>
              <w:jc w:val="center"/>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$2,729</w:t>
            </w:r>
          </w:p>
        </w:tc>
        <w:tc>
          <w:tcPr>
            <w:tcW w:w="95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659870C4" w14:textId="77777777" w:rsidR="004009CC" w:rsidRPr="008365A7" w:rsidRDefault="004009CC" w:rsidP="004009CC">
            <w:pPr>
              <w:spacing w:after="0" w:line="240" w:lineRule="auto"/>
              <w:jc w:val="center"/>
              <w:rPr>
                <w:rFonts w:ascii="Calibri" w:eastAsia="Times New Roman" w:hAnsi="Calibri" w:cs="Calibri"/>
                <w:bCs/>
                <w:color w:val="002060"/>
                <w:kern w:val="0"/>
                <w:sz w:val="15"/>
                <w:szCs w:val="15"/>
                <w:lang w:eastAsia="es-PE"/>
                <w14:ligatures w14:val="none"/>
              </w:rPr>
            </w:pPr>
            <w:r w:rsidRPr="008365A7">
              <w:rPr>
                <w:rFonts w:ascii="Calibri" w:eastAsia="Times New Roman" w:hAnsi="Calibri" w:cs="Calibri"/>
                <w:bCs/>
                <w:color w:val="002060"/>
                <w:kern w:val="0"/>
                <w:sz w:val="15"/>
                <w:szCs w:val="15"/>
                <w:lang w:eastAsia="es-PE"/>
                <w14:ligatures w14:val="none"/>
              </w:rPr>
              <w:t>S/.9,824</w:t>
            </w:r>
          </w:p>
        </w:tc>
      </w:tr>
    </w:tbl>
    <w:p w14:paraId="0195DDD0" w14:textId="77777777" w:rsidR="00E8188C" w:rsidRPr="008365A7" w:rsidRDefault="00E8188C" w:rsidP="004009CC">
      <w:pPr>
        <w:pStyle w:val="Sinespaciado"/>
        <w:ind w:left="638"/>
        <w:rPr>
          <w:bCs/>
          <w:color w:val="002060"/>
          <w:u w:val="single"/>
        </w:rPr>
      </w:pPr>
    </w:p>
    <w:tbl>
      <w:tblPr>
        <w:tblW w:w="9100" w:type="dxa"/>
        <w:tblInd w:w="638" w:type="dxa"/>
        <w:tblCellMar>
          <w:left w:w="70" w:type="dxa"/>
          <w:right w:w="70" w:type="dxa"/>
        </w:tblCellMar>
        <w:tblLook w:val="04A0" w:firstRow="1" w:lastRow="0" w:firstColumn="1" w:lastColumn="0" w:noHBand="0" w:noVBand="1"/>
      </w:tblPr>
      <w:tblGrid>
        <w:gridCol w:w="4940"/>
        <w:gridCol w:w="1009"/>
        <w:gridCol w:w="1071"/>
        <w:gridCol w:w="1009"/>
        <w:gridCol w:w="1071"/>
      </w:tblGrid>
      <w:tr w:rsidR="004009CC" w:rsidRPr="008365A7" w14:paraId="0AEA931D" w14:textId="77777777" w:rsidTr="004009CC">
        <w:trPr>
          <w:trHeight w:val="255"/>
        </w:trPr>
        <w:tc>
          <w:tcPr>
            <w:tcW w:w="9100" w:type="dxa"/>
            <w:gridSpan w:val="5"/>
            <w:tcBorders>
              <w:top w:val="nil"/>
              <w:left w:val="nil"/>
              <w:bottom w:val="nil"/>
              <w:right w:val="nil"/>
            </w:tcBorders>
            <w:shd w:val="clear" w:color="000000" w:fill="375623"/>
            <w:noWrap/>
            <w:vAlign w:val="center"/>
            <w:hideMark/>
          </w:tcPr>
          <w:p w14:paraId="6E7EA0C5" w14:textId="77777777" w:rsidR="004009CC" w:rsidRPr="008365A7" w:rsidRDefault="004009CC" w:rsidP="004009CC">
            <w:pPr>
              <w:spacing w:after="0" w:line="240" w:lineRule="auto"/>
              <w:jc w:val="center"/>
              <w:rPr>
                <w:rFonts w:ascii="Calibri" w:eastAsia="Times New Roman" w:hAnsi="Calibri" w:cs="Calibri"/>
                <w:bCs/>
                <w:color w:val="FFFFFF"/>
                <w:kern w:val="0"/>
                <w:sz w:val="23"/>
                <w:szCs w:val="23"/>
                <w:lang w:eastAsia="es-PE"/>
                <w14:ligatures w14:val="none"/>
              </w:rPr>
            </w:pPr>
            <w:r w:rsidRPr="008365A7">
              <w:rPr>
                <w:rFonts w:ascii="Calibri" w:eastAsia="Times New Roman" w:hAnsi="Calibri" w:cs="Calibri"/>
                <w:bCs/>
                <w:color w:val="FFFFFF"/>
                <w:kern w:val="0"/>
                <w:sz w:val="23"/>
                <w:szCs w:val="23"/>
                <w:lang w:eastAsia="es-PE"/>
                <w14:ligatures w14:val="none"/>
              </w:rPr>
              <w:t>HOTELES B</w:t>
            </w:r>
          </w:p>
        </w:tc>
      </w:tr>
      <w:tr w:rsidR="004009CC" w:rsidRPr="008365A7" w14:paraId="68F6E683" w14:textId="77777777" w:rsidTr="004009CC">
        <w:trPr>
          <w:trHeight w:val="255"/>
        </w:trPr>
        <w:tc>
          <w:tcPr>
            <w:tcW w:w="9100" w:type="dxa"/>
            <w:gridSpan w:val="5"/>
            <w:tcBorders>
              <w:top w:val="nil"/>
              <w:left w:val="nil"/>
              <w:bottom w:val="nil"/>
              <w:right w:val="nil"/>
            </w:tcBorders>
            <w:shd w:val="clear" w:color="000000" w:fill="375623"/>
            <w:noWrap/>
            <w:vAlign w:val="center"/>
            <w:hideMark/>
          </w:tcPr>
          <w:p w14:paraId="641A8897" w14:textId="77777777" w:rsidR="004009CC" w:rsidRPr="008365A7" w:rsidRDefault="004009CC" w:rsidP="004009CC">
            <w:pPr>
              <w:spacing w:after="0" w:line="240" w:lineRule="auto"/>
              <w:jc w:val="center"/>
              <w:rPr>
                <w:rFonts w:ascii="Calibri" w:eastAsia="Times New Roman" w:hAnsi="Calibri" w:cs="Calibri"/>
                <w:bCs/>
                <w:color w:val="FFFFFF"/>
                <w:kern w:val="0"/>
                <w:sz w:val="20"/>
                <w:szCs w:val="20"/>
                <w:lang w:eastAsia="es-PE"/>
                <w14:ligatures w14:val="none"/>
              </w:rPr>
            </w:pPr>
            <w:r w:rsidRPr="008365A7">
              <w:rPr>
                <w:rFonts w:ascii="Calibri" w:eastAsia="Times New Roman" w:hAnsi="Calibri" w:cs="Calibri"/>
                <w:bCs/>
                <w:color w:val="FFFFFF"/>
                <w:kern w:val="0"/>
                <w:sz w:val="20"/>
                <w:szCs w:val="20"/>
                <w:lang w:eastAsia="es-PE"/>
                <w14:ligatures w14:val="none"/>
              </w:rPr>
              <w:t>Mínimo 02 pasajeros.</w:t>
            </w:r>
          </w:p>
        </w:tc>
      </w:tr>
      <w:tr w:rsidR="004009CC" w:rsidRPr="008365A7" w14:paraId="5863E7D6" w14:textId="77777777" w:rsidTr="004009CC">
        <w:trPr>
          <w:trHeight w:val="291"/>
        </w:trPr>
        <w:tc>
          <w:tcPr>
            <w:tcW w:w="4940" w:type="dxa"/>
            <w:vMerge w:val="restart"/>
            <w:tcBorders>
              <w:top w:val="single" w:sz="4" w:space="0" w:color="DDEBF7"/>
              <w:left w:val="nil"/>
              <w:bottom w:val="nil"/>
              <w:right w:val="nil"/>
            </w:tcBorders>
            <w:shd w:val="clear" w:color="000000" w:fill="E2EFDA"/>
            <w:noWrap/>
            <w:vAlign w:val="center"/>
            <w:hideMark/>
          </w:tcPr>
          <w:p w14:paraId="62F631BD" w14:textId="77777777" w:rsidR="004009CC" w:rsidRPr="008365A7" w:rsidRDefault="004009CC" w:rsidP="004009CC">
            <w:pPr>
              <w:spacing w:after="0" w:line="240" w:lineRule="auto"/>
              <w:jc w:val="center"/>
              <w:rPr>
                <w:rFonts w:ascii="Calibri" w:eastAsia="Times New Roman" w:hAnsi="Calibri" w:cs="Calibri"/>
                <w:bCs/>
                <w:color w:val="002060"/>
                <w:kern w:val="0"/>
                <w:sz w:val="18"/>
                <w:szCs w:val="18"/>
                <w:lang w:eastAsia="es-PE"/>
                <w14:ligatures w14:val="none"/>
              </w:rPr>
            </w:pPr>
            <w:r w:rsidRPr="008365A7">
              <w:rPr>
                <w:rFonts w:ascii="Calibri" w:eastAsia="Times New Roman" w:hAnsi="Calibri" w:cs="Calibri"/>
                <w:bCs/>
                <w:color w:val="002060"/>
                <w:kern w:val="0"/>
                <w:sz w:val="18"/>
                <w:szCs w:val="18"/>
                <w:lang w:eastAsia="es-PE"/>
                <w14:ligatures w14:val="none"/>
              </w:rPr>
              <w:t> </w:t>
            </w:r>
          </w:p>
        </w:tc>
        <w:tc>
          <w:tcPr>
            <w:tcW w:w="2080" w:type="dxa"/>
            <w:gridSpan w:val="2"/>
            <w:tcBorders>
              <w:top w:val="single" w:sz="4" w:space="0" w:color="DDEBF7"/>
              <w:left w:val="nil"/>
              <w:bottom w:val="nil"/>
              <w:right w:val="nil"/>
            </w:tcBorders>
            <w:shd w:val="clear" w:color="000000" w:fill="E2EFDA"/>
            <w:noWrap/>
            <w:vAlign w:val="center"/>
            <w:hideMark/>
          </w:tcPr>
          <w:p w14:paraId="19DF0D0F" w14:textId="77777777" w:rsidR="004009CC" w:rsidRPr="008365A7" w:rsidRDefault="004009CC" w:rsidP="004009CC">
            <w:pPr>
              <w:spacing w:after="0" w:line="240" w:lineRule="auto"/>
              <w:jc w:val="center"/>
              <w:rPr>
                <w:rFonts w:ascii="Calibri" w:eastAsia="Times New Roman" w:hAnsi="Calibri" w:cs="Calibri"/>
                <w:bCs/>
                <w:color w:val="002060"/>
                <w:kern w:val="0"/>
                <w:sz w:val="19"/>
                <w:szCs w:val="19"/>
                <w:lang w:eastAsia="es-PE"/>
                <w14:ligatures w14:val="none"/>
              </w:rPr>
            </w:pPr>
            <w:r w:rsidRPr="008365A7">
              <w:rPr>
                <w:rFonts w:ascii="Calibri" w:eastAsia="Times New Roman" w:hAnsi="Calibri" w:cs="Calibri"/>
                <w:bCs/>
                <w:color w:val="002060"/>
                <w:kern w:val="0"/>
                <w:sz w:val="19"/>
                <w:szCs w:val="19"/>
                <w:lang w:eastAsia="es-PE"/>
                <w14:ligatures w14:val="none"/>
              </w:rPr>
              <w:t>SIMPLE</w:t>
            </w:r>
          </w:p>
        </w:tc>
        <w:tc>
          <w:tcPr>
            <w:tcW w:w="2080" w:type="dxa"/>
            <w:gridSpan w:val="2"/>
            <w:tcBorders>
              <w:top w:val="single" w:sz="4" w:space="0" w:color="DDEBF7"/>
              <w:left w:val="nil"/>
              <w:bottom w:val="nil"/>
              <w:right w:val="nil"/>
            </w:tcBorders>
            <w:shd w:val="clear" w:color="000000" w:fill="E2EFDA"/>
            <w:vAlign w:val="center"/>
            <w:hideMark/>
          </w:tcPr>
          <w:p w14:paraId="1D04B36C" w14:textId="77777777" w:rsidR="004009CC" w:rsidRPr="008365A7" w:rsidRDefault="004009CC" w:rsidP="004009CC">
            <w:pPr>
              <w:spacing w:after="0" w:line="240" w:lineRule="auto"/>
              <w:jc w:val="center"/>
              <w:rPr>
                <w:rFonts w:ascii="Calibri" w:eastAsia="Times New Roman" w:hAnsi="Calibri" w:cs="Calibri"/>
                <w:bCs/>
                <w:color w:val="002060"/>
                <w:kern w:val="0"/>
                <w:sz w:val="19"/>
                <w:szCs w:val="19"/>
                <w:lang w:eastAsia="es-PE"/>
                <w14:ligatures w14:val="none"/>
              </w:rPr>
            </w:pPr>
            <w:r w:rsidRPr="008365A7">
              <w:rPr>
                <w:rFonts w:ascii="Calibri" w:eastAsia="Times New Roman" w:hAnsi="Calibri" w:cs="Calibri"/>
                <w:bCs/>
                <w:color w:val="002060"/>
                <w:kern w:val="0"/>
                <w:sz w:val="19"/>
                <w:szCs w:val="19"/>
                <w:lang w:eastAsia="es-PE"/>
                <w14:ligatures w14:val="none"/>
              </w:rPr>
              <w:t>DOBLE</w:t>
            </w:r>
          </w:p>
        </w:tc>
      </w:tr>
      <w:tr w:rsidR="004009CC" w:rsidRPr="008365A7" w14:paraId="6A05B6F9" w14:textId="77777777" w:rsidTr="0055527D">
        <w:trPr>
          <w:trHeight w:val="300"/>
        </w:trPr>
        <w:tc>
          <w:tcPr>
            <w:tcW w:w="4940" w:type="dxa"/>
            <w:vMerge/>
            <w:tcBorders>
              <w:top w:val="single" w:sz="4" w:space="0" w:color="DDEBF7"/>
              <w:left w:val="nil"/>
              <w:bottom w:val="single" w:sz="4" w:space="0" w:color="C5E0B3" w:themeColor="accent6" w:themeTint="66"/>
              <w:right w:val="nil"/>
            </w:tcBorders>
            <w:vAlign w:val="center"/>
            <w:hideMark/>
          </w:tcPr>
          <w:p w14:paraId="0BC1E007" w14:textId="77777777" w:rsidR="004009CC" w:rsidRPr="008365A7" w:rsidRDefault="004009CC" w:rsidP="004009CC">
            <w:pPr>
              <w:spacing w:after="0" w:line="240" w:lineRule="auto"/>
              <w:rPr>
                <w:rFonts w:ascii="Calibri" w:eastAsia="Times New Roman" w:hAnsi="Calibri" w:cs="Calibri"/>
                <w:bCs/>
                <w:color w:val="002060"/>
                <w:kern w:val="0"/>
                <w:sz w:val="18"/>
                <w:szCs w:val="18"/>
                <w:lang w:eastAsia="es-PE"/>
                <w14:ligatures w14:val="none"/>
              </w:rPr>
            </w:pPr>
          </w:p>
        </w:tc>
        <w:tc>
          <w:tcPr>
            <w:tcW w:w="1009" w:type="dxa"/>
            <w:tcBorders>
              <w:top w:val="nil"/>
              <w:left w:val="nil"/>
              <w:bottom w:val="single" w:sz="4" w:space="0" w:color="C5E0B3" w:themeColor="accent6" w:themeTint="66"/>
              <w:right w:val="nil"/>
            </w:tcBorders>
            <w:shd w:val="clear" w:color="000000" w:fill="E2EFDA"/>
            <w:noWrap/>
            <w:vAlign w:val="center"/>
            <w:hideMark/>
          </w:tcPr>
          <w:p w14:paraId="27BC1382" w14:textId="77777777" w:rsidR="004009CC" w:rsidRPr="008365A7" w:rsidRDefault="004009CC" w:rsidP="004009CC">
            <w:pPr>
              <w:spacing w:after="0" w:line="240" w:lineRule="auto"/>
              <w:jc w:val="center"/>
              <w:rPr>
                <w:rFonts w:ascii="Calibri" w:eastAsia="Times New Roman" w:hAnsi="Calibri" w:cs="Calibri"/>
                <w:bCs/>
                <w:color w:val="002060"/>
                <w:kern w:val="0"/>
                <w:sz w:val="18"/>
                <w:szCs w:val="18"/>
                <w:lang w:eastAsia="es-PE"/>
                <w14:ligatures w14:val="none"/>
              </w:rPr>
            </w:pPr>
            <w:r w:rsidRPr="008365A7">
              <w:rPr>
                <w:rFonts w:ascii="Calibri" w:eastAsia="Times New Roman" w:hAnsi="Calibri" w:cs="Calibri"/>
                <w:bCs/>
                <w:color w:val="002060"/>
                <w:kern w:val="0"/>
                <w:sz w:val="18"/>
                <w:szCs w:val="18"/>
                <w:lang w:eastAsia="es-PE"/>
                <w14:ligatures w14:val="none"/>
              </w:rPr>
              <w:t>USD</w:t>
            </w:r>
          </w:p>
        </w:tc>
        <w:tc>
          <w:tcPr>
            <w:tcW w:w="1071" w:type="dxa"/>
            <w:tcBorders>
              <w:top w:val="nil"/>
              <w:left w:val="nil"/>
              <w:bottom w:val="single" w:sz="4" w:space="0" w:color="C5E0B3" w:themeColor="accent6" w:themeTint="66"/>
              <w:right w:val="nil"/>
            </w:tcBorders>
            <w:shd w:val="clear" w:color="000000" w:fill="E2EFDA"/>
            <w:noWrap/>
            <w:vAlign w:val="center"/>
            <w:hideMark/>
          </w:tcPr>
          <w:p w14:paraId="75452715" w14:textId="77777777" w:rsidR="004009CC" w:rsidRPr="008365A7" w:rsidRDefault="004009CC" w:rsidP="004009CC">
            <w:pPr>
              <w:spacing w:after="0" w:line="240" w:lineRule="auto"/>
              <w:jc w:val="center"/>
              <w:rPr>
                <w:rFonts w:ascii="Calibri" w:eastAsia="Times New Roman" w:hAnsi="Calibri" w:cs="Calibri"/>
                <w:bCs/>
                <w:color w:val="002060"/>
                <w:kern w:val="0"/>
                <w:sz w:val="15"/>
                <w:szCs w:val="15"/>
                <w:lang w:eastAsia="es-PE"/>
                <w14:ligatures w14:val="none"/>
              </w:rPr>
            </w:pPr>
            <w:r w:rsidRPr="008365A7">
              <w:rPr>
                <w:rFonts w:ascii="Calibri" w:eastAsia="Times New Roman" w:hAnsi="Calibri" w:cs="Calibri"/>
                <w:bCs/>
                <w:color w:val="002060"/>
                <w:kern w:val="0"/>
                <w:sz w:val="15"/>
                <w:szCs w:val="15"/>
                <w:lang w:eastAsia="es-PE"/>
                <w14:ligatures w14:val="none"/>
              </w:rPr>
              <w:t>SOLES</w:t>
            </w:r>
          </w:p>
        </w:tc>
        <w:tc>
          <w:tcPr>
            <w:tcW w:w="1009" w:type="dxa"/>
            <w:tcBorders>
              <w:top w:val="nil"/>
              <w:left w:val="nil"/>
              <w:bottom w:val="single" w:sz="4" w:space="0" w:color="C5E0B3" w:themeColor="accent6" w:themeTint="66"/>
              <w:right w:val="nil"/>
            </w:tcBorders>
            <w:shd w:val="clear" w:color="000000" w:fill="E2EFDA"/>
            <w:noWrap/>
            <w:vAlign w:val="center"/>
            <w:hideMark/>
          </w:tcPr>
          <w:p w14:paraId="78F94E0E" w14:textId="77777777" w:rsidR="004009CC" w:rsidRPr="008365A7" w:rsidRDefault="004009CC" w:rsidP="004009CC">
            <w:pPr>
              <w:spacing w:after="0" w:line="240" w:lineRule="auto"/>
              <w:jc w:val="center"/>
              <w:rPr>
                <w:rFonts w:ascii="Calibri" w:eastAsia="Times New Roman" w:hAnsi="Calibri" w:cs="Calibri"/>
                <w:bCs/>
                <w:color w:val="002060"/>
                <w:kern w:val="0"/>
                <w:sz w:val="18"/>
                <w:szCs w:val="18"/>
                <w:lang w:eastAsia="es-PE"/>
                <w14:ligatures w14:val="none"/>
              </w:rPr>
            </w:pPr>
            <w:r w:rsidRPr="008365A7">
              <w:rPr>
                <w:rFonts w:ascii="Calibri" w:eastAsia="Times New Roman" w:hAnsi="Calibri" w:cs="Calibri"/>
                <w:bCs/>
                <w:color w:val="002060"/>
                <w:kern w:val="0"/>
                <w:sz w:val="18"/>
                <w:szCs w:val="18"/>
                <w:lang w:eastAsia="es-PE"/>
                <w14:ligatures w14:val="none"/>
              </w:rPr>
              <w:t>USD</w:t>
            </w:r>
          </w:p>
        </w:tc>
        <w:tc>
          <w:tcPr>
            <w:tcW w:w="1071" w:type="dxa"/>
            <w:tcBorders>
              <w:top w:val="nil"/>
              <w:left w:val="nil"/>
              <w:bottom w:val="single" w:sz="4" w:space="0" w:color="C5E0B3" w:themeColor="accent6" w:themeTint="66"/>
              <w:right w:val="nil"/>
            </w:tcBorders>
            <w:shd w:val="clear" w:color="000000" w:fill="E2EFDA"/>
            <w:noWrap/>
            <w:vAlign w:val="center"/>
            <w:hideMark/>
          </w:tcPr>
          <w:p w14:paraId="0F3471FD" w14:textId="77777777" w:rsidR="004009CC" w:rsidRPr="008365A7" w:rsidRDefault="004009CC" w:rsidP="004009CC">
            <w:pPr>
              <w:spacing w:after="0" w:line="240" w:lineRule="auto"/>
              <w:jc w:val="center"/>
              <w:rPr>
                <w:rFonts w:ascii="Calibri" w:eastAsia="Times New Roman" w:hAnsi="Calibri" w:cs="Calibri"/>
                <w:bCs/>
                <w:color w:val="002060"/>
                <w:kern w:val="0"/>
                <w:sz w:val="15"/>
                <w:szCs w:val="15"/>
                <w:lang w:eastAsia="es-PE"/>
                <w14:ligatures w14:val="none"/>
              </w:rPr>
            </w:pPr>
            <w:r w:rsidRPr="008365A7">
              <w:rPr>
                <w:rFonts w:ascii="Calibri" w:eastAsia="Times New Roman" w:hAnsi="Calibri" w:cs="Calibri"/>
                <w:bCs/>
                <w:color w:val="002060"/>
                <w:kern w:val="0"/>
                <w:sz w:val="15"/>
                <w:szCs w:val="15"/>
                <w:lang w:eastAsia="es-PE"/>
                <w14:ligatures w14:val="none"/>
              </w:rPr>
              <w:t>SOLES</w:t>
            </w:r>
          </w:p>
        </w:tc>
      </w:tr>
      <w:tr w:rsidR="004009CC" w:rsidRPr="008365A7" w14:paraId="532A8610" w14:textId="77777777" w:rsidTr="0055527D">
        <w:trPr>
          <w:trHeight w:val="288"/>
        </w:trPr>
        <w:tc>
          <w:tcPr>
            <w:tcW w:w="494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784953E8" w14:textId="1C0478D9" w:rsidR="004009CC" w:rsidRPr="008365A7" w:rsidRDefault="0055527D" w:rsidP="004009CC">
            <w:pPr>
              <w:spacing w:after="0" w:line="240" w:lineRule="auto"/>
              <w:rPr>
                <w:rFonts w:ascii="Calibri" w:eastAsia="Times New Roman" w:hAnsi="Calibri" w:cs="Calibri"/>
                <w:bCs/>
                <w:color w:val="002060"/>
                <w:kern w:val="0"/>
                <w:sz w:val="20"/>
                <w:szCs w:val="20"/>
                <w:lang w:eastAsia="es-PE"/>
                <w14:ligatures w14:val="none"/>
              </w:rPr>
            </w:pPr>
            <w:r>
              <w:rPr>
                <w:rFonts w:ascii="Calibri" w:eastAsia="Times New Roman" w:hAnsi="Calibri" w:cs="Calibri"/>
                <w:bCs/>
                <w:color w:val="002060"/>
                <w:kern w:val="0"/>
                <w:sz w:val="20"/>
                <w:szCs w:val="20"/>
                <w:lang w:eastAsia="es-PE"/>
                <w14:ligatures w14:val="none"/>
              </w:rPr>
              <w:t>Del 18 junio</w:t>
            </w:r>
            <w:r w:rsidR="004009CC" w:rsidRPr="008365A7">
              <w:rPr>
                <w:rFonts w:ascii="Calibri" w:eastAsia="Times New Roman" w:hAnsi="Calibri" w:cs="Calibri"/>
                <w:bCs/>
                <w:color w:val="002060"/>
                <w:kern w:val="0"/>
                <w:sz w:val="20"/>
                <w:szCs w:val="20"/>
                <w:lang w:eastAsia="es-PE"/>
                <w14:ligatures w14:val="none"/>
              </w:rPr>
              <w:t xml:space="preserve"> 2026 al 31 marzo 2027</w:t>
            </w:r>
          </w:p>
        </w:tc>
        <w:tc>
          <w:tcPr>
            <w:tcW w:w="1009"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3024E93D" w14:textId="77777777" w:rsidR="004009CC" w:rsidRPr="008365A7" w:rsidRDefault="004009CC" w:rsidP="004009CC">
            <w:pPr>
              <w:spacing w:after="0" w:line="240" w:lineRule="auto"/>
              <w:jc w:val="center"/>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$6,219</w:t>
            </w:r>
          </w:p>
        </w:tc>
        <w:tc>
          <w:tcPr>
            <w:tcW w:w="107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131489AD" w14:textId="77777777" w:rsidR="004009CC" w:rsidRPr="008365A7" w:rsidRDefault="004009CC" w:rsidP="004009CC">
            <w:pPr>
              <w:spacing w:after="0" w:line="240" w:lineRule="auto"/>
              <w:jc w:val="center"/>
              <w:rPr>
                <w:rFonts w:ascii="Calibri" w:eastAsia="Times New Roman" w:hAnsi="Calibri" w:cs="Calibri"/>
                <w:bCs/>
                <w:color w:val="002060"/>
                <w:kern w:val="0"/>
                <w:sz w:val="15"/>
                <w:szCs w:val="15"/>
                <w:lang w:eastAsia="es-PE"/>
                <w14:ligatures w14:val="none"/>
              </w:rPr>
            </w:pPr>
            <w:r w:rsidRPr="008365A7">
              <w:rPr>
                <w:rFonts w:ascii="Calibri" w:eastAsia="Times New Roman" w:hAnsi="Calibri" w:cs="Calibri"/>
                <w:bCs/>
                <w:color w:val="002060"/>
                <w:kern w:val="0"/>
                <w:sz w:val="15"/>
                <w:szCs w:val="15"/>
                <w:lang w:eastAsia="es-PE"/>
                <w14:ligatures w14:val="none"/>
              </w:rPr>
              <w:t>S/.22,388</w:t>
            </w:r>
          </w:p>
        </w:tc>
        <w:tc>
          <w:tcPr>
            <w:tcW w:w="1009"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15F27463" w14:textId="77777777" w:rsidR="004009CC" w:rsidRPr="008365A7" w:rsidRDefault="004009CC" w:rsidP="004009CC">
            <w:pPr>
              <w:spacing w:after="0" w:line="240" w:lineRule="auto"/>
              <w:jc w:val="center"/>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$3,229</w:t>
            </w:r>
          </w:p>
        </w:tc>
        <w:tc>
          <w:tcPr>
            <w:tcW w:w="107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000000" w:fill="FFFFFF"/>
            <w:noWrap/>
            <w:vAlign w:val="bottom"/>
            <w:hideMark/>
          </w:tcPr>
          <w:p w14:paraId="1167B8D5" w14:textId="77777777" w:rsidR="004009CC" w:rsidRPr="008365A7" w:rsidRDefault="004009CC" w:rsidP="004009CC">
            <w:pPr>
              <w:spacing w:after="0" w:line="240" w:lineRule="auto"/>
              <w:jc w:val="center"/>
              <w:rPr>
                <w:rFonts w:ascii="Calibri" w:eastAsia="Times New Roman" w:hAnsi="Calibri" w:cs="Calibri"/>
                <w:bCs/>
                <w:color w:val="002060"/>
                <w:kern w:val="0"/>
                <w:sz w:val="15"/>
                <w:szCs w:val="15"/>
                <w:lang w:eastAsia="es-PE"/>
                <w14:ligatures w14:val="none"/>
              </w:rPr>
            </w:pPr>
            <w:r w:rsidRPr="008365A7">
              <w:rPr>
                <w:rFonts w:ascii="Calibri" w:eastAsia="Times New Roman" w:hAnsi="Calibri" w:cs="Calibri"/>
                <w:bCs/>
                <w:color w:val="002060"/>
                <w:kern w:val="0"/>
                <w:sz w:val="15"/>
                <w:szCs w:val="15"/>
                <w:lang w:eastAsia="es-PE"/>
                <w14:ligatures w14:val="none"/>
              </w:rPr>
              <w:t>S/.11,624</w:t>
            </w:r>
          </w:p>
        </w:tc>
      </w:tr>
    </w:tbl>
    <w:p w14:paraId="63AFCDE9" w14:textId="77777777" w:rsidR="004009CC" w:rsidRPr="008365A7" w:rsidRDefault="004009CC" w:rsidP="004009CC">
      <w:pPr>
        <w:pStyle w:val="Sinespaciado"/>
        <w:ind w:left="638"/>
        <w:rPr>
          <w:bCs/>
          <w:color w:val="002060"/>
          <w:u w:val="single"/>
        </w:rPr>
      </w:pPr>
    </w:p>
    <w:p w14:paraId="4E54E344" w14:textId="77777777" w:rsidR="004009CC" w:rsidRPr="008365A7" w:rsidRDefault="004009CC" w:rsidP="004009CC">
      <w:pPr>
        <w:pStyle w:val="Sinespaciado"/>
        <w:ind w:left="638"/>
        <w:rPr>
          <w:bCs/>
          <w:color w:val="002060"/>
          <w:u w:val="single"/>
        </w:rPr>
      </w:pPr>
    </w:p>
    <w:p w14:paraId="639C69B0" w14:textId="541CF653" w:rsidR="006B7B16" w:rsidRPr="00884B5F" w:rsidRDefault="006B7B16" w:rsidP="006B7B16">
      <w:pPr>
        <w:pStyle w:val="Sinespaciado"/>
        <w:rPr>
          <w:b/>
          <w:color w:val="002060"/>
          <w:u w:val="single"/>
        </w:rPr>
      </w:pPr>
      <w:r w:rsidRPr="00884B5F">
        <w:rPr>
          <w:b/>
          <w:color w:val="002060"/>
          <w:u w:val="single"/>
        </w:rPr>
        <w:t>SERVICIOS INCLUIDOS</w:t>
      </w:r>
    </w:p>
    <w:p w14:paraId="45A6588E" w14:textId="77777777" w:rsidR="005C6E2E" w:rsidRPr="008365A7" w:rsidRDefault="005C6E2E">
      <w:pPr>
        <w:numPr>
          <w:ilvl w:val="0"/>
          <w:numId w:val="1"/>
        </w:numPr>
        <w:autoSpaceDE w:val="0"/>
        <w:autoSpaceDN w:val="0"/>
        <w:adjustRightInd w:val="0"/>
        <w:spacing w:after="0" w:line="240" w:lineRule="auto"/>
        <w:rPr>
          <w:rFonts w:ascii="Calibri" w:hAnsi="Calibri" w:cs="Calibri"/>
          <w:bCs/>
          <w:color w:val="002060"/>
          <w:sz w:val="20"/>
          <w:szCs w:val="18"/>
          <w:lang w:val="es-ES"/>
        </w:rPr>
      </w:pPr>
      <w:r w:rsidRPr="008365A7">
        <w:rPr>
          <w:rFonts w:ascii="Calibri" w:hAnsi="Calibri" w:cs="Calibri"/>
          <w:bCs/>
          <w:color w:val="002060"/>
          <w:sz w:val="20"/>
          <w:szCs w:val="18"/>
          <w:lang w:val="es-ES"/>
        </w:rPr>
        <w:t>Alojamiento con desayuno.</w:t>
      </w:r>
    </w:p>
    <w:p w14:paraId="19A006B2" w14:textId="77777777" w:rsidR="005C6E2E" w:rsidRPr="008365A7" w:rsidRDefault="005C6E2E">
      <w:pPr>
        <w:numPr>
          <w:ilvl w:val="0"/>
          <w:numId w:val="1"/>
        </w:numPr>
        <w:autoSpaceDE w:val="0"/>
        <w:autoSpaceDN w:val="0"/>
        <w:adjustRightInd w:val="0"/>
        <w:spacing w:after="0" w:line="240" w:lineRule="auto"/>
        <w:rPr>
          <w:rFonts w:ascii="Calibri" w:hAnsi="Calibri" w:cs="Calibri"/>
          <w:bCs/>
          <w:color w:val="002060"/>
          <w:sz w:val="20"/>
          <w:szCs w:val="18"/>
          <w:lang w:val="es-ES"/>
        </w:rPr>
      </w:pPr>
      <w:r w:rsidRPr="008365A7">
        <w:rPr>
          <w:rFonts w:ascii="Calibri" w:hAnsi="Calibri" w:cs="Calibri"/>
          <w:bCs/>
          <w:color w:val="002060"/>
          <w:sz w:val="20"/>
          <w:szCs w:val="18"/>
          <w:lang w:val="es-ES"/>
        </w:rPr>
        <w:t>Excursiones, comidas y traslados según el itinerario.</w:t>
      </w:r>
    </w:p>
    <w:p w14:paraId="2B2D9C9A" w14:textId="77777777" w:rsidR="005C6E2E" w:rsidRPr="008365A7" w:rsidRDefault="005C6E2E">
      <w:pPr>
        <w:numPr>
          <w:ilvl w:val="0"/>
          <w:numId w:val="1"/>
        </w:numPr>
        <w:autoSpaceDE w:val="0"/>
        <w:autoSpaceDN w:val="0"/>
        <w:adjustRightInd w:val="0"/>
        <w:spacing w:after="0" w:line="240" w:lineRule="auto"/>
        <w:rPr>
          <w:rFonts w:ascii="Calibri" w:hAnsi="Calibri" w:cs="Calibri"/>
          <w:bCs/>
          <w:color w:val="002060"/>
          <w:sz w:val="20"/>
          <w:szCs w:val="18"/>
          <w:lang w:val="es-ES"/>
        </w:rPr>
      </w:pPr>
      <w:r w:rsidRPr="008365A7">
        <w:rPr>
          <w:rFonts w:ascii="Calibri" w:hAnsi="Calibri" w:cs="Calibri"/>
          <w:bCs/>
          <w:color w:val="002060"/>
          <w:sz w:val="20"/>
          <w:szCs w:val="18"/>
          <w:lang w:val="es-ES"/>
        </w:rPr>
        <w:t>Traslado terrestre y transporte en vehículo con aire acondicionado según el programa en privado.</w:t>
      </w:r>
    </w:p>
    <w:p w14:paraId="0FDD93CB" w14:textId="77777777" w:rsidR="005C6E2E" w:rsidRPr="008365A7" w:rsidRDefault="005C6E2E">
      <w:pPr>
        <w:numPr>
          <w:ilvl w:val="0"/>
          <w:numId w:val="1"/>
        </w:numPr>
        <w:autoSpaceDE w:val="0"/>
        <w:autoSpaceDN w:val="0"/>
        <w:adjustRightInd w:val="0"/>
        <w:spacing w:after="0" w:line="240" w:lineRule="auto"/>
        <w:rPr>
          <w:rFonts w:ascii="Calibri" w:hAnsi="Calibri" w:cs="Calibri"/>
          <w:bCs/>
          <w:color w:val="002060"/>
          <w:sz w:val="20"/>
          <w:szCs w:val="18"/>
          <w:lang w:val="es-ES"/>
        </w:rPr>
      </w:pPr>
      <w:r w:rsidRPr="008365A7">
        <w:rPr>
          <w:rFonts w:ascii="Calibri" w:hAnsi="Calibri" w:cs="Calibri"/>
          <w:bCs/>
          <w:color w:val="002060"/>
          <w:sz w:val="20"/>
          <w:szCs w:val="18"/>
          <w:lang w:val="es-ES"/>
        </w:rPr>
        <w:t>Excursión turística con entradas incluidas en el destino. Los paseos en barco son compartidos.</w:t>
      </w:r>
    </w:p>
    <w:p w14:paraId="427B900A" w14:textId="77777777" w:rsidR="005C6E2E" w:rsidRPr="008365A7" w:rsidRDefault="005C6E2E">
      <w:pPr>
        <w:numPr>
          <w:ilvl w:val="0"/>
          <w:numId w:val="1"/>
        </w:numPr>
        <w:autoSpaceDE w:val="0"/>
        <w:autoSpaceDN w:val="0"/>
        <w:adjustRightInd w:val="0"/>
        <w:spacing w:after="0" w:line="240" w:lineRule="auto"/>
        <w:rPr>
          <w:rFonts w:ascii="Calibri" w:hAnsi="Calibri" w:cs="Calibri"/>
          <w:bCs/>
          <w:color w:val="002060"/>
          <w:sz w:val="20"/>
          <w:szCs w:val="18"/>
          <w:lang w:val="es-ES"/>
        </w:rPr>
      </w:pPr>
      <w:r w:rsidRPr="008365A7">
        <w:rPr>
          <w:rFonts w:ascii="Calibri" w:hAnsi="Calibri" w:cs="Calibri"/>
          <w:bCs/>
          <w:color w:val="002060"/>
          <w:sz w:val="20"/>
          <w:szCs w:val="18"/>
          <w:lang w:val="es-ES"/>
        </w:rPr>
        <w:t>Guía de habla hispana para todos los servicios terrestres excepto durante el cruce de la frontera, solo conductor.</w:t>
      </w:r>
    </w:p>
    <w:p w14:paraId="2E71D571" w14:textId="77777777" w:rsidR="0060045C" w:rsidRPr="008365A7" w:rsidRDefault="0060045C" w:rsidP="006B7B16">
      <w:pPr>
        <w:autoSpaceDE w:val="0"/>
        <w:autoSpaceDN w:val="0"/>
        <w:adjustRightInd w:val="0"/>
        <w:spacing w:after="0" w:line="240" w:lineRule="auto"/>
        <w:rPr>
          <w:rFonts w:ascii="Calibri" w:hAnsi="Calibri" w:cs="Calibri"/>
          <w:bCs/>
          <w:color w:val="002060"/>
          <w:szCs w:val="20"/>
          <w:u w:val="single"/>
        </w:rPr>
      </w:pPr>
    </w:p>
    <w:p w14:paraId="064A8E3C" w14:textId="4800A5F0" w:rsidR="006B7B16" w:rsidRPr="00884B5F" w:rsidRDefault="006B7B16" w:rsidP="006B7B16">
      <w:pPr>
        <w:autoSpaceDE w:val="0"/>
        <w:autoSpaceDN w:val="0"/>
        <w:adjustRightInd w:val="0"/>
        <w:spacing w:after="0" w:line="240" w:lineRule="auto"/>
        <w:rPr>
          <w:rFonts w:ascii="Calibri" w:hAnsi="Calibri" w:cs="Calibri"/>
          <w:b/>
          <w:color w:val="002060"/>
          <w:szCs w:val="20"/>
          <w:u w:val="single"/>
        </w:rPr>
      </w:pPr>
      <w:r w:rsidRPr="00884B5F">
        <w:rPr>
          <w:rFonts w:ascii="Calibri" w:hAnsi="Calibri" w:cs="Calibri"/>
          <w:b/>
          <w:color w:val="002060"/>
          <w:szCs w:val="20"/>
          <w:u w:val="single"/>
        </w:rPr>
        <w:t>SERVICIOS NO INCLUIDOS</w:t>
      </w:r>
    </w:p>
    <w:p w14:paraId="70DB2C76" w14:textId="77777777" w:rsidR="00750CA5" w:rsidRPr="008365A7" w:rsidRDefault="00750CA5">
      <w:pPr>
        <w:numPr>
          <w:ilvl w:val="0"/>
          <w:numId w:val="2"/>
        </w:numPr>
        <w:tabs>
          <w:tab w:val="left" w:pos="4770"/>
        </w:tabs>
        <w:autoSpaceDE w:val="0"/>
        <w:autoSpaceDN w:val="0"/>
        <w:spacing w:after="0" w:line="240" w:lineRule="auto"/>
        <w:jc w:val="both"/>
        <w:rPr>
          <w:rFonts w:ascii="Calibri" w:hAnsi="Calibri" w:cs="Calibri"/>
          <w:bCs/>
          <w:color w:val="002060"/>
          <w:kern w:val="0"/>
          <w:sz w:val="20"/>
          <w:szCs w:val="18"/>
          <w:lang w:val="es-AR"/>
          <w14:ligatures w14:val="none"/>
        </w:rPr>
      </w:pPr>
      <w:r w:rsidRPr="008365A7">
        <w:rPr>
          <w:rFonts w:ascii="Calibri" w:hAnsi="Calibri" w:cs="Calibri"/>
          <w:bCs/>
          <w:color w:val="002060"/>
          <w:kern w:val="0"/>
          <w:sz w:val="20"/>
          <w:szCs w:val="18"/>
          <w:lang w:val="es-AR"/>
          <w14:ligatures w14:val="none"/>
        </w:rPr>
        <w:t>Bebidas y refrescos</w:t>
      </w:r>
    </w:p>
    <w:p w14:paraId="23459E2F" w14:textId="77777777" w:rsidR="00750CA5" w:rsidRPr="008365A7" w:rsidRDefault="00750CA5">
      <w:pPr>
        <w:numPr>
          <w:ilvl w:val="0"/>
          <w:numId w:val="2"/>
        </w:numPr>
        <w:tabs>
          <w:tab w:val="left" w:pos="4770"/>
        </w:tabs>
        <w:autoSpaceDE w:val="0"/>
        <w:autoSpaceDN w:val="0"/>
        <w:spacing w:after="0" w:line="240" w:lineRule="auto"/>
        <w:jc w:val="both"/>
        <w:rPr>
          <w:rFonts w:ascii="Calibri" w:hAnsi="Calibri" w:cs="Calibri"/>
          <w:bCs/>
          <w:color w:val="002060"/>
          <w:kern w:val="0"/>
          <w:sz w:val="20"/>
          <w:szCs w:val="18"/>
          <w:lang w:val="es-AR"/>
          <w14:ligatures w14:val="none"/>
        </w:rPr>
      </w:pPr>
      <w:r w:rsidRPr="008365A7">
        <w:rPr>
          <w:rFonts w:ascii="Calibri" w:hAnsi="Calibri" w:cs="Calibri"/>
          <w:bCs/>
          <w:color w:val="002060"/>
          <w:kern w:val="0"/>
          <w:sz w:val="20"/>
          <w:szCs w:val="18"/>
          <w:lang w:val="es-AR"/>
          <w14:ligatures w14:val="none"/>
        </w:rPr>
        <w:t>Gastos personales y agradecimiento, cargos de portero</w:t>
      </w:r>
    </w:p>
    <w:p w14:paraId="40D23988" w14:textId="77777777" w:rsidR="00750CA5" w:rsidRPr="008365A7" w:rsidRDefault="00750CA5">
      <w:pPr>
        <w:numPr>
          <w:ilvl w:val="0"/>
          <w:numId w:val="2"/>
        </w:numPr>
        <w:tabs>
          <w:tab w:val="left" w:pos="4770"/>
        </w:tabs>
        <w:autoSpaceDE w:val="0"/>
        <w:autoSpaceDN w:val="0"/>
        <w:spacing w:after="0" w:line="240" w:lineRule="auto"/>
        <w:jc w:val="both"/>
        <w:rPr>
          <w:rFonts w:ascii="Calibri" w:hAnsi="Calibri" w:cs="Calibri"/>
          <w:bCs/>
          <w:color w:val="002060"/>
          <w:kern w:val="0"/>
          <w:sz w:val="20"/>
          <w:szCs w:val="18"/>
          <w:lang w:val="es-AR"/>
          <w14:ligatures w14:val="none"/>
        </w:rPr>
      </w:pPr>
      <w:r w:rsidRPr="008365A7">
        <w:rPr>
          <w:rFonts w:ascii="Calibri" w:hAnsi="Calibri" w:cs="Calibri"/>
          <w:bCs/>
          <w:color w:val="002060"/>
          <w:kern w:val="0"/>
          <w:sz w:val="20"/>
          <w:szCs w:val="18"/>
          <w:lang w:val="es-AR"/>
          <w14:ligatures w14:val="none"/>
        </w:rPr>
        <w:t>Visa y seguro</w:t>
      </w:r>
    </w:p>
    <w:p w14:paraId="5BF5E2AF" w14:textId="77777777" w:rsidR="00750CA5" w:rsidRPr="008365A7" w:rsidRDefault="00750CA5">
      <w:pPr>
        <w:numPr>
          <w:ilvl w:val="0"/>
          <w:numId w:val="2"/>
        </w:numPr>
        <w:tabs>
          <w:tab w:val="left" w:pos="4770"/>
        </w:tabs>
        <w:autoSpaceDE w:val="0"/>
        <w:autoSpaceDN w:val="0"/>
        <w:spacing w:after="0" w:line="240" w:lineRule="auto"/>
        <w:jc w:val="both"/>
        <w:rPr>
          <w:rFonts w:ascii="Calibri" w:hAnsi="Calibri" w:cs="Calibri"/>
          <w:bCs/>
          <w:color w:val="002060"/>
          <w:kern w:val="0"/>
          <w:sz w:val="20"/>
          <w:szCs w:val="18"/>
          <w:lang w:val="es-AR"/>
          <w14:ligatures w14:val="none"/>
        </w:rPr>
      </w:pPr>
      <w:r w:rsidRPr="008365A7">
        <w:rPr>
          <w:rFonts w:ascii="Calibri" w:hAnsi="Calibri" w:cs="Calibri"/>
          <w:bCs/>
          <w:color w:val="002060"/>
          <w:kern w:val="0"/>
          <w:sz w:val="20"/>
          <w:szCs w:val="18"/>
          <w:lang w:val="es-AR"/>
          <w14:ligatures w14:val="none"/>
        </w:rPr>
        <w:t>Billete de avión e impuestos aeroportuarios</w:t>
      </w:r>
    </w:p>
    <w:p w14:paraId="030629F8" w14:textId="77777777" w:rsidR="00750CA5" w:rsidRPr="008365A7" w:rsidRDefault="00750CA5">
      <w:pPr>
        <w:numPr>
          <w:ilvl w:val="0"/>
          <w:numId w:val="2"/>
        </w:numPr>
        <w:tabs>
          <w:tab w:val="left" w:pos="4770"/>
        </w:tabs>
        <w:autoSpaceDE w:val="0"/>
        <w:autoSpaceDN w:val="0"/>
        <w:spacing w:after="0" w:line="240" w:lineRule="auto"/>
        <w:jc w:val="both"/>
        <w:rPr>
          <w:rFonts w:ascii="Calibri" w:hAnsi="Calibri" w:cs="Calibri"/>
          <w:bCs/>
          <w:color w:val="002060"/>
          <w:kern w:val="0"/>
          <w:szCs w:val="20"/>
          <w:u w:val="single"/>
          <w:lang w:val="es-AR"/>
          <w14:ligatures w14:val="none"/>
        </w:rPr>
      </w:pPr>
      <w:r w:rsidRPr="008365A7">
        <w:rPr>
          <w:rFonts w:ascii="Calibri" w:hAnsi="Calibri" w:cs="Calibri"/>
          <w:bCs/>
          <w:color w:val="002060"/>
          <w:kern w:val="0"/>
          <w:sz w:val="20"/>
          <w:szCs w:val="18"/>
          <w:lang w:val="es-AR"/>
          <w14:ligatures w14:val="none"/>
        </w:rPr>
        <w:t>Cualquier otro no mencionado en la sección “El precio incluye”.</w:t>
      </w:r>
    </w:p>
    <w:p w14:paraId="66248E51" w14:textId="77777777" w:rsidR="006F4AE4" w:rsidRPr="008365A7" w:rsidRDefault="006F4AE4"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329CC2EB" w14:textId="77777777" w:rsidR="00DD7A9C" w:rsidRPr="00884B5F" w:rsidRDefault="00DD7A9C" w:rsidP="00DD7A9C">
      <w:pPr>
        <w:tabs>
          <w:tab w:val="left" w:pos="4770"/>
        </w:tabs>
        <w:autoSpaceDE w:val="0"/>
        <w:autoSpaceDN w:val="0"/>
        <w:spacing w:after="0" w:line="240" w:lineRule="auto"/>
        <w:jc w:val="both"/>
        <w:rPr>
          <w:rFonts w:ascii="Calibri" w:hAnsi="Calibri" w:cs="Calibri"/>
          <w:b/>
          <w:color w:val="EE0000"/>
          <w:kern w:val="0"/>
          <w:szCs w:val="20"/>
          <w:u w:val="single"/>
          <w:lang w:val="es-ES"/>
          <w14:ligatures w14:val="none"/>
        </w:rPr>
      </w:pPr>
      <w:r w:rsidRPr="00884B5F">
        <w:rPr>
          <w:rFonts w:ascii="Calibri" w:hAnsi="Calibri" w:cs="Calibri"/>
          <w:b/>
          <w:color w:val="EE0000"/>
          <w:kern w:val="0"/>
          <w:szCs w:val="20"/>
          <w:highlight w:val="yellow"/>
          <w:u w:val="single"/>
          <w:lang w:val="es-ES"/>
          <w14:ligatures w14:val="none"/>
        </w:rPr>
        <w:t>DISCOVER SEGURO &amp; CONECTADO</w:t>
      </w:r>
    </w:p>
    <w:p w14:paraId="1C99C08A" w14:textId="77777777" w:rsidR="006F4AE4" w:rsidRPr="008365A7" w:rsidRDefault="006F4AE4"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W w:w="4640" w:type="dxa"/>
        <w:tblCellMar>
          <w:left w:w="70" w:type="dxa"/>
          <w:right w:w="70" w:type="dxa"/>
        </w:tblCellMar>
        <w:tblLook w:val="04A0" w:firstRow="1" w:lastRow="0" w:firstColumn="1" w:lastColumn="0" w:noHBand="0" w:noVBand="1"/>
      </w:tblPr>
      <w:tblGrid>
        <w:gridCol w:w="3620"/>
        <w:gridCol w:w="1020"/>
      </w:tblGrid>
      <w:tr w:rsidR="00FC3B39" w:rsidRPr="008365A7" w14:paraId="3AB878A2" w14:textId="77777777" w:rsidTr="00FC3B39">
        <w:trPr>
          <w:trHeight w:val="276"/>
        </w:trPr>
        <w:tc>
          <w:tcPr>
            <w:tcW w:w="3620" w:type="dxa"/>
            <w:tcBorders>
              <w:top w:val="nil"/>
              <w:left w:val="nil"/>
              <w:bottom w:val="nil"/>
              <w:right w:val="nil"/>
            </w:tcBorders>
            <w:shd w:val="clear" w:color="000000" w:fill="375623"/>
            <w:noWrap/>
            <w:vAlign w:val="bottom"/>
            <w:hideMark/>
          </w:tcPr>
          <w:p w14:paraId="3D0C9186" w14:textId="77777777" w:rsidR="00FC3B39" w:rsidRPr="008365A7" w:rsidRDefault="00FC3B39" w:rsidP="00FC3B39">
            <w:pPr>
              <w:spacing w:after="0" w:line="240" w:lineRule="auto"/>
              <w:rPr>
                <w:rFonts w:ascii="Calibri" w:eastAsia="Times New Roman" w:hAnsi="Calibri" w:cs="Calibri"/>
                <w:bCs/>
                <w:color w:val="FFFFFF"/>
                <w:kern w:val="0"/>
                <w:sz w:val="20"/>
                <w:szCs w:val="20"/>
                <w:lang w:eastAsia="es-PE"/>
                <w14:ligatures w14:val="none"/>
              </w:rPr>
            </w:pPr>
            <w:r w:rsidRPr="008365A7">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26378365" w14:textId="77777777" w:rsidR="00FC3B39" w:rsidRPr="008365A7" w:rsidRDefault="00FC3B39" w:rsidP="00FC3B39">
            <w:pPr>
              <w:spacing w:after="0" w:line="240" w:lineRule="auto"/>
              <w:jc w:val="center"/>
              <w:rPr>
                <w:rFonts w:ascii="Calibri" w:eastAsia="Times New Roman" w:hAnsi="Calibri" w:cs="Calibri"/>
                <w:bCs/>
                <w:color w:val="FFFFFF"/>
                <w:kern w:val="0"/>
                <w:sz w:val="20"/>
                <w:szCs w:val="20"/>
                <w:lang w:eastAsia="es-PE"/>
                <w14:ligatures w14:val="none"/>
              </w:rPr>
            </w:pPr>
            <w:r w:rsidRPr="008365A7">
              <w:rPr>
                <w:rFonts w:ascii="Calibri" w:eastAsia="Times New Roman" w:hAnsi="Calibri" w:cs="Calibri"/>
                <w:bCs/>
                <w:color w:val="FFFFFF"/>
                <w:kern w:val="0"/>
                <w:sz w:val="20"/>
                <w:szCs w:val="20"/>
                <w:lang w:eastAsia="es-PE"/>
                <w14:ligatures w14:val="none"/>
              </w:rPr>
              <w:t>NRO DÍAS</w:t>
            </w:r>
          </w:p>
        </w:tc>
      </w:tr>
      <w:tr w:rsidR="00FC3B39" w:rsidRPr="008365A7" w14:paraId="081DE478" w14:textId="77777777" w:rsidTr="00FC3B39">
        <w:trPr>
          <w:trHeight w:val="276"/>
        </w:trPr>
        <w:tc>
          <w:tcPr>
            <w:tcW w:w="3620" w:type="dxa"/>
            <w:tcBorders>
              <w:top w:val="nil"/>
              <w:left w:val="nil"/>
              <w:bottom w:val="nil"/>
              <w:right w:val="nil"/>
            </w:tcBorders>
            <w:noWrap/>
            <w:vAlign w:val="bottom"/>
            <w:hideMark/>
          </w:tcPr>
          <w:p w14:paraId="51F8A881" w14:textId="77777777" w:rsidR="00FC3B39" w:rsidRPr="008365A7" w:rsidRDefault="00FC3B39" w:rsidP="00FC3B39">
            <w:pPr>
              <w:spacing w:after="0" w:line="240" w:lineRule="auto"/>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4B654BE8" w14:textId="5D053D3F" w:rsidR="00FC3B39" w:rsidRPr="008365A7" w:rsidRDefault="00FC3B39" w:rsidP="00FC3B39">
            <w:pPr>
              <w:spacing w:after="0" w:line="240" w:lineRule="auto"/>
              <w:jc w:val="center"/>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06</w:t>
            </w:r>
          </w:p>
        </w:tc>
      </w:tr>
      <w:tr w:rsidR="00FC3B39" w:rsidRPr="008365A7" w14:paraId="4B467927" w14:textId="77777777" w:rsidTr="00FC3B39">
        <w:trPr>
          <w:trHeight w:val="276"/>
        </w:trPr>
        <w:tc>
          <w:tcPr>
            <w:tcW w:w="3620" w:type="dxa"/>
            <w:tcBorders>
              <w:top w:val="nil"/>
              <w:left w:val="nil"/>
              <w:bottom w:val="nil"/>
              <w:right w:val="nil"/>
            </w:tcBorders>
            <w:noWrap/>
            <w:vAlign w:val="bottom"/>
            <w:hideMark/>
          </w:tcPr>
          <w:p w14:paraId="7DD27342" w14:textId="77777777" w:rsidR="00FC3B39" w:rsidRPr="008365A7" w:rsidRDefault="00FC3B39" w:rsidP="00FC3B39">
            <w:pPr>
              <w:spacing w:after="0" w:line="240" w:lineRule="auto"/>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0D9C9681" w14:textId="0E0AEA6C" w:rsidR="00FC3B39" w:rsidRPr="008365A7" w:rsidRDefault="00FC3B39" w:rsidP="00FC3B39">
            <w:pPr>
              <w:spacing w:after="0" w:line="240" w:lineRule="auto"/>
              <w:jc w:val="center"/>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06</w:t>
            </w:r>
          </w:p>
        </w:tc>
      </w:tr>
      <w:tr w:rsidR="00FC3B39" w:rsidRPr="008365A7" w14:paraId="70BFAF9C" w14:textId="77777777" w:rsidTr="00FC3B39">
        <w:trPr>
          <w:trHeight w:val="276"/>
        </w:trPr>
        <w:tc>
          <w:tcPr>
            <w:tcW w:w="3620" w:type="dxa"/>
            <w:tcBorders>
              <w:top w:val="nil"/>
              <w:left w:val="nil"/>
              <w:bottom w:val="nil"/>
              <w:right w:val="nil"/>
            </w:tcBorders>
            <w:shd w:val="clear" w:color="000000" w:fill="375623"/>
            <w:noWrap/>
            <w:vAlign w:val="bottom"/>
            <w:hideMark/>
          </w:tcPr>
          <w:p w14:paraId="69A2A009" w14:textId="77777777" w:rsidR="00FC3B39" w:rsidRPr="008365A7" w:rsidRDefault="00FC3B39" w:rsidP="00FC3B39">
            <w:pPr>
              <w:spacing w:after="0" w:line="240" w:lineRule="auto"/>
              <w:rPr>
                <w:rFonts w:ascii="Calibri" w:eastAsia="Times New Roman" w:hAnsi="Calibri" w:cs="Calibri"/>
                <w:bCs/>
                <w:color w:val="FFFFFF"/>
                <w:kern w:val="0"/>
                <w:sz w:val="20"/>
                <w:szCs w:val="20"/>
                <w:lang w:eastAsia="es-PE"/>
                <w14:ligatures w14:val="none"/>
              </w:rPr>
            </w:pPr>
            <w:r w:rsidRPr="008365A7">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1EE2756E" w14:textId="77777777" w:rsidR="00FC3B39" w:rsidRPr="008365A7" w:rsidRDefault="00FC3B39" w:rsidP="00FC3B39">
            <w:pPr>
              <w:spacing w:after="0" w:line="240" w:lineRule="auto"/>
              <w:jc w:val="center"/>
              <w:rPr>
                <w:rFonts w:ascii="Calibri" w:eastAsia="Times New Roman" w:hAnsi="Calibri" w:cs="Calibri"/>
                <w:bCs/>
                <w:color w:val="FFFFFF"/>
                <w:kern w:val="0"/>
                <w:sz w:val="20"/>
                <w:szCs w:val="20"/>
                <w:lang w:eastAsia="es-PE"/>
                <w14:ligatures w14:val="none"/>
              </w:rPr>
            </w:pPr>
            <w:r w:rsidRPr="008365A7">
              <w:rPr>
                <w:rFonts w:ascii="Calibri" w:eastAsia="Times New Roman" w:hAnsi="Calibri" w:cs="Calibri"/>
                <w:bCs/>
                <w:color w:val="FFFFFF"/>
                <w:kern w:val="0"/>
                <w:sz w:val="20"/>
                <w:szCs w:val="20"/>
                <w:lang w:eastAsia="es-PE"/>
                <w14:ligatures w14:val="none"/>
              </w:rPr>
              <w:t>$65</w:t>
            </w:r>
          </w:p>
        </w:tc>
      </w:tr>
    </w:tbl>
    <w:p w14:paraId="623CD1C4" w14:textId="77777777" w:rsidR="000F0AC2" w:rsidRPr="008365A7" w:rsidRDefault="000F0AC2"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7CD8B174" w14:textId="77777777" w:rsidR="00FC3B39" w:rsidRPr="008365A7" w:rsidRDefault="00FC3B39"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5E76715" w14:textId="77777777" w:rsidR="00FC3B39" w:rsidRPr="008365A7" w:rsidRDefault="00FC3B39"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1F33556B" w14:textId="77777777" w:rsidR="00FC3B39" w:rsidRPr="008365A7" w:rsidRDefault="00FC3B39"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7F6B5E71" w14:textId="0F60B75A" w:rsidR="00435618" w:rsidRPr="006C08A9" w:rsidRDefault="003A7617" w:rsidP="00435618">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6C08A9">
        <w:rPr>
          <w:rFonts w:ascii="Calibri" w:hAnsi="Calibri" w:cs="Calibri"/>
          <w:b/>
          <w:color w:val="002060"/>
          <w:kern w:val="0"/>
          <w:szCs w:val="20"/>
          <w:u w:val="single"/>
          <w14:ligatures w14:val="none"/>
        </w:rPr>
        <w:t>HOTELES PREVISTOS</w:t>
      </w:r>
      <w:r w:rsidR="00DE6BCE" w:rsidRPr="006C08A9">
        <w:rPr>
          <w:rFonts w:ascii="Calibri" w:hAnsi="Calibri" w:cs="Calibri"/>
          <w:b/>
          <w:color w:val="002060"/>
          <w:kern w:val="0"/>
          <w:szCs w:val="20"/>
          <w:u w:val="single"/>
          <w14:ligatures w14:val="none"/>
        </w:rPr>
        <w:t xml:space="preserve"> O SIMILARES</w:t>
      </w:r>
    </w:p>
    <w:p w14:paraId="42915FA9" w14:textId="77777777" w:rsidR="005C1AEB" w:rsidRPr="008365A7" w:rsidRDefault="005C1AEB" w:rsidP="005C3696">
      <w:pPr>
        <w:tabs>
          <w:tab w:val="left" w:pos="4770"/>
        </w:tabs>
        <w:autoSpaceDE w:val="0"/>
        <w:autoSpaceDN w:val="0"/>
        <w:spacing w:after="0" w:line="240" w:lineRule="auto"/>
        <w:rPr>
          <w:rFonts w:ascii="Calibri" w:hAnsi="Calibri" w:cs="Calibri"/>
          <w:bCs/>
          <w:color w:val="002060"/>
          <w:szCs w:val="20"/>
          <w:u w:val="single"/>
        </w:rPr>
      </w:pPr>
    </w:p>
    <w:tbl>
      <w:tblPr>
        <w:tblW w:w="8434" w:type="dxa"/>
        <w:tblCellMar>
          <w:left w:w="70" w:type="dxa"/>
          <w:right w:w="70" w:type="dxa"/>
        </w:tblCellMar>
        <w:tblLook w:val="04A0" w:firstRow="1" w:lastRow="0" w:firstColumn="1" w:lastColumn="0" w:noHBand="0" w:noVBand="1"/>
      </w:tblPr>
      <w:tblGrid>
        <w:gridCol w:w="1434"/>
        <w:gridCol w:w="3380"/>
        <w:gridCol w:w="3620"/>
      </w:tblGrid>
      <w:tr w:rsidR="00075508" w:rsidRPr="008365A7" w14:paraId="63BCFFA1" w14:textId="77777777" w:rsidTr="00075508">
        <w:trPr>
          <w:trHeight w:val="288"/>
        </w:trPr>
        <w:tc>
          <w:tcPr>
            <w:tcW w:w="1434" w:type="dxa"/>
            <w:tcBorders>
              <w:top w:val="nil"/>
              <w:left w:val="single" w:sz="8" w:space="0" w:color="E2EFDA"/>
              <w:bottom w:val="nil"/>
              <w:right w:val="nil"/>
            </w:tcBorders>
            <w:shd w:val="clear" w:color="000000" w:fill="375623"/>
            <w:vAlign w:val="center"/>
            <w:hideMark/>
          </w:tcPr>
          <w:p w14:paraId="631097A3" w14:textId="77777777" w:rsidR="00075508" w:rsidRPr="008365A7" w:rsidRDefault="00075508" w:rsidP="00075508">
            <w:pPr>
              <w:spacing w:after="0" w:line="240" w:lineRule="auto"/>
              <w:jc w:val="center"/>
              <w:rPr>
                <w:rFonts w:ascii="Calibri" w:eastAsia="Times New Roman" w:hAnsi="Calibri" w:cs="Calibri"/>
                <w:bCs/>
                <w:color w:val="FFFFFF"/>
                <w:kern w:val="0"/>
                <w:sz w:val="20"/>
                <w:szCs w:val="20"/>
                <w:lang w:eastAsia="es-PE"/>
                <w14:ligatures w14:val="none"/>
              </w:rPr>
            </w:pPr>
            <w:r w:rsidRPr="008365A7">
              <w:rPr>
                <w:rFonts w:ascii="Calibri" w:eastAsia="Times New Roman" w:hAnsi="Calibri" w:cs="Calibri"/>
                <w:bCs/>
                <w:color w:val="FFFFFF"/>
                <w:kern w:val="0"/>
                <w:sz w:val="20"/>
                <w:szCs w:val="20"/>
                <w:lang w:eastAsia="es-PE"/>
                <w14:ligatures w14:val="none"/>
              </w:rPr>
              <w:t>CIUDAD</w:t>
            </w:r>
          </w:p>
        </w:tc>
        <w:tc>
          <w:tcPr>
            <w:tcW w:w="3380" w:type="dxa"/>
            <w:tcBorders>
              <w:top w:val="nil"/>
              <w:left w:val="nil"/>
              <w:bottom w:val="nil"/>
              <w:right w:val="nil"/>
            </w:tcBorders>
            <w:shd w:val="clear" w:color="000000" w:fill="375623"/>
            <w:vAlign w:val="center"/>
            <w:hideMark/>
          </w:tcPr>
          <w:p w14:paraId="0E963F35" w14:textId="77777777" w:rsidR="00075508" w:rsidRPr="008365A7" w:rsidRDefault="00075508" w:rsidP="00075508">
            <w:pPr>
              <w:spacing w:after="0" w:line="240" w:lineRule="auto"/>
              <w:jc w:val="center"/>
              <w:rPr>
                <w:rFonts w:ascii="Calibri" w:eastAsia="Times New Roman" w:hAnsi="Calibri" w:cs="Calibri"/>
                <w:bCs/>
                <w:color w:val="FFFFFF"/>
                <w:kern w:val="0"/>
                <w:sz w:val="20"/>
                <w:szCs w:val="20"/>
                <w:lang w:eastAsia="es-PE"/>
                <w14:ligatures w14:val="none"/>
              </w:rPr>
            </w:pPr>
            <w:r w:rsidRPr="008365A7">
              <w:rPr>
                <w:rFonts w:ascii="Calibri" w:eastAsia="Times New Roman" w:hAnsi="Calibri" w:cs="Calibri"/>
                <w:bCs/>
                <w:color w:val="FFFFFF"/>
                <w:kern w:val="0"/>
                <w:sz w:val="20"/>
                <w:szCs w:val="20"/>
                <w:lang w:eastAsia="es-PE"/>
                <w14:ligatures w14:val="none"/>
              </w:rPr>
              <w:t>HOTELES A</w:t>
            </w:r>
          </w:p>
        </w:tc>
        <w:tc>
          <w:tcPr>
            <w:tcW w:w="3620" w:type="dxa"/>
            <w:tcBorders>
              <w:top w:val="nil"/>
              <w:left w:val="nil"/>
              <w:bottom w:val="nil"/>
              <w:right w:val="nil"/>
            </w:tcBorders>
            <w:shd w:val="clear" w:color="000000" w:fill="375623"/>
            <w:vAlign w:val="center"/>
            <w:hideMark/>
          </w:tcPr>
          <w:p w14:paraId="35038974" w14:textId="77777777" w:rsidR="00075508" w:rsidRPr="008365A7" w:rsidRDefault="00075508" w:rsidP="00075508">
            <w:pPr>
              <w:spacing w:after="0" w:line="240" w:lineRule="auto"/>
              <w:jc w:val="center"/>
              <w:rPr>
                <w:rFonts w:ascii="Calibri" w:eastAsia="Times New Roman" w:hAnsi="Calibri" w:cs="Calibri"/>
                <w:bCs/>
                <w:color w:val="FFFFFF"/>
                <w:kern w:val="0"/>
                <w:sz w:val="20"/>
                <w:szCs w:val="20"/>
                <w:lang w:eastAsia="es-PE"/>
                <w14:ligatures w14:val="none"/>
              </w:rPr>
            </w:pPr>
            <w:r w:rsidRPr="008365A7">
              <w:rPr>
                <w:rFonts w:ascii="Calibri" w:eastAsia="Times New Roman" w:hAnsi="Calibri" w:cs="Calibri"/>
                <w:bCs/>
                <w:color w:val="FFFFFF"/>
                <w:kern w:val="0"/>
                <w:sz w:val="20"/>
                <w:szCs w:val="20"/>
                <w:lang w:eastAsia="es-PE"/>
                <w14:ligatures w14:val="none"/>
              </w:rPr>
              <w:t>HOTELES B</w:t>
            </w:r>
          </w:p>
        </w:tc>
      </w:tr>
      <w:tr w:rsidR="00075508" w:rsidRPr="0055527D" w14:paraId="4697F3F9" w14:textId="77777777" w:rsidTr="00075508">
        <w:trPr>
          <w:trHeight w:val="288"/>
        </w:trPr>
        <w:tc>
          <w:tcPr>
            <w:tcW w:w="1434" w:type="dxa"/>
            <w:vMerge w:val="restart"/>
            <w:tcBorders>
              <w:top w:val="single" w:sz="4" w:space="0" w:color="C6E0B4"/>
              <w:left w:val="single" w:sz="4" w:space="0" w:color="C6E0B4"/>
              <w:bottom w:val="single" w:sz="4" w:space="0" w:color="C6E0B4"/>
              <w:right w:val="single" w:sz="4" w:space="0" w:color="C6E0B4"/>
            </w:tcBorders>
            <w:vAlign w:val="center"/>
            <w:hideMark/>
          </w:tcPr>
          <w:p w14:paraId="64A7B12E" w14:textId="77777777" w:rsidR="00075508" w:rsidRPr="008365A7" w:rsidRDefault="00075508" w:rsidP="00075508">
            <w:pPr>
              <w:spacing w:after="0" w:line="240" w:lineRule="auto"/>
              <w:jc w:val="center"/>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Singapur</w:t>
            </w:r>
          </w:p>
        </w:tc>
        <w:tc>
          <w:tcPr>
            <w:tcW w:w="3380" w:type="dxa"/>
            <w:tcBorders>
              <w:top w:val="single" w:sz="4" w:space="0" w:color="C6E0B4"/>
              <w:left w:val="nil"/>
              <w:bottom w:val="single" w:sz="4" w:space="0" w:color="C6E0B4"/>
              <w:right w:val="single" w:sz="4" w:space="0" w:color="C6E0B4"/>
            </w:tcBorders>
            <w:vAlign w:val="center"/>
            <w:hideMark/>
          </w:tcPr>
          <w:p w14:paraId="10452EEB" w14:textId="77777777" w:rsidR="00075508" w:rsidRPr="008365A7" w:rsidRDefault="00075508" w:rsidP="00075508">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11" w:history="1">
              <w:r w:rsidRPr="008365A7">
                <w:rPr>
                  <w:rFonts w:ascii="Calibri" w:eastAsia="Times New Roman" w:hAnsi="Calibri" w:cs="Calibri"/>
                  <w:bCs/>
                  <w:color w:val="002060"/>
                  <w:kern w:val="0"/>
                  <w:sz w:val="20"/>
                  <w:szCs w:val="20"/>
                  <w:u w:val="single"/>
                  <w:lang w:val="en-US" w:eastAsia="es-PE"/>
                  <w14:ligatures w14:val="none"/>
                </w:rPr>
                <w:t>Grand Copthorne Waterfront o similar</w:t>
              </w:r>
            </w:hyperlink>
          </w:p>
        </w:tc>
        <w:tc>
          <w:tcPr>
            <w:tcW w:w="3620" w:type="dxa"/>
            <w:tcBorders>
              <w:top w:val="single" w:sz="4" w:space="0" w:color="C6E0B4"/>
              <w:left w:val="nil"/>
              <w:bottom w:val="single" w:sz="4" w:space="0" w:color="C6E0B4"/>
              <w:right w:val="single" w:sz="4" w:space="0" w:color="C6E0B4"/>
            </w:tcBorders>
            <w:vAlign w:val="center"/>
            <w:hideMark/>
          </w:tcPr>
          <w:p w14:paraId="4925B4DA" w14:textId="77777777" w:rsidR="00075508" w:rsidRPr="008365A7" w:rsidRDefault="00075508" w:rsidP="00075508">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12" w:history="1">
              <w:proofErr w:type="spellStart"/>
              <w:r w:rsidRPr="008365A7">
                <w:rPr>
                  <w:rFonts w:ascii="Calibri" w:eastAsia="Times New Roman" w:hAnsi="Calibri" w:cs="Calibri"/>
                  <w:bCs/>
                  <w:color w:val="002060"/>
                  <w:kern w:val="0"/>
                  <w:sz w:val="20"/>
                  <w:szCs w:val="20"/>
                  <w:u w:val="single"/>
                  <w:lang w:val="en-US" w:eastAsia="es-PE"/>
                  <w14:ligatures w14:val="none"/>
                </w:rPr>
                <w:t>Parkroyal</w:t>
              </w:r>
              <w:proofErr w:type="spellEnd"/>
              <w:r w:rsidRPr="008365A7">
                <w:rPr>
                  <w:rFonts w:ascii="Calibri" w:eastAsia="Times New Roman" w:hAnsi="Calibri" w:cs="Calibri"/>
                  <w:bCs/>
                  <w:color w:val="002060"/>
                  <w:kern w:val="0"/>
                  <w:sz w:val="20"/>
                  <w:szCs w:val="20"/>
                  <w:u w:val="single"/>
                  <w:lang w:val="en-US" w:eastAsia="es-PE"/>
                  <w14:ligatures w14:val="none"/>
                </w:rPr>
                <w:t xml:space="preserve"> Collection Marina Bay o similar</w:t>
              </w:r>
            </w:hyperlink>
          </w:p>
        </w:tc>
      </w:tr>
      <w:tr w:rsidR="00075508" w:rsidRPr="008365A7" w14:paraId="267701EC" w14:textId="77777777" w:rsidTr="00075508">
        <w:trPr>
          <w:trHeight w:val="288"/>
        </w:trPr>
        <w:tc>
          <w:tcPr>
            <w:tcW w:w="1434" w:type="dxa"/>
            <w:vMerge/>
            <w:tcBorders>
              <w:top w:val="single" w:sz="4" w:space="0" w:color="C6E0B4"/>
              <w:left w:val="single" w:sz="4" w:space="0" w:color="C6E0B4"/>
              <w:bottom w:val="single" w:sz="4" w:space="0" w:color="C6E0B4"/>
              <w:right w:val="single" w:sz="4" w:space="0" w:color="C6E0B4"/>
            </w:tcBorders>
            <w:vAlign w:val="center"/>
            <w:hideMark/>
          </w:tcPr>
          <w:p w14:paraId="4E777D0F" w14:textId="77777777" w:rsidR="00075508" w:rsidRPr="008365A7" w:rsidRDefault="00075508" w:rsidP="00075508">
            <w:pPr>
              <w:spacing w:after="0" w:line="240" w:lineRule="auto"/>
              <w:rPr>
                <w:rFonts w:ascii="Calibri" w:eastAsia="Times New Roman" w:hAnsi="Calibri" w:cs="Calibri"/>
                <w:bCs/>
                <w:color w:val="002060"/>
                <w:kern w:val="0"/>
                <w:sz w:val="20"/>
                <w:szCs w:val="20"/>
                <w:lang w:val="en-US" w:eastAsia="es-PE"/>
                <w14:ligatures w14:val="none"/>
              </w:rPr>
            </w:pPr>
          </w:p>
        </w:tc>
        <w:tc>
          <w:tcPr>
            <w:tcW w:w="3380" w:type="dxa"/>
            <w:tcBorders>
              <w:top w:val="nil"/>
              <w:left w:val="nil"/>
              <w:bottom w:val="single" w:sz="4" w:space="0" w:color="C6E0B4"/>
              <w:right w:val="single" w:sz="4" w:space="0" w:color="C6E0B4"/>
            </w:tcBorders>
            <w:vAlign w:val="center"/>
            <w:hideMark/>
          </w:tcPr>
          <w:p w14:paraId="59058DFA" w14:textId="77777777" w:rsidR="00075508" w:rsidRPr="008365A7" w:rsidRDefault="00075508" w:rsidP="00075508">
            <w:pPr>
              <w:spacing w:after="0" w:line="240" w:lineRule="auto"/>
              <w:jc w:val="center"/>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 xml:space="preserve">Hab. Deluxe </w:t>
            </w:r>
            <w:proofErr w:type="spellStart"/>
            <w:r w:rsidRPr="008365A7">
              <w:rPr>
                <w:rFonts w:ascii="Calibri" w:eastAsia="Times New Roman" w:hAnsi="Calibri" w:cs="Calibri"/>
                <w:bCs/>
                <w:color w:val="002060"/>
                <w:kern w:val="0"/>
                <w:sz w:val="20"/>
                <w:szCs w:val="20"/>
                <w:lang w:eastAsia="es-PE"/>
                <w14:ligatures w14:val="none"/>
              </w:rPr>
              <w:t>room</w:t>
            </w:r>
            <w:proofErr w:type="spellEnd"/>
          </w:p>
        </w:tc>
        <w:tc>
          <w:tcPr>
            <w:tcW w:w="3620" w:type="dxa"/>
            <w:tcBorders>
              <w:top w:val="nil"/>
              <w:left w:val="nil"/>
              <w:bottom w:val="single" w:sz="4" w:space="0" w:color="C6E0B4"/>
              <w:right w:val="single" w:sz="4" w:space="0" w:color="C6E0B4"/>
            </w:tcBorders>
            <w:vAlign w:val="center"/>
            <w:hideMark/>
          </w:tcPr>
          <w:p w14:paraId="45248E61" w14:textId="77777777" w:rsidR="00075508" w:rsidRPr="008365A7" w:rsidRDefault="00075508" w:rsidP="00075508">
            <w:pPr>
              <w:spacing w:after="0" w:line="240" w:lineRule="auto"/>
              <w:jc w:val="center"/>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Hab. Urban Deluxe</w:t>
            </w:r>
          </w:p>
        </w:tc>
      </w:tr>
      <w:tr w:rsidR="00075508" w:rsidRPr="008365A7" w14:paraId="004FF9B9" w14:textId="77777777" w:rsidTr="00075508">
        <w:trPr>
          <w:trHeight w:val="288"/>
        </w:trPr>
        <w:tc>
          <w:tcPr>
            <w:tcW w:w="1434" w:type="dxa"/>
            <w:tcBorders>
              <w:top w:val="nil"/>
              <w:left w:val="single" w:sz="4" w:space="0" w:color="C6E0B4"/>
              <w:bottom w:val="single" w:sz="4" w:space="0" w:color="C6E0B4"/>
              <w:right w:val="single" w:sz="4" w:space="0" w:color="C6E0B4"/>
            </w:tcBorders>
            <w:vAlign w:val="center"/>
            <w:hideMark/>
          </w:tcPr>
          <w:p w14:paraId="3E9176AD" w14:textId="77777777" w:rsidR="00075508" w:rsidRPr="008365A7" w:rsidRDefault="00075508" w:rsidP="00075508">
            <w:pPr>
              <w:spacing w:after="0" w:line="240" w:lineRule="auto"/>
              <w:jc w:val="center"/>
              <w:rPr>
                <w:rFonts w:ascii="Calibri" w:eastAsia="Times New Roman" w:hAnsi="Calibri" w:cs="Calibri"/>
                <w:bCs/>
                <w:color w:val="002060"/>
                <w:kern w:val="0"/>
                <w:sz w:val="20"/>
                <w:szCs w:val="20"/>
                <w:lang w:eastAsia="es-PE"/>
                <w14:ligatures w14:val="none"/>
              </w:rPr>
            </w:pPr>
            <w:proofErr w:type="spellStart"/>
            <w:r w:rsidRPr="008365A7">
              <w:rPr>
                <w:rFonts w:ascii="Calibri" w:eastAsia="Times New Roman" w:hAnsi="Calibri" w:cs="Calibri"/>
                <w:bCs/>
                <w:color w:val="002060"/>
                <w:kern w:val="0"/>
                <w:sz w:val="20"/>
                <w:szCs w:val="20"/>
                <w:lang w:eastAsia="es-PE"/>
                <w14:ligatures w14:val="none"/>
              </w:rPr>
              <w:t>Malacca</w:t>
            </w:r>
            <w:proofErr w:type="spellEnd"/>
          </w:p>
        </w:tc>
        <w:tc>
          <w:tcPr>
            <w:tcW w:w="3380" w:type="dxa"/>
            <w:tcBorders>
              <w:top w:val="nil"/>
              <w:left w:val="nil"/>
              <w:bottom w:val="single" w:sz="4" w:space="0" w:color="C6E0B4"/>
              <w:right w:val="single" w:sz="4" w:space="0" w:color="C6E0B4"/>
            </w:tcBorders>
            <w:vAlign w:val="center"/>
            <w:hideMark/>
          </w:tcPr>
          <w:p w14:paraId="6D82B0AC" w14:textId="77777777" w:rsidR="00075508" w:rsidRPr="008365A7" w:rsidRDefault="00075508" w:rsidP="0007550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3" w:history="1">
              <w:r w:rsidRPr="008365A7">
                <w:rPr>
                  <w:rFonts w:ascii="Calibri" w:eastAsia="Times New Roman" w:hAnsi="Calibri" w:cs="Calibri"/>
                  <w:bCs/>
                  <w:color w:val="002060"/>
                  <w:kern w:val="0"/>
                  <w:sz w:val="20"/>
                  <w:szCs w:val="20"/>
                  <w:u w:val="single"/>
                  <w:lang w:eastAsia="es-PE"/>
                  <w14:ligatures w14:val="none"/>
                </w:rPr>
                <w:t>Swiss Garden o similar</w:t>
              </w:r>
            </w:hyperlink>
          </w:p>
        </w:tc>
        <w:tc>
          <w:tcPr>
            <w:tcW w:w="3620" w:type="dxa"/>
            <w:tcBorders>
              <w:top w:val="nil"/>
              <w:left w:val="nil"/>
              <w:bottom w:val="single" w:sz="4" w:space="0" w:color="C6E0B4"/>
              <w:right w:val="single" w:sz="4" w:space="0" w:color="C6E0B4"/>
            </w:tcBorders>
            <w:vAlign w:val="center"/>
            <w:hideMark/>
          </w:tcPr>
          <w:p w14:paraId="49C0B0EB" w14:textId="77777777" w:rsidR="00075508" w:rsidRPr="008365A7" w:rsidRDefault="00075508" w:rsidP="0007550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4" w:history="1">
              <w:r w:rsidRPr="008365A7">
                <w:rPr>
                  <w:rFonts w:ascii="Calibri" w:eastAsia="Times New Roman" w:hAnsi="Calibri" w:cs="Calibri"/>
                  <w:bCs/>
                  <w:color w:val="002060"/>
                  <w:kern w:val="0"/>
                  <w:sz w:val="20"/>
                  <w:szCs w:val="20"/>
                  <w:u w:val="single"/>
                  <w:lang w:eastAsia="es-PE"/>
                  <w14:ligatures w14:val="none"/>
                </w:rPr>
                <w:t>The Majestic o similar</w:t>
              </w:r>
            </w:hyperlink>
          </w:p>
        </w:tc>
      </w:tr>
      <w:tr w:rsidR="00075508" w:rsidRPr="008365A7" w14:paraId="4F351416" w14:textId="77777777" w:rsidTr="00075508">
        <w:trPr>
          <w:trHeight w:val="288"/>
        </w:trPr>
        <w:tc>
          <w:tcPr>
            <w:tcW w:w="1434" w:type="dxa"/>
            <w:vMerge w:val="restart"/>
            <w:tcBorders>
              <w:top w:val="nil"/>
              <w:left w:val="single" w:sz="4" w:space="0" w:color="C6E0B4"/>
              <w:bottom w:val="single" w:sz="4" w:space="0" w:color="C6E0B4"/>
              <w:right w:val="single" w:sz="4" w:space="0" w:color="C6E0B4"/>
            </w:tcBorders>
            <w:vAlign w:val="center"/>
            <w:hideMark/>
          </w:tcPr>
          <w:p w14:paraId="172BD339" w14:textId="77777777" w:rsidR="00075508" w:rsidRPr="008365A7" w:rsidRDefault="00075508" w:rsidP="00075508">
            <w:pPr>
              <w:spacing w:after="0" w:line="240" w:lineRule="auto"/>
              <w:jc w:val="center"/>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 xml:space="preserve">Kuala Lumpur </w:t>
            </w:r>
          </w:p>
        </w:tc>
        <w:tc>
          <w:tcPr>
            <w:tcW w:w="3380" w:type="dxa"/>
            <w:tcBorders>
              <w:top w:val="nil"/>
              <w:left w:val="nil"/>
              <w:bottom w:val="single" w:sz="4" w:space="0" w:color="C6E0B4"/>
              <w:right w:val="single" w:sz="4" w:space="0" w:color="C6E0B4"/>
            </w:tcBorders>
            <w:vAlign w:val="center"/>
            <w:hideMark/>
          </w:tcPr>
          <w:p w14:paraId="07530136" w14:textId="77777777" w:rsidR="00075508" w:rsidRPr="008365A7" w:rsidRDefault="00075508" w:rsidP="0007550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5" w:history="1">
              <w:proofErr w:type="spellStart"/>
              <w:r w:rsidRPr="008365A7">
                <w:rPr>
                  <w:rFonts w:ascii="Calibri" w:eastAsia="Times New Roman" w:hAnsi="Calibri" w:cs="Calibri"/>
                  <w:bCs/>
                  <w:color w:val="002060"/>
                  <w:kern w:val="0"/>
                  <w:sz w:val="20"/>
                  <w:szCs w:val="20"/>
                  <w:u w:val="single"/>
                  <w:lang w:eastAsia="es-PE"/>
                  <w14:ligatures w14:val="none"/>
                </w:rPr>
                <w:t>Impiana</w:t>
              </w:r>
              <w:proofErr w:type="spellEnd"/>
              <w:r w:rsidRPr="008365A7">
                <w:rPr>
                  <w:rFonts w:ascii="Calibri" w:eastAsia="Times New Roman" w:hAnsi="Calibri" w:cs="Calibri"/>
                  <w:bCs/>
                  <w:color w:val="002060"/>
                  <w:kern w:val="0"/>
                  <w:sz w:val="20"/>
                  <w:szCs w:val="20"/>
                  <w:u w:val="single"/>
                  <w:lang w:eastAsia="es-PE"/>
                  <w14:ligatures w14:val="none"/>
                </w:rPr>
                <w:t xml:space="preserve"> KLCC o similar</w:t>
              </w:r>
            </w:hyperlink>
          </w:p>
        </w:tc>
        <w:tc>
          <w:tcPr>
            <w:tcW w:w="3620" w:type="dxa"/>
            <w:tcBorders>
              <w:top w:val="nil"/>
              <w:left w:val="nil"/>
              <w:bottom w:val="single" w:sz="4" w:space="0" w:color="C6E0B4"/>
              <w:right w:val="single" w:sz="4" w:space="0" w:color="C6E0B4"/>
            </w:tcBorders>
            <w:vAlign w:val="center"/>
            <w:hideMark/>
          </w:tcPr>
          <w:p w14:paraId="16622BC0" w14:textId="77777777" w:rsidR="00075508" w:rsidRPr="008365A7" w:rsidRDefault="00075508" w:rsidP="0007550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6" w:history="1">
              <w:r w:rsidRPr="008365A7">
                <w:rPr>
                  <w:rFonts w:ascii="Calibri" w:eastAsia="Times New Roman" w:hAnsi="Calibri" w:cs="Calibri"/>
                  <w:bCs/>
                  <w:color w:val="002060"/>
                  <w:kern w:val="0"/>
                  <w:sz w:val="20"/>
                  <w:szCs w:val="20"/>
                  <w:u w:val="single"/>
                  <w:lang w:eastAsia="es-PE"/>
                  <w14:ligatures w14:val="none"/>
                </w:rPr>
                <w:t>EQKL o similar</w:t>
              </w:r>
            </w:hyperlink>
          </w:p>
        </w:tc>
      </w:tr>
      <w:tr w:rsidR="00075508" w:rsidRPr="008365A7" w14:paraId="29078B63" w14:textId="77777777" w:rsidTr="00075508">
        <w:trPr>
          <w:trHeight w:val="288"/>
        </w:trPr>
        <w:tc>
          <w:tcPr>
            <w:tcW w:w="1434" w:type="dxa"/>
            <w:vMerge/>
            <w:tcBorders>
              <w:top w:val="nil"/>
              <w:left w:val="single" w:sz="4" w:space="0" w:color="C6E0B4"/>
              <w:bottom w:val="single" w:sz="4" w:space="0" w:color="C6E0B4"/>
              <w:right w:val="single" w:sz="4" w:space="0" w:color="C6E0B4"/>
            </w:tcBorders>
            <w:vAlign w:val="center"/>
            <w:hideMark/>
          </w:tcPr>
          <w:p w14:paraId="425069E3" w14:textId="77777777" w:rsidR="00075508" w:rsidRPr="008365A7" w:rsidRDefault="00075508" w:rsidP="00075508">
            <w:pPr>
              <w:spacing w:after="0" w:line="240" w:lineRule="auto"/>
              <w:rPr>
                <w:rFonts w:ascii="Calibri" w:eastAsia="Times New Roman" w:hAnsi="Calibri" w:cs="Calibri"/>
                <w:bCs/>
                <w:color w:val="002060"/>
                <w:kern w:val="0"/>
                <w:sz w:val="20"/>
                <w:szCs w:val="20"/>
                <w:lang w:eastAsia="es-PE"/>
                <w14:ligatures w14:val="none"/>
              </w:rPr>
            </w:pPr>
          </w:p>
        </w:tc>
        <w:tc>
          <w:tcPr>
            <w:tcW w:w="3380" w:type="dxa"/>
            <w:tcBorders>
              <w:top w:val="nil"/>
              <w:left w:val="nil"/>
              <w:bottom w:val="single" w:sz="4" w:space="0" w:color="C6E0B4"/>
              <w:right w:val="single" w:sz="4" w:space="0" w:color="C6E0B4"/>
            </w:tcBorders>
            <w:vAlign w:val="center"/>
            <w:hideMark/>
          </w:tcPr>
          <w:p w14:paraId="21FB09FA" w14:textId="77777777" w:rsidR="00075508" w:rsidRPr="008365A7" w:rsidRDefault="00075508" w:rsidP="00075508">
            <w:pPr>
              <w:spacing w:after="0" w:line="240" w:lineRule="auto"/>
              <w:jc w:val="center"/>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 xml:space="preserve">Hab. Deluxe </w:t>
            </w:r>
            <w:proofErr w:type="spellStart"/>
            <w:r w:rsidRPr="008365A7">
              <w:rPr>
                <w:rFonts w:ascii="Calibri" w:eastAsia="Times New Roman" w:hAnsi="Calibri" w:cs="Calibri"/>
                <w:bCs/>
                <w:color w:val="002060"/>
                <w:kern w:val="0"/>
                <w:sz w:val="20"/>
                <w:szCs w:val="20"/>
                <w:lang w:eastAsia="es-PE"/>
                <w14:ligatures w14:val="none"/>
              </w:rPr>
              <w:t>room</w:t>
            </w:r>
            <w:proofErr w:type="spellEnd"/>
          </w:p>
        </w:tc>
        <w:tc>
          <w:tcPr>
            <w:tcW w:w="3620" w:type="dxa"/>
            <w:tcBorders>
              <w:top w:val="nil"/>
              <w:left w:val="nil"/>
              <w:bottom w:val="single" w:sz="4" w:space="0" w:color="C6E0B4"/>
              <w:right w:val="single" w:sz="4" w:space="0" w:color="C6E0B4"/>
            </w:tcBorders>
            <w:vAlign w:val="center"/>
            <w:hideMark/>
          </w:tcPr>
          <w:p w14:paraId="36BA6D80" w14:textId="77777777" w:rsidR="00075508" w:rsidRPr="008365A7" w:rsidRDefault="00075508" w:rsidP="00075508">
            <w:pPr>
              <w:spacing w:after="0" w:line="240" w:lineRule="auto"/>
              <w:jc w:val="center"/>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Hab. Deluxe</w:t>
            </w:r>
          </w:p>
        </w:tc>
      </w:tr>
    </w:tbl>
    <w:p w14:paraId="281FB169" w14:textId="77777777" w:rsidR="00326A0E" w:rsidRPr="008365A7" w:rsidRDefault="00326A0E" w:rsidP="0019604C">
      <w:pPr>
        <w:pStyle w:val="Sinespaciado"/>
        <w:rPr>
          <w:bCs/>
          <w:color w:val="002060"/>
          <w:szCs w:val="20"/>
          <w:u w:val="single"/>
        </w:rPr>
      </w:pPr>
    </w:p>
    <w:p w14:paraId="17867792" w14:textId="0BA938EF" w:rsidR="00C4408F" w:rsidRPr="006C08A9" w:rsidRDefault="00C4408F" w:rsidP="0019604C">
      <w:pPr>
        <w:pStyle w:val="Sinespaciado"/>
        <w:rPr>
          <w:b/>
          <w:color w:val="002060"/>
          <w:szCs w:val="20"/>
          <w:u w:val="single"/>
        </w:rPr>
      </w:pPr>
      <w:r w:rsidRPr="006C08A9">
        <w:rPr>
          <w:b/>
          <w:color w:val="002060"/>
          <w:szCs w:val="20"/>
          <w:u w:val="single"/>
        </w:rPr>
        <w:t>OPCIONAL</w:t>
      </w:r>
      <w:r w:rsidR="000B2D1D" w:rsidRPr="006C08A9">
        <w:rPr>
          <w:b/>
          <w:color w:val="002060"/>
          <w:szCs w:val="20"/>
          <w:u w:val="single"/>
        </w:rPr>
        <w:t xml:space="preserve"> DÍA 04</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9"/>
      </w:tblGrid>
      <w:tr w:rsidR="007E3284" w:rsidRPr="008365A7" w14:paraId="3B712877" w14:textId="77777777" w:rsidTr="00B82D72">
        <w:trPr>
          <w:trHeight w:val="1981"/>
        </w:trPr>
        <w:tc>
          <w:tcPr>
            <w:tcW w:w="10649"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6B15C602" w14:textId="77777777" w:rsidR="007E3284" w:rsidRPr="008365A7" w:rsidRDefault="007E3284" w:rsidP="00C4408F">
            <w:pPr>
              <w:tabs>
                <w:tab w:val="left" w:pos="4770"/>
              </w:tabs>
              <w:autoSpaceDE w:val="0"/>
              <w:autoSpaceDN w:val="0"/>
              <w:spacing w:after="0" w:line="240" w:lineRule="auto"/>
              <w:jc w:val="both"/>
              <w:rPr>
                <w:rFonts w:ascii="Calibri" w:hAnsi="Calibri" w:cs="Calibri"/>
                <w:bCs/>
                <w:color w:val="002060"/>
                <w:sz w:val="20"/>
                <w:szCs w:val="18"/>
              </w:rPr>
            </w:pPr>
            <w:r w:rsidRPr="008365A7">
              <w:rPr>
                <w:rFonts w:ascii="Calibri" w:hAnsi="Calibri" w:cs="Calibri"/>
                <w:bCs/>
                <w:color w:val="002060"/>
                <w:sz w:val="20"/>
                <w:szCs w:val="18"/>
              </w:rPr>
              <w:t xml:space="preserve">Boleto de entrada para el </w:t>
            </w:r>
            <w:proofErr w:type="spellStart"/>
            <w:r w:rsidRPr="008365A7">
              <w:rPr>
                <w:rFonts w:ascii="Calibri" w:hAnsi="Calibri" w:cs="Calibri"/>
                <w:bCs/>
                <w:color w:val="002060"/>
                <w:sz w:val="20"/>
                <w:szCs w:val="18"/>
              </w:rPr>
              <w:t>Skybridge</w:t>
            </w:r>
            <w:proofErr w:type="spellEnd"/>
            <w:r w:rsidRPr="008365A7">
              <w:rPr>
                <w:rFonts w:ascii="Calibri" w:hAnsi="Calibri" w:cs="Calibri"/>
                <w:bCs/>
                <w:color w:val="002060"/>
                <w:sz w:val="20"/>
                <w:szCs w:val="18"/>
              </w:rPr>
              <w:t xml:space="preserve"> de las Torres Gemelas </w:t>
            </w:r>
            <w:proofErr w:type="spellStart"/>
            <w:r w:rsidRPr="008365A7">
              <w:rPr>
                <w:rFonts w:ascii="Calibri" w:hAnsi="Calibri" w:cs="Calibri"/>
                <w:bCs/>
                <w:color w:val="002060"/>
                <w:sz w:val="20"/>
                <w:szCs w:val="18"/>
              </w:rPr>
              <w:t>Petronas</w:t>
            </w:r>
            <w:proofErr w:type="spellEnd"/>
            <w:r w:rsidRPr="008365A7">
              <w:rPr>
                <w:rFonts w:ascii="Calibri" w:hAnsi="Calibri" w:cs="Calibri"/>
                <w:bCs/>
                <w:color w:val="002060"/>
                <w:sz w:val="20"/>
                <w:szCs w:val="18"/>
              </w:rPr>
              <w:t xml:space="preserve"> como se describe a continuación: -</w:t>
            </w:r>
          </w:p>
          <w:p w14:paraId="3D5A36F5" w14:textId="1A0826F9" w:rsidR="007E3284" w:rsidRPr="008365A7" w:rsidRDefault="007E3284" w:rsidP="00C4408F">
            <w:pPr>
              <w:tabs>
                <w:tab w:val="left" w:pos="4770"/>
              </w:tabs>
              <w:autoSpaceDE w:val="0"/>
              <w:autoSpaceDN w:val="0"/>
              <w:spacing w:after="0" w:line="240" w:lineRule="auto"/>
              <w:jc w:val="both"/>
              <w:rPr>
                <w:rFonts w:ascii="Calibri" w:hAnsi="Calibri" w:cs="Calibri"/>
                <w:bCs/>
                <w:color w:val="002060"/>
                <w:sz w:val="20"/>
                <w:szCs w:val="18"/>
              </w:rPr>
            </w:pPr>
            <w:r w:rsidRPr="008365A7">
              <w:rPr>
                <w:rFonts w:ascii="Calibri" w:hAnsi="Calibri" w:cs="Calibri"/>
                <w:bCs/>
                <w:color w:val="002060"/>
                <w:sz w:val="20"/>
                <w:szCs w:val="18"/>
              </w:rPr>
              <w:t xml:space="preserve">-&gt;Boleto </w:t>
            </w:r>
            <w:proofErr w:type="spellStart"/>
            <w:r w:rsidRPr="008365A7">
              <w:rPr>
                <w:rFonts w:ascii="Calibri" w:hAnsi="Calibri" w:cs="Calibri"/>
                <w:bCs/>
                <w:color w:val="002060"/>
                <w:sz w:val="20"/>
                <w:szCs w:val="18"/>
              </w:rPr>
              <w:t>Petronas</w:t>
            </w:r>
            <w:proofErr w:type="spellEnd"/>
            <w:r w:rsidRPr="008365A7">
              <w:rPr>
                <w:rFonts w:ascii="Calibri" w:hAnsi="Calibri" w:cs="Calibri"/>
                <w:bCs/>
                <w:color w:val="002060"/>
                <w:sz w:val="20"/>
                <w:szCs w:val="18"/>
              </w:rPr>
              <w:t xml:space="preserve"> Twin Tower </w:t>
            </w:r>
            <w:proofErr w:type="spellStart"/>
            <w:r w:rsidRPr="008365A7">
              <w:rPr>
                <w:rFonts w:ascii="Calibri" w:hAnsi="Calibri" w:cs="Calibri"/>
                <w:bCs/>
                <w:color w:val="002060"/>
                <w:sz w:val="20"/>
                <w:szCs w:val="18"/>
              </w:rPr>
              <w:t>Skybridge</w:t>
            </w:r>
            <w:proofErr w:type="spellEnd"/>
            <w:r w:rsidRPr="008365A7">
              <w:rPr>
                <w:rFonts w:ascii="Calibri" w:hAnsi="Calibri" w:cs="Calibri"/>
                <w:bCs/>
                <w:color w:val="002060"/>
                <w:sz w:val="20"/>
                <w:szCs w:val="18"/>
              </w:rPr>
              <w:t xml:space="preserve"> a USD </w:t>
            </w:r>
            <w:r w:rsidR="00B82D72" w:rsidRPr="008365A7">
              <w:rPr>
                <w:rFonts w:ascii="Calibri" w:hAnsi="Calibri" w:cs="Calibri"/>
                <w:bCs/>
                <w:color w:val="002060"/>
                <w:sz w:val="20"/>
                <w:szCs w:val="18"/>
              </w:rPr>
              <w:t xml:space="preserve">52.00 </w:t>
            </w:r>
            <w:r w:rsidRPr="008365A7">
              <w:rPr>
                <w:rFonts w:ascii="Calibri" w:hAnsi="Calibri" w:cs="Calibri"/>
                <w:bCs/>
                <w:color w:val="002060"/>
                <w:sz w:val="20"/>
                <w:szCs w:val="18"/>
              </w:rPr>
              <w:t>por persona netos por boleto (LOS BOLETOS SON LIMITADOS)</w:t>
            </w:r>
          </w:p>
          <w:p w14:paraId="48FB3523" w14:textId="77777777" w:rsidR="007E3284" w:rsidRPr="008365A7" w:rsidRDefault="007E3284" w:rsidP="00C4408F">
            <w:pPr>
              <w:tabs>
                <w:tab w:val="left" w:pos="4770"/>
              </w:tabs>
              <w:autoSpaceDE w:val="0"/>
              <w:autoSpaceDN w:val="0"/>
              <w:spacing w:after="0" w:line="240" w:lineRule="auto"/>
              <w:jc w:val="both"/>
              <w:rPr>
                <w:rFonts w:ascii="Calibri" w:hAnsi="Calibri" w:cs="Calibri"/>
                <w:bCs/>
                <w:color w:val="002060"/>
                <w:sz w:val="20"/>
                <w:szCs w:val="18"/>
              </w:rPr>
            </w:pPr>
            <w:r w:rsidRPr="008365A7">
              <w:rPr>
                <w:rFonts w:ascii="Calibri" w:hAnsi="Calibri" w:cs="Calibri"/>
                <w:bCs/>
                <w:color w:val="002060"/>
                <w:sz w:val="20"/>
                <w:szCs w:val="18"/>
              </w:rPr>
              <w:t>Note: - Los niños menores de 3 años entran gratis.</w:t>
            </w:r>
          </w:p>
          <w:p w14:paraId="68325B46" w14:textId="77777777" w:rsidR="007E3284" w:rsidRPr="008365A7" w:rsidRDefault="007E3284" w:rsidP="00C4408F">
            <w:pPr>
              <w:tabs>
                <w:tab w:val="left" w:pos="4770"/>
              </w:tabs>
              <w:autoSpaceDE w:val="0"/>
              <w:autoSpaceDN w:val="0"/>
              <w:spacing w:after="0" w:line="240" w:lineRule="auto"/>
              <w:jc w:val="both"/>
              <w:rPr>
                <w:rFonts w:ascii="Calibri" w:hAnsi="Calibri" w:cs="Calibri"/>
                <w:bCs/>
                <w:color w:val="002060"/>
                <w:sz w:val="20"/>
                <w:szCs w:val="18"/>
              </w:rPr>
            </w:pPr>
            <w:r w:rsidRPr="008365A7">
              <w:rPr>
                <w:rFonts w:ascii="Calibri" w:hAnsi="Calibri" w:cs="Calibri"/>
                <w:bCs/>
                <w:color w:val="002060"/>
                <w:sz w:val="20"/>
                <w:szCs w:val="18"/>
              </w:rPr>
              <w:t xml:space="preserve">- </w:t>
            </w:r>
            <w:proofErr w:type="spellStart"/>
            <w:r w:rsidRPr="008365A7">
              <w:rPr>
                <w:rFonts w:ascii="Calibri" w:hAnsi="Calibri" w:cs="Calibri"/>
                <w:bCs/>
                <w:color w:val="002060"/>
                <w:sz w:val="20"/>
                <w:szCs w:val="18"/>
              </w:rPr>
              <w:t>Skybridge</w:t>
            </w:r>
            <w:proofErr w:type="spellEnd"/>
            <w:r w:rsidRPr="008365A7">
              <w:rPr>
                <w:rFonts w:ascii="Calibri" w:hAnsi="Calibri" w:cs="Calibri"/>
                <w:bCs/>
                <w:color w:val="002060"/>
                <w:sz w:val="20"/>
                <w:szCs w:val="18"/>
              </w:rPr>
              <w:t xml:space="preserve"> con plataforma de observación en el piso 86.</w:t>
            </w:r>
          </w:p>
          <w:p w14:paraId="6EE48B48" w14:textId="77777777" w:rsidR="007E3284" w:rsidRPr="008365A7" w:rsidRDefault="007E3284" w:rsidP="00C4408F">
            <w:pPr>
              <w:tabs>
                <w:tab w:val="left" w:pos="4770"/>
              </w:tabs>
              <w:autoSpaceDE w:val="0"/>
              <w:autoSpaceDN w:val="0"/>
              <w:spacing w:after="0" w:line="240" w:lineRule="auto"/>
              <w:jc w:val="both"/>
              <w:rPr>
                <w:rFonts w:ascii="Calibri" w:hAnsi="Calibri" w:cs="Calibri"/>
                <w:bCs/>
                <w:color w:val="002060"/>
                <w:sz w:val="20"/>
                <w:szCs w:val="18"/>
              </w:rPr>
            </w:pPr>
            <w:r w:rsidRPr="008365A7">
              <w:rPr>
                <w:rFonts w:ascii="Calibri" w:hAnsi="Calibri" w:cs="Calibri"/>
                <w:bCs/>
                <w:color w:val="002060"/>
                <w:sz w:val="20"/>
                <w:szCs w:val="18"/>
              </w:rPr>
              <w:t>- Visitas de 09.00 a 19.00 horas, cerrado todos los lunes.</w:t>
            </w:r>
          </w:p>
          <w:p w14:paraId="50C036DA" w14:textId="77777777" w:rsidR="007E3284" w:rsidRPr="008365A7" w:rsidRDefault="007E3284" w:rsidP="00C4408F">
            <w:pPr>
              <w:tabs>
                <w:tab w:val="left" w:pos="4770"/>
              </w:tabs>
              <w:autoSpaceDE w:val="0"/>
              <w:autoSpaceDN w:val="0"/>
              <w:spacing w:after="0" w:line="240" w:lineRule="auto"/>
              <w:jc w:val="both"/>
              <w:rPr>
                <w:rFonts w:ascii="Calibri" w:hAnsi="Calibri" w:cs="Calibri"/>
                <w:bCs/>
                <w:color w:val="002060"/>
                <w:sz w:val="20"/>
                <w:szCs w:val="18"/>
              </w:rPr>
            </w:pPr>
            <w:r w:rsidRPr="008365A7">
              <w:rPr>
                <w:rFonts w:ascii="Calibri" w:hAnsi="Calibri" w:cs="Calibri"/>
                <w:bCs/>
                <w:color w:val="002060"/>
                <w:sz w:val="20"/>
                <w:szCs w:val="18"/>
              </w:rPr>
              <w:t>Tenga en cuenta que nuestro guía solo acompaña a los clientes hasta el lugar de la cola en la planta baja donde tomarán</w:t>
            </w:r>
          </w:p>
          <w:p w14:paraId="79052009" w14:textId="77777777" w:rsidR="007E3284" w:rsidRPr="008365A7" w:rsidRDefault="007E3284" w:rsidP="00C4408F">
            <w:pPr>
              <w:tabs>
                <w:tab w:val="left" w:pos="4770"/>
              </w:tabs>
              <w:autoSpaceDE w:val="0"/>
              <w:autoSpaceDN w:val="0"/>
              <w:spacing w:after="0" w:line="240" w:lineRule="auto"/>
              <w:jc w:val="both"/>
              <w:rPr>
                <w:rFonts w:ascii="Calibri" w:hAnsi="Calibri" w:cs="Calibri"/>
                <w:bCs/>
                <w:color w:val="002060"/>
                <w:sz w:val="20"/>
                <w:szCs w:val="18"/>
              </w:rPr>
            </w:pPr>
            <w:r w:rsidRPr="008365A7">
              <w:rPr>
                <w:rFonts w:ascii="Calibri" w:hAnsi="Calibri" w:cs="Calibri"/>
                <w:bCs/>
                <w:color w:val="002060"/>
                <w:sz w:val="20"/>
                <w:szCs w:val="18"/>
              </w:rPr>
              <w:t>ascensor hasta la cima. Si quieres que te acompañe el guía, tendrás que pagar la entrada por él.</w:t>
            </w:r>
          </w:p>
          <w:p w14:paraId="54AAE71D" w14:textId="47E0B40A" w:rsidR="007E3284" w:rsidRPr="008365A7" w:rsidRDefault="007E3284" w:rsidP="00C4408F">
            <w:pPr>
              <w:tabs>
                <w:tab w:val="left" w:pos="4770"/>
              </w:tabs>
              <w:autoSpaceDE w:val="0"/>
              <w:autoSpaceDN w:val="0"/>
              <w:spacing w:after="0" w:line="240" w:lineRule="auto"/>
              <w:jc w:val="both"/>
              <w:rPr>
                <w:rFonts w:ascii="Calibri" w:hAnsi="Calibri" w:cs="Calibri"/>
                <w:bCs/>
                <w:color w:val="002060"/>
                <w:szCs w:val="20"/>
                <w:u w:val="single"/>
              </w:rPr>
            </w:pPr>
            <w:r w:rsidRPr="008365A7">
              <w:rPr>
                <w:rFonts w:ascii="Calibri" w:hAnsi="Calibri" w:cs="Calibri"/>
                <w:bCs/>
                <w:color w:val="002060"/>
                <w:sz w:val="20"/>
                <w:szCs w:val="18"/>
              </w:rPr>
              <w:t xml:space="preserve"> **El boleto para las Torres </w:t>
            </w:r>
            <w:proofErr w:type="spellStart"/>
            <w:r w:rsidRPr="008365A7">
              <w:rPr>
                <w:rFonts w:ascii="Calibri" w:hAnsi="Calibri" w:cs="Calibri"/>
                <w:bCs/>
                <w:color w:val="002060"/>
                <w:sz w:val="20"/>
                <w:szCs w:val="18"/>
              </w:rPr>
              <w:t>Petronas</w:t>
            </w:r>
            <w:proofErr w:type="spellEnd"/>
            <w:r w:rsidRPr="008365A7">
              <w:rPr>
                <w:rFonts w:ascii="Calibri" w:hAnsi="Calibri" w:cs="Calibri"/>
                <w:bCs/>
                <w:color w:val="002060"/>
                <w:sz w:val="20"/>
                <w:szCs w:val="18"/>
              </w:rPr>
              <w:t xml:space="preserve"> debe comprarse con anticipación (los boletos son </w:t>
            </w:r>
            <w:r w:rsidR="006C08A9" w:rsidRPr="008365A7">
              <w:rPr>
                <w:rFonts w:ascii="Calibri" w:hAnsi="Calibri" w:cs="Calibri"/>
                <w:bCs/>
                <w:color w:val="002060"/>
                <w:sz w:val="20"/>
                <w:szCs w:val="18"/>
              </w:rPr>
              <w:t>limitados) *</w:t>
            </w:r>
            <w:r w:rsidRPr="008365A7">
              <w:rPr>
                <w:rFonts w:ascii="Calibri" w:hAnsi="Calibri" w:cs="Calibri"/>
                <w:bCs/>
                <w:color w:val="002060"/>
                <w:sz w:val="20"/>
                <w:szCs w:val="18"/>
              </w:rPr>
              <w:t>*</w:t>
            </w:r>
          </w:p>
        </w:tc>
      </w:tr>
    </w:tbl>
    <w:p w14:paraId="047ADE1F" w14:textId="77777777" w:rsidR="001B2B94" w:rsidRPr="008365A7" w:rsidRDefault="001B2B94" w:rsidP="00343F63">
      <w:pPr>
        <w:tabs>
          <w:tab w:val="left" w:pos="4770"/>
        </w:tabs>
        <w:autoSpaceDE w:val="0"/>
        <w:autoSpaceDN w:val="0"/>
        <w:spacing w:after="0" w:line="240" w:lineRule="auto"/>
        <w:rPr>
          <w:rFonts w:ascii="Calibri" w:hAnsi="Calibri" w:cs="Calibri"/>
          <w:bCs/>
          <w:color w:val="002060"/>
          <w:szCs w:val="20"/>
          <w:u w:val="single"/>
        </w:rPr>
      </w:pPr>
    </w:p>
    <w:p w14:paraId="1AD3BFFA" w14:textId="546270AC" w:rsidR="00770851" w:rsidRPr="006C08A9" w:rsidRDefault="00770851" w:rsidP="00343F63">
      <w:pPr>
        <w:tabs>
          <w:tab w:val="left" w:pos="4770"/>
        </w:tabs>
        <w:autoSpaceDE w:val="0"/>
        <w:autoSpaceDN w:val="0"/>
        <w:spacing w:after="0" w:line="240" w:lineRule="auto"/>
        <w:rPr>
          <w:rFonts w:ascii="Calibri" w:hAnsi="Calibri" w:cs="Calibri"/>
          <w:b/>
          <w:color w:val="002060"/>
          <w:szCs w:val="20"/>
          <w:u w:val="single"/>
        </w:rPr>
      </w:pPr>
      <w:r w:rsidRPr="006C08A9">
        <w:rPr>
          <w:rFonts w:ascii="Calibri" w:hAnsi="Calibri" w:cs="Calibri"/>
          <w:b/>
          <w:color w:val="002060"/>
          <w:szCs w:val="20"/>
          <w:u w:val="single"/>
        </w:rPr>
        <w:t>INFORMACIÓN IMPORTANTE:</w:t>
      </w:r>
    </w:p>
    <w:p w14:paraId="56441216" w14:textId="310D7A6E" w:rsidR="00770851" w:rsidRPr="008365A7" w:rsidRDefault="00832685">
      <w:pPr>
        <w:pStyle w:val="Prrafodelista"/>
        <w:numPr>
          <w:ilvl w:val="0"/>
          <w:numId w:val="3"/>
        </w:numPr>
        <w:tabs>
          <w:tab w:val="left" w:pos="4770"/>
        </w:tabs>
        <w:autoSpaceDE w:val="0"/>
        <w:autoSpaceDN w:val="0"/>
        <w:spacing w:after="0" w:line="240" w:lineRule="auto"/>
        <w:rPr>
          <w:rFonts w:ascii="Calibri" w:hAnsi="Calibri" w:cs="Calibri"/>
          <w:bCs/>
          <w:color w:val="002060"/>
          <w:sz w:val="20"/>
          <w:szCs w:val="18"/>
          <w:lang w:val="en-US"/>
        </w:rPr>
      </w:pPr>
      <w:r w:rsidRPr="008365A7">
        <w:rPr>
          <w:rFonts w:ascii="Calibri" w:hAnsi="Calibri" w:cs="Calibri"/>
          <w:bCs/>
          <w:color w:val="002060"/>
          <w:sz w:val="20"/>
          <w:szCs w:val="18"/>
          <w:lang w:val="en-US"/>
        </w:rPr>
        <w:t>Blackout period: F1 (October) y New Year 25 Dic’25 – 02 Ene’26</w:t>
      </w:r>
    </w:p>
    <w:p w14:paraId="5DFC3D00" w14:textId="77777777" w:rsidR="00E513A5" w:rsidRPr="008365A7" w:rsidRDefault="00E513A5">
      <w:pPr>
        <w:pStyle w:val="Sinespaciado"/>
        <w:numPr>
          <w:ilvl w:val="0"/>
          <w:numId w:val="3"/>
        </w:numPr>
        <w:rPr>
          <w:bCs/>
          <w:color w:val="002060"/>
          <w:sz w:val="20"/>
          <w:szCs w:val="20"/>
          <w:lang w:val="es-AR"/>
        </w:rPr>
      </w:pPr>
      <w:r w:rsidRPr="008365A7">
        <w:rPr>
          <w:bCs/>
          <w:color w:val="002060"/>
          <w:sz w:val="20"/>
          <w:szCs w:val="20"/>
          <w:lang w:val="es-AR"/>
        </w:rPr>
        <w:t>El horario estándar de entrada a los hoteles es a las 15:00 y el de salida a las 11:00.</w:t>
      </w:r>
    </w:p>
    <w:p w14:paraId="30BD0816" w14:textId="77777777" w:rsidR="00E513A5" w:rsidRPr="008365A7" w:rsidRDefault="00E513A5">
      <w:pPr>
        <w:pStyle w:val="Sinespaciado"/>
        <w:numPr>
          <w:ilvl w:val="0"/>
          <w:numId w:val="3"/>
        </w:numPr>
        <w:rPr>
          <w:bCs/>
          <w:color w:val="002060"/>
          <w:sz w:val="20"/>
          <w:szCs w:val="20"/>
          <w:lang w:val="es-AR" w:bidi="th-TH"/>
        </w:rPr>
      </w:pPr>
      <w:r w:rsidRPr="008365A7">
        <w:rPr>
          <w:bCs/>
          <w:color w:val="002060"/>
          <w:sz w:val="20"/>
          <w:szCs w:val="20"/>
          <w:lang w:val="es-AR" w:bidi="th-TH"/>
        </w:rPr>
        <w:t xml:space="preserve">Los traslados entre las </w:t>
      </w:r>
      <w:r w:rsidRPr="008365A7">
        <w:rPr>
          <w:bCs/>
          <w:color w:val="002060"/>
          <w:sz w:val="20"/>
          <w:szCs w:val="20"/>
          <w:cs/>
          <w:lang w:val="es-AR" w:bidi="th-TH"/>
        </w:rPr>
        <w:t xml:space="preserve">22:00 </w:t>
      </w:r>
      <w:r w:rsidRPr="008365A7">
        <w:rPr>
          <w:bCs/>
          <w:color w:val="002060"/>
          <w:sz w:val="20"/>
          <w:szCs w:val="20"/>
          <w:lang w:val="es-AR" w:bidi="th-TH"/>
        </w:rPr>
        <w:t xml:space="preserve">y las </w:t>
      </w:r>
      <w:r w:rsidRPr="008365A7">
        <w:rPr>
          <w:bCs/>
          <w:color w:val="002060"/>
          <w:sz w:val="20"/>
          <w:szCs w:val="20"/>
          <w:cs/>
          <w:lang w:val="es-AR" w:bidi="th-TH"/>
        </w:rPr>
        <w:t xml:space="preserve">08:00 </w:t>
      </w:r>
      <w:r w:rsidRPr="008365A7">
        <w:rPr>
          <w:bCs/>
          <w:color w:val="002060"/>
          <w:sz w:val="20"/>
          <w:szCs w:val="20"/>
          <w:lang w:val="es-AR" w:bidi="th-TH"/>
        </w:rPr>
        <w:t xml:space="preserve">tienen un recargo del </w:t>
      </w:r>
      <w:r w:rsidRPr="008365A7">
        <w:rPr>
          <w:bCs/>
          <w:color w:val="002060"/>
          <w:sz w:val="20"/>
          <w:szCs w:val="20"/>
          <w:cs/>
          <w:lang w:val="es-AR" w:bidi="th-TH"/>
        </w:rPr>
        <w:t>50%.</w:t>
      </w:r>
    </w:p>
    <w:p w14:paraId="5EEBFAB9" w14:textId="77777777" w:rsidR="00E513A5" w:rsidRPr="008365A7" w:rsidRDefault="00E513A5">
      <w:pPr>
        <w:pStyle w:val="Sinespaciado"/>
        <w:numPr>
          <w:ilvl w:val="0"/>
          <w:numId w:val="3"/>
        </w:numPr>
        <w:rPr>
          <w:bCs/>
          <w:color w:val="002060"/>
          <w:sz w:val="20"/>
          <w:szCs w:val="20"/>
          <w:lang w:val="es-AR" w:bidi="th-TH"/>
        </w:rPr>
      </w:pPr>
      <w:r w:rsidRPr="008365A7">
        <w:rPr>
          <w:bCs/>
          <w:color w:val="002060"/>
          <w:sz w:val="20"/>
          <w:szCs w:val="20"/>
          <w:lang w:val="es-AR" w:bidi="th-TH"/>
        </w:rPr>
        <w:t>La duración de las excursiones comprende desde la recogida hasta el regreso</w:t>
      </w:r>
    </w:p>
    <w:p w14:paraId="1DFE7708" w14:textId="77777777" w:rsidR="00E513A5" w:rsidRPr="008365A7" w:rsidRDefault="00E513A5">
      <w:pPr>
        <w:pStyle w:val="Sinespaciado"/>
        <w:numPr>
          <w:ilvl w:val="0"/>
          <w:numId w:val="3"/>
        </w:numPr>
        <w:rPr>
          <w:bCs/>
          <w:color w:val="002060"/>
          <w:sz w:val="20"/>
          <w:szCs w:val="20"/>
          <w:lang w:val="en-US" w:bidi="th-TH"/>
        </w:rPr>
      </w:pPr>
      <w:r w:rsidRPr="008365A7">
        <w:rPr>
          <w:bCs/>
          <w:color w:val="002060"/>
          <w:sz w:val="20"/>
          <w:szCs w:val="20"/>
          <w:lang w:val="en-US" w:bidi="th-TH"/>
        </w:rPr>
        <w:t xml:space="preserve">No-shows are not eligible </w:t>
      </w:r>
      <w:proofErr w:type="gramStart"/>
      <w:r w:rsidRPr="008365A7">
        <w:rPr>
          <w:bCs/>
          <w:color w:val="002060"/>
          <w:sz w:val="20"/>
          <w:szCs w:val="20"/>
          <w:lang w:val="en-US" w:bidi="th-TH"/>
        </w:rPr>
        <w:t>to</w:t>
      </w:r>
      <w:proofErr w:type="gramEnd"/>
      <w:r w:rsidRPr="008365A7">
        <w:rPr>
          <w:bCs/>
          <w:color w:val="002060"/>
          <w:sz w:val="20"/>
          <w:szCs w:val="20"/>
          <w:lang w:val="en-US" w:bidi="th-TH"/>
        </w:rPr>
        <w:t xml:space="preserve"> any refund.</w:t>
      </w:r>
    </w:p>
    <w:p w14:paraId="46292FFE" w14:textId="77777777" w:rsidR="00E513A5" w:rsidRPr="008365A7" w:rsidRDefault="00E513A5">
      <w:pPr>
        <w:pStyle w:val="Sinespaciado"/>
        <w:numPr>
          <w:ilvl w:val="0"/>
          <w:numId w:val="3"/>
        </w:numPr>
        <w:rPr>
          <w:bCs/>
          <w:color w:val="002060"/>
          <w:sz w:val="20"/>
          <w:szCs w:val="20"/>
          <w:lang w:val="en-US" w:bidi="th-TH"/>
        </w:rPr>
      </w:pPr>
      <w:r w:rsidRPr="008365A7">
        <w:rPr>
          <w:bCs/>
          <w:color w:val="002060"/>
          <w:sz w:val="20"/>
          <w:szCs w:val="20"/>
          <w:lang w:val="en-US" w:bidi="th-TH"/>
        </w:rPr>
        <w:t>All tourist taxes are payable directly by the passengers.</w:t>
      </w:r>
    </w:p>
    <w:p w14:paraId="3523050E" w14:textId="77777777" w:rsidR="00E513A5" w:rsidRPr="008365A7" w:rsidRDefault="00E513A5">
      <w:pPr>
        <w:pStyle w:val="Sinespaciado"/>
        <w:numPr>
          <w:ilvl w:val="0"/>
          <w:numId w:val="3"/>
        </w:numPr>
        <w:rPr>
          <w:bCs/>
          <w:color w:val="002060"/>
          <w:sz w:val="20"/>
          <w:szCs w:val="20"/>
          <w:lang w:val="es-AR" w:bidi="th-TH"/>
        </w:rPr>
      </w:pPr>
      <w:r w:rsidRPr="008365A7">
        <w:rPr>
          <w:bCs/>
          <w:color w:val="002060"/>
          <w:sz w:val="20"/>
          <w:szCs w:val="20"/>
          <w:lang w:val="es-AR" w:bidi="th-TH"/>
        </w:rPr>
        <w:t xml:space="preserve">Se aplica un impuesto turístico (Malasia) de </w:t>
      </w:r>
      <w:r w:rsidRPr="008365A7">
        <w:rPr>
          <w:bCs/>
          <w:color w:val="002060"/>
          <w:sz w:val="20"/>
          <w:szCs w:val="20"/>
          <w:cs/>
          <w:lang w:val="es-AR" w:bidi="th-TH"/>
        </w:rPr>
        <w:t xml:space="preserve">10 </w:t>
      </w:r>
      <w:r w:rsidRPr="008365A7">
        <w:rPr>
          <w:bCs/>
          <w:color w:val="002060"/>
          <w:sz w:val="20"/>
          <w:szCs w:val="20"/>
          <w:lang w:val="es-AR" w:bidi="th-TH"/>
        </w:rPr>
        <w:t>RM por habitación y noche por persona, que debe abonarse directamente en el hotel.</w:t>
      </w:r>
    </w:p>
    <w:p w14:paraId="1B85C580" w14:textId="77777777" w:rsidR="00E513A5" w:rsidRPr="008365A7" w:rsidRDefault="00E513A5">
      <w:pPr>
        <w:pStyle w:val="Sinespaciado"/>
        <w:numPr>
          <w:ilvl w:val="0"/>
          <w:numId w:val="3"/>
        </w:numPr>
        <w:rPr>
          <w:bCs/>
          <w:color w:val="002060"/>
          <w:sz w:val="20"/>
          <w:szCs w:val="20"/>
          <w:lang w:val="es-AR" w:bidi="th-TH"/>
        </w:rPr>
      </w:pPr>
      <w:r w:rsidRPr="008365A7">
        <w:rPr>
          <w:bCs/>
          <w:color w:val="002060"/>
          <w:sz w:val="20"/>
          <w:szCs w:val="20"/>
          <w:lang w:val="es-AR" w:bidi="th-TH"/>
        </w:rPr>
        <w:t xml:space="preserve">Se aplica una tasa turística de </w:t>
      </w:r>
      <w:r w:rsidRPr="008365A7">
        <w:rPr>
          <w:bCs/>
          <w:color w:val="002060"/>
          <w:sz w:val="20"/>
          <w:szCs w:val="20"/>
          <w:cs/>
          <w:lang w:val="es-AR" w:bidi="th-TH"/>
        </w:rPr>
        <w:t xml:space="preserve">5 </w:t>
      </w:r>
      <w:r w:rsidRPr="008365A7">
        <w:rPr>
          <w:bCs/>
          <w:color w:val="002060"/>
          <w:sz w:val="20"/>
          <w:szCs w:val="20"/>
          <w:lang w:val="es-AR" w:bidi="th-TH"/>
        </w:rPr>
        <w:t>RM por habitación y noche por persona, correspondiente al impuesto sobre el patrimonio de Malaca, que debe abonarse directamente en el hotel.</w:t>
      </w:r>
    </w:p>
    <w:p w14:paraId="75F68A0D" w14:textId="77777777" w:rsidR="00E513A5" w:rsidRPr="008365A7" w:rsidRDefault="00E513A5">
      <w:pPr>
        <w:pStyle w:val="Sinespaciado"/>
        <w:numPr>
          <w:ilvl w:val="0"/>
          <w:numId w:val="3"/>
        </w:numPr>
        <w:rPr>
          <w:bCs/>
          <w:color w:val="002060"/>
          <w:sz w:val="20"/>
          <w:szCs w:val="20"/>
          <w:lang w:val="es-AR" w:bidi="th-TH"/>
        </w:rPr>
      </w:pPr>
      <w:r w:rsidRPr="008365A7">
        <w:rPr>
          <w:bCs/>
          <w:color w:val="002060"/>
          <w:sz w:val="20"/>
          <w:szCs w:val="20"/>
          <w:lang w:val="es-AR" w:bidi="th-TH"/>
        </w:rPr>
        <w:t>Todos nuestros tours son neutros en carbono. Esto significa que todas las emisiones de gases de efecto invernadero que se generen durante estos tours se compensan instantáneamente en el momento de la reserva.</w:t>
      </w:r>
    </w:p>
    <w:p w14:paraId="411406DE" w14:textId="77777777" w:rsidR="00E513A5" w:rsidRDefault="00E513A5" w:rsidP="00E513A5">
      <w:pPr>
        <w:pStyle w:val="Prrafodelista"/>
        <w:tabs>
          <w:tab w:val="left" w:pos="4770"/>
        </w:tabs>
        <w:autoSpaceDE w:val="0"/>
        <w:autoSpaceDN w:val="0"/>
        <w:spacing w:after="0" w:line="240" w:lineRule="auto"/>
        <w:ind w:left="360"/>
        <w:rPr>
          <w:rFonts w:ascii="Calibri" w:hAnsi="Calibri" w:cs="Calibri"/>
          <w:bCs/>
          <w:color w:val="002060"/>
          <w:sz w:val="20"/>
          <w:szCs w:val="18"/>
        </w:rPr>
      </w:pPr>
    </w:p>
    <w:p w14:paraId="1DCC5E6C" w14:textId="77777777" w:rsidR="00EB188A" w:rsidRPr="00A40EF0" w:rsidRDefault="00EB188A" w:rsidP="00EB188A">
      <w:pPr>
        <w:pStyle w:val="Sinespaciado"/>
        <w:rPr>
          <w:b/>
          <w:bCs/>
          <w:color w:val="002060"/>
          <w:u w:val="single"/>
        </w:rPr>
      </w:pPr>
      <w:r w:rsidRPr="00A40EF0">
        <w:rPr>
          <w:b/>
          <w:bCs/>
          <w:color w:val="002060"/>
          <w:u w:val="single"/>
        </w:rPr>
        <w:t xml:space="preserve">REQUISITOS DE INGRESO: </w:t>
      </w:r>
      <w:r>
        <w:rPr>
          <w:b/>
          <w:bCs/>
          <w:color w:val="002060"/>
          <w:u w:val="single"/>
        </w:rPr>
        <w:t>SINGAPORE</w:t>
      </w:r>
    </w:p>
    <w:p w14:paraId="444F26C2" w14:textId="77777777" w:rsidR="00EB188A" w:rsidRPr="006C08A9" w:rsidRDefault="00EB188A">
      <w:pPr>
        <w:pStyle w:val="Sinespaciado"/>
        <w:numPr>
          <w:ilvl w:val="0"/>
          <w:numId w:val="5"/>
        </w:numPr>
        <w:rPr>
          <w:color w:val="002060"/>
          <w:sz w:val="20"/>
          <w:szCs w:val="20"/>
        </w:rPr>
      </w:pPr>
      <w:r w:rsidRPr="006C08A9">
        <w:rPr>
          <w:color w:val="002060"/>
          <w:sz w:val="20"/>
          <w:szCs w:val="20"/>
        </w:rPr>
        <w:t>Se requiere Vacuna de la Fiebre Amarilla</w:t>
      </w:r>
    </w:p>
    <w:p w14:paraId="2B8EABEE" w14:textId="77777777" w:rsidR="00EB188A" w:rsidRPr="006C08A9" w:rsidRDefault="00EB188A">
      <w:pPr>
        <w:pStyle w:val="Sinespaciado"/>
        <w:numPr>
          <w:ilvl w:val="0"/>
          <w:numId w:val="5"/>
        </w:numPr>
        <w:rPr>
          <w:rStyle w:val="Hipervnculo"/>
          <w:color w:val="002060"/>
          <w:sz w:val="20"/>
          <w:szCs w:val="20"/>
        </w:rPr>
      </w:pPr>
      <w:r w:rsidRPr="006C08A9">
        <w:rPr>
          <w:color w:val="002060"/>
          <w:sz w:val="20"/>
          <w:szCs w:val="20"/>
        </w:rPr>
        <w:fldChar w:fldCharType="begin"/>
      </w:r>
      <w:r w:rsidRPr="006C08A9">
        <w:rPr>
          <w:color w:val="002060"/>
          <w:sz w:val="20"/>
          <w:szCs w:val="20"/>
        </w:rPr>
        <w:instrText>HYPERLINK "https://singapore-arrivalcard.visasyst.com/?utm_source=google&amp;utm_medium=cpc&amp;utm_campaign=23659006716&amp;utm_term=singapore%20visa&amp;utm_content=800733448312&amp;utm_adgroup=192134123737&amp;utm_network=g&amp;utm_device=c&amp;utm_devicemodel=&amp;utm_matchtype=e&amp;utm_loc_physical_ms=9186207&amp;gad_source=1&amp;gad_campaignid=23659006716&amp;gbraid=0AAAAA_lECJG72wM2jo3Vo89NslwhcAKzE&amp;gclid=CjwKCAjw4ufOBhBkEiwAfuC7-U96iafN4pxMxM1laR5WY1K0wT_zoXiT7_SKtEKqHzxSi0plcdYWDBoCke0QAvD_BwE"</w:instrText>
      </w:r>
      <w:r w:rsidRPr="006C08A9">
        <w:rPr>
          <w:color w:val="002060"/>
          <w:sz w:val="20"/>
          <w:szCs w:val="20"/>
        </w:rPr>
      </w:r>
      <w:r w:rsidRPr="006C08A9">
        <w:rPr>
          <w:color w:val="002060"/>
          <w:sz w:val="20"/>
          <w:szCs w:val="20"/>
        </w:rPr>
        <w:fldChar w:fldCharType="separate"/>
      </w:r>
      <w:proofErr w:type="spellStart"/>
      <w:r w:rsidRPr="006C08A9">
        <w:rPr>
          <w:rStyle w:val="Hipervnculo"/>
          <w:color w:val="002060"/>
          <w:sz w:val="20"/>
          <w:szCs w:val="20"/>
        </w:rPr>
        <w:t>Singapore</w:t>
      </w:r>
      <w:proofErr w:type="spellEnd"/>
      <w:r w:rsidRPr="006C08A9">
        <w:rPr>
          <w:rStyle w:val="Hipervnculo"/>
          <w:color w:val="002060"/>
          <w:sz w:val="20"/>
          <w:szCs w:val="20"/>
        </w:rPr>
        <w:t xml:space="preserve"> </w:t>
      </w:r>
      <w:proofErr w:type="spellStart"/>
      <w:r w:rsidRPr="006C08A9">
        <w:rPr>
          <w:rStyle w:val="Hipervnculo"/>
          <w:color w:val="002060"/>
          <w:sz w:val="20"/>
          <w:szCs w:val="20"/>
        </w:rPr>
        <w:t>Arrival</w:t>
      </w:r>
      <w:proofErr w:type="spellEnd"/>
      <w:r w:rsidRPr="006C08A9">
        <w:rPr>
          <w:rStyle w:val="Hipervnculo"/>
          <w:color w:val="002060"/>
          <w:sz w:val="20"/>
          <w:szCs w:val="20"/>
        </w:rPr>
        <w:t xml:space="preserve"> Card</w:t>
      </w:r>
    </w:p>
    <w:p w14:paraId="68ADBFF4" w14:textId="7A303553" w:rsidR="00EB188A" w:rsidRPr="00AB0842" w:rsidRDefault="00EB188A" w:rsidP="00CC6CCE">
      <w:pPr>
        <w:pStyle w:val="Sinespaciado"/>
        <w:rPr>
          <w:b/>
          <w:bCs/>
          <w:color w:val="002060"/>
          <w:u w:val="single"/>
        </w:rPr>
      </w:pPr>
      <w:r w:rsidRPr="006C08A9">
        <w:rPr>
          <w:color w:val="002060"/>
          <w:sz w:val="20"/>
          <w:szCs w:val="20"/>
        </w:rPr>
        <w:fldChar w:fldCharType="end"/>
      </w:r>
      <w:hyperlink r:id="rId17" w:history="1"/>
    </w:p>
    <w:p w14:paraId="567B1775" w14:textId="77777777" w:rsidR="009417F4" w:rsidRPr="003C5E9E" w:rsidRDefault="009417F4" w:rsidP="009417F4">
      <w:pPr>
        <w:pStyle w:val="Sinespaciado"/>
        <w:ind w:left="360"/>
        <w:jc w:val="center"/>
        <w:rPr>
          <w:color w:val="002060"/>
          <w:sz w:val="24"/>
          <w:szCs w:val="24"/>
        </w:rPr>
      </w:pPr>
      <w:r w:rsidRPr="003C5E9E">
        <w:rPr>
          <w:color w:val="002060"/>
          <w:sz w:val="24"/>
          <w:szCs w:val="24"/>
        </w:rPr>
        <w:t>INFORMACIÓN EXCLUSIVA PARA AGENCIA DE VIAJES</w:t>
      </w:r>
    </w:p>
    <w:p w14:paraId="4B3FB493" w14:textId="77777777" w:rsidR="009417F4" w:rsidRDefault="009417F4" w:rsidP="009417F4">
      <w:pPr>
        <w:pStyle w:val="Sinespaciado"/>
        <w:ind w:left="360"/>
        <w:rPr>
          <w:b/>
          <w:bCs/>
          <w:color w:val="002060"/>
          <w:u w:val="single"/>
        </w:rPr>
      </w:pPr>
    </w:p>
    <w:p w14:paraId="65FF59C5" w14:textId="77777777" w:rsidR="009417F4" w:rsidRPr="00A40EF0" w:rsidRDefault="009417F4" w:rsidP="009417F4">
      <w:pPr>
        <w:pStyle w:val="Sinespaciado"/>
        <w:rPr>
          <w:b/>
          <w:bCs/>
          <w:color w:val="002060"/>
          <w:u w:val="single"/>
        </w:rPr>
      </w:pPr>
      <w:r w:rsidRPr="00A40EF0">
        <w:rPr>
          <w:b/>
          <w:bCs/>
          <w:color w:val="002060"/>
          <w:u w:val="single"/>
        </w:rPr>
        <w:t xml:space="preserve">CONDICIONES COMERCIALES: </w:t>
      </w:r>
    </w:p>
    <w:p w14:paraId="1023C9C3" w14:textId="77777777" w:rsidR="009417F4" w:rsidRPr="008B211B" w:rsidRDefault="009417F4">
      <w:pPr>
        <w:pStyle w:val="Sinespaciado"/>
        <w:numPr>
          <w:ilvl w:val="0"/>
          <w:numId w:val="4"/>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48000698" w14:textId="77777777" w:rsidR="009417F4" w:rsidRPr="008B211B" w:rsidRDefault="009417F4">
      <w:pPr>
        <w:pStyle w:val="Sinespaciado"/>
        <w:numPr>
          <w:ilvl w:val="0"/>
          <w:numId w:val="4"/>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4409DD5F" w14:textId="77777777" w:rsidR="009417F4" w:rsidRPr="008B211B" w:rsidRDefault="009417F4" w:rsidP="009417F4">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497E4B6B" w14:textId="77777777" w:rsidR="009417F4" w:rsidRPr="008B211B" w:rsidRDefault="009417F4" w:rsidP="009417F4">
      <w:pPr>
        <w:pStyle w:val="Sinespaciado"/>
        <w:rPr>
          <w:b/>
          <w:bCs/>
          <w:color w:val="002060"/>
          <w:sz w:val="20"/>
          <w:szCs w:val="20"/>
          <w:u w:val="single"/>
        </w:rPr>
      </w:pPr>
    </w:p>
    <w:p w14:paraId="0D2033C5" w14:textId="77777777" w:rsidR="009417F4" w:rsidRPr="00A40EF0" w:rsidRDefault="009417F4" w:rsidP="009417F4">
      <w:pPr>
        <w:pStyle w:val="Sinespaciado"/>
        <w:rPr>
          <w:b/>
          <w:bCs/>
          <w:color w:val="002060"/>
        </w:rPr>
      </w:pPr>
      <w:r w:rsidRPr="00A40EF0">
        <w:rPr>
          <w:b/>
          <w:bCs/>
          <w:color w:val="002060"/>
          <w:u w:val="single"/>
        </w:rPr>
        <w:t>CONDICIONES GENERALES:</w:t>
      </w:r>
      <w:r w:rsidRPr="00A40EF0">
        <w:rPr>
          <w:b/>
          <w:bCs/>
          <w:color w:val="002060"/>
        </w:rPr>
        <w:t xml:space="preserve"> </w:t>
      </w:r>
    </w:p>
    <w:p w14:paraId="276ED5A0" w14:textId="77777777" w:rsidR="009417F4" w:rsidRPr="008B211B" w:rsidRDefault="009417F4">
      <w:pPr>
        <w:pStyle w:val="Sinespaciado"/>
        <w:numPr>
          <w:ilvl w:val="0"/>
          <w:numId w:val="6"/>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6206126C" w14:textId="77777777" w:rsidR="009417F4" w:rsidRPr="008B211B" w:rsidRDefault="009417F4">
      <w:pPr>
        <w:pStyle w:val="Sinespaciado"/>
        <w:numPr>
          <w:ilvl w:val="0"/>
          <w:numId w:val="6"/>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1DFD9506" w14:textId="77777777" w:rsidR="009417F4" w:rsidRPr="008B211B" w:rsidRDefault="009417F4">
      <w:pPr>
        <w:pStyle w:val="Sinespaciado"/>
        <w:numPr>
          <w:ilvl w:val="0"/>
          <w:numId w:val="6"/>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244ACE37" w14:textId="77777777" w:rsidR="009417F4" w:rsidRPr="008B211B" w:rsidRDefault="009417F4">
      <w:pPr>
        <w:pStyle w:val="Sinespaciado"/>
        <w:numPr>
          <w:ilvl w:val="0"/>
          <w:numId w:val="6"/>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64D5CEF2" w14:textId="77777777" w:rsidR="009417F4" w:rsidRDefault="009417F4">
      <w:pPr>
        <w:pStyle w:val="Sinespaciado"/>
        <w:numPr>
          <w:ilvl w:val="0"/>
          <w:numId w:val="6"/>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765F0EE1" w14:textId="77777777" w:rsidR="009417F4" w:rsidRDefault="009417F4" w:rsidP="009417F4">
      <w:pPr>
        <w:pStyle w:val="Sinespaciado"/>
        <w:jc w:val="both"/>
        <w:rPr>
          <w:color w:val="002060"/>
          <w:sz w:val="20"/>
          <w:szCs w:val="20"/>
        </w:rPr>
      </w:pPr>
    </w:p>
    <w:p w14:paraId="78FB1780" w14:textId="77777777" w:rsidR="009417F4" w:rsidRDefault="009417F4" w:rsidP="009417F4">
      <w:pPr>
        <w:pStyle w:val="Sinespaciado"/>
        <w:jc w:val="both"/>
        <w:rPr>
          <w:color w:val="002060"/>
          <w:sz w:val="20"/>
          <w:szCs w:val="20"/>
        </w:rPr>
      </w:pPr>
    </w:p>
    <w:p w14:paraId="4256B584" w14:textId="77777777" w:rsidR="009417F4" w:rsidRDefault="009417F4" w:rsidP="009417F4">
      <w:pPr>
        <w:pStyle w:val="Sinespaciado"/>
        <w:jc w:val="both"/>
        <w:rPr>
          <w:color w:val="002060"/>
          <w:sz w:val="20"/>
          <w:szCs w:val="20"/>
        </w:rPr>
      </w:pPr>
    </w:p>
    <w:p w14:paraId="71398795" w14:textId="77777777" w:rsidR="009417F4" w:rsidRPr="008B211B" w:rsidRDefault="009417F4" w:rsidP="009417F4">
      <w:pPr>
        <w:pStyle w:val="Sinespaciado"/>
        <w:jc w:val="both"/>
        <w:rPr>
          <w:color w:val="002060"/>
          <w:sz w:val="20"/>
          <w:szCs w:val="20"/>
        </w:rPr>
      </w:pPr>
    </w:p>
    <w:p w14:paraId="7971183D" w14:textId="77777777" w:rsidR="009417F4" w:rsidRPr="008B211B" w:rsidRDefault="009417F4">
      <w:pPr>
        <w:pStyle w:val="Sinespaciado"/>
        <w:numPr>
          <w:ilvl w:val="0"/>
          <w:numId w:val="6"/>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02BBE5CF" w14:textId="77777777" w:rsidR="009417F4" w:rsidRPr="008B211B" w:rsidRDefault="009417F4">
      <w:pPr>
        <w:pStyle w:val="Sinespaciado"/>
        <w:numPr>
          <w:ilvl w:val="0"/>
          <w:numId w:val="6"/>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7D6BDD3C" w14:textId="77777777" w:rsidR="009417F4" w:rsidRPr="008B211B" w:rsidRDefault="009417F4">
      <w:pPr>
        <w:pStyle w:val="Sinespaciado"/>
        <w:numPr>
          <w:ilvl w:val="0"/>
          <w:numId w:val="6"/>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2E1338FE" w14:textId="77777777" w:rsidR="009417F4" w:rsidRPr="008B211B" w:rsidRDefault="009417F4">
      <w:pPr>
        <w:pStyle w:val="Sinespaciado"/>
        <w:numPr>
          <w:ilvl w:val="0"/>
          <w:numId w:val="6"/>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327E2BEF" w14:textId="77777777" w:rsidR="009417F4" w:rsidRPr="008B211B" w:rsidRDefault="009417F4">
      <w:pPr>
        <w:pStyle w:val="Sinespaciado"/>
        <w:numPr>
          <w:ilvl w:val="0"/>
          <w:numId w:val="6"/>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2D684A7D" w14:textId="77777777" w:rsidR="009417F4" w:rsidRPr="000425D0" w:rsidRDefault="009417F4">
      <w:pPr>
        <w:pStyle w:val="Sinespaciado"/>
        <w:numPr>
          <w:ilvl w:val="0"/>
          <w:numId w:val="6"/>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14FE6F03" w14:textId="77777777" w:rsidR="009417F4" w:rsidRDefault="009417F4" w:rsidP="009417F4">
      <w:pPr>
        <w:pStyle w:val="Sinespaciado"/>
        <w:rPr>
          <w:b/>
          <w:bCs/>
          <w:color w:val="002060"/>
          <w:sz w:val="20"/>
          <w:szCs w:val="20"/>
        </w:rPr>
      </w:pPr>
    </w:p>
    <w:p w14:paraId="7FF57225" w14:textId="77777777" w:rsidR="009417F4" w:rsidRPr="00B568AE" w:rsidRDefault="009417F4" w:rsidP="009417F4">
      <w:pPr>
        <w:pStyle w:val="Sinespaciado"/>
        <w:jc w:val="center"/>
        <w:rPr>
          <w:b/>
          <w:bCs/>
          <w:color w:val="002060"/>
          <w:sz w:val="20"/>
          <w:szCs w:val="20"/>
        </w:rPr>
      </w:pPr>
      <w:hyperlink r:id="rId18" w:history="1">
        <w:r w:rsidRPr="00B568AE">
          <w:rPr>
            <w:rStyle w:val="Hipervnculo"/>
            <w:b/>
            <w:bCs/>
            <w:color w:val="002060"/>
            <w:sz w:val="20"/>
            <w:szCs w:val="20"/>
          </w:rPr>
          <w:t>VER TÉRMINOS Y CONDICIONES DE CONTRATACIÓN</w:t>
        </w:r>
      </w:hyperlink>
    </w:p>
    <w:p w14:paraId="0628EE28" w14:textId="77777777" w:rsidR="009417F4" w:rsidRPr="00D83959" w:rsidRDefault="009417F4" w:rsidP="009417F4">
      <w:pPr>
        <w:pStyle w:val="Sinespaciado"/>
        <w:rPr>
          <w:bCs/>
          <w:color w:val="002060"/>
          <w:szCs w:val="20"/>
          <w:u w:val="single"/>
        </w:rPr>
      </w:pPr>
    </w:p>
    <w:p w14:paraId="29AA28EF" w14:textId="77777777" w:rsidR="00EB188A" w:rsidRPr="006F3E58" w:rsidRDefault="00EB188A" w:rsidP="009417F4">
      <w:pPr>
        <w:pStyle w:val="Sinespaciado"/>
        <w:rPr>
          <w:bCs/>
          <w:color w:val="002060"/>
          <w:sz w:val="20"/>
          <w:szCs w:val="18"/>
        </w:rPr>
      </w:pPr>
    </w:p>
    <w:sectPr w:rsidR="00EB188A" w:rsidRPr="006F3E58" w:rsidSect="007D5D95">
      <w:headerReference w:type="default" r:id="rId19"/>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57B0B" w14:textId="77777777" w:rsidR="00714945" w:rsidRDefault="00714945" w:rsidP="007D5D95">
      <w:pPr>
        <w:spacing w:after="0" w:line="240" w:lineRule="auto"/>
      </w:pPr>
      <w:r>
        <w:separator/>
      </w:r>
    </w:p>
  </w:endnote>
  <w:endnote w:type="continuationSeparator" w:id="0">
    <w:p w14:paraId="43BF4AAC" w14:textId="77777777" w:rsidR="00714945" w:rsidRDefault="00714945"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0C4C2" w14:textId="77777777" w:rsidR="00714945" w:rsidRDefault="00714945" w:rsidP="007D5D95">
      <w:pPr>
        <w:spacing w:after="0" w:line="240" w:lineRule="auto"/>
      </w:pPr>
      <w:r>
        <w:separator/>
      </w:r>
    </w:p>
  </w:footnote>
  <w:footnote w:type="continuationSeparator" w:id="0">
    <w:p w14:paraId="04B9DB91" w14:textId="77777777" w:rsidR="00714945" w:rsidRDefault="00714945"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4E425C7A"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F16948">
      <w:rPr>
        <w:rFonts w:ascii="Montserrat" w:hAnsi="Montserrat"/>
        <w:i/>
        <w:iCs/>
        <w:color w:val="007536"/>
      </w:rPr>
      <w:t>SINGAPORE-MALACCA-KUALA LUMPUR</w:t>
    </w:r>
  </w:p>
  <w:p w14:paraId="4319A3E1" w14:textId="3B91F4DF"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161B8E">
      <w:rPr>
        <w:rFonts w:ascii="Montserrat" w:hAnsi="Montserrat"/>
        <w:i/>
        <w:iCs/>
        <w:color w:val="7F7F7F" w:themeColor="text1" w:themeTint="80"/>
        <w:sz w:val="20"/>
        <w:szCs w:val="20"/>
      </w:rPr>
      <w:t>17/06</w:t>
    </w:r>
    <w:r w:rsidRPr="00322434">
      <w:rPr>
        <w:rFonts w:ascii="Montserrat" w:hAnsi="Montserrat"/>
        <w:i/>
        <w:iCs/>
        <w:color w:val="7F7F7F" w:themeColor="text1" w:themeTint="80"/>
        <w:sz w:val="20"/>
        <w:szCs w:val="20"/>
      </w:rPr>
      <w:t>/2026-ID</w:t>
    </w:r>
  </w:p>
  <w:p w14:paraId="554082E5" w14:textId="3FFE4471"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90729D">
      <w:rPr>
        <w:rFonts w:ascii="Montserrat" w:hAnsi="Montserrat"/>
        <w:i/>
        <w:iCs/>
        <w:color w:val="7F7F7F" w:themeColor="text1" w:themeTint="80"/>
        <w:sz w:val="20"/>
        <w:szCs w:val="20"/>
      </w:rPr>
      <w:t>ASIAEXOT</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6E0A44A6"/>
    <w:multiLevelType w:val="hybridMultilevel"/>
    <w:tmpl w:val="B54EE0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76545533"/>
    <w:multiLevelType w:val="hybridMultilevel"/>
    <w:tmpl w:val="6FB600E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7D654D88"/>
    <w:multiLevelType w:val="hybridMultilevel"/>
    <w:tmpl w:val="39166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979873534">
    <w:abstractNumId w:val="4"/>
  </w:num>
  <w:num w:numId="2" w16cid:durableId="1204096416">
    <w:abstractNumId w:val="6"/>
  </w:num>
  <w:num w:numId="3" w16cid:durableId="752242772">
    <w:abstractNumId w:val="5"/>
  </w:num>
  <w:num w:numId="4" w16cid:durableId="1418361121">
    <w:abstractNumId w:val="2"/>
  </w:num>
  <w:num w:numId="5" w16cid:durableId="566574518">
    <w:abstractNumId w:val="1"/>
  </w:num>
  <w:num w:numId="6" w16cid:durableId="76888777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1573B"/>
    <w:rsid w:val="00020803"/>
    <w:rsid w:val="00021AF3"/>
    <w:rsid w:val="00023F30"/>
    <w:rsid w:val="000259F1"/>
    <w:rsid w:val="00027C84"/>
    <w:rsid w:val="00031F4E"/>
    <w:rsid w:val="00033378"/>
    <w:rsid w:val="00037CC4"/>
    <w:rsid w:val="00043D3F"/>
    <w:rsid w:val="000447A8"/>
    <w:rsid w:val="000537C9"/>
    <w:rsid w:val="00053D40"/>
    <w:rsid w:val="000626A0"/>
    <w:rsid w:val="00063021"/>
    <w:rsid w:val="00070742"/>
    <w:rsid w:val="00075508"/>
    <w:rsid w:val="000816D5"/>
    <w:rsid w:val="000820F6"/>
    <w:rsid w:val="00091191"/>
    <w:rsid w:val="000A1FDA"/>
    <w:rsid w:val="000A2970"/>
    <w:rsid w:val="000A475C"/>
    <w:rsid w:val="000B0AD5"/>
    <w:rsid w:val="000B1856"/>
    <w:rsid w:val="000B1C6B"/>
    <w:rsid w:val="000B2D1D"/>
    <w:rsid w:val="000B4AB8"/>
    <w:rsid w:val="000B693A"/>
    <w:rsid w:val="000D1334"/>
    <w:rsid w:val="000D2A7F"/>
    <w:rsid w:val="000D2DA7"/>
    <w:rsid w:val="000D3BD7"/>
    <w:rsid w:val="000D5136"/>
    <w:rsid w:val="000D6B3F"/>
    <w:rsid w:val="000E2D29"/>
    <w:rsid w:val="000E53B9"/>
    <w:rsid w:val="000E76BE"/>
    <w:rsid w:val="000F0AC2"/>
    <w:rsid w:val="000F56BB"/>
    <w:rsid w:val="000F575C"/>
    <w:rsid w:val="000F7127"/>
    <w:rsid w:val="000F7237"/>
    <w:rsid w:val="00110F36"/>
    <w:rsid w:val="00114DC2"/>
    <w:rsid w:val="00132490"/>
    <w:rsid w:val="0013426E"/>
    <w:rsid w:val="00135463"/>
    <w:rsid w:val="00141BD6"/>
    <w:rsid w:val="0014338C"/>
    <w:rsid w:val="00146804"/>
    <w:rsid w:val="00147125"/>
    <w:rsid w:val="00161B8E"/>
    <w:rsid w:val="0016256D"/>
    <w:rsid w:val="00170310"/>
    <w:rsid w:val="00171C2E"/>
    <w:rsid w:val="00171C92"/>
    <w:rsid w:val="001800CD"/>
    <w:rsid w:val="00187785"/>
    <w:rsid w:val="00191B6D"/>
    <w:rsid w:val="001923FE"/>
    <w:rsid w:val="00192F70"/>
    <w:rsid w:val="00194235"/>
    <w:rsid w:val="0019604C"/>
    <w:rsid w:val="001A3E9E"/>
    <w:rsid w:val="001A4E82"/>
    <w:rsid w:val="001A5E93"/>
    <w:rsid w:val="001A6F01"/>
    <w:rsid w:val="001A7D81"/>
    <w:rsid w:val="001B2B94"/>
    <w:rsid w:val="001B4ABC"/>
    <w:rsid w:val="001B7BB0"/>
    <w:rsid w:val="001B7E1C"/>
    <w:rsid w:val="001C04EE"/>
    <w:rsid w:val="001C2FC8"/>
    <w:rsid w:val="001C32C5"/>
    <w:rsid w:val="001D10E1"/>
    <w:rsid w:val="001D225B"/>
    <w:rsid w:val="001D3345"/>
    <w:rsid w:val="001D65EF"/>
    <w:rsid w:val="001D6911"/>
    <w:rsid w:val="001E02D2"/>
    <w:rsid w:val="001E323D"/>
    <w:rsid w:val="001E3B53"/>
    <w:rsid w:val="001F77F0"/>
    <w:rsid w:val="0021061F"/>
    <w:rsid w:val="00215F49"/>
    <w:rsid w:val="00221CB7"/>
    <w:rsid w:val="00226E28"/>
    <w:rsid w:val="00232879"/>
    <w:rsid w:val="002412E3"/>
    <w:rsid w:val="00255A54"/>
    <w:rsid w:val="00257454"/>
    <w:rsid w:val="00260DE7"/>
    <w:rsid w:val="002704EC"/>
    <w:rsid w:val="0027547B"/>
    <w:rsid w:val="00277EF5"/>
    <w:rsid w:val="0028107C"/>
    <w:rsid w:val="00284034"/>
    <w:rsid w:val="00285DE8"/>
    <w:rsid w:val="00294535"/>
    <w:rsid w:val="00294A44"/>
    <w:rsid w:val="00295DE5"/>
    <w:rsid w:val="0029600C"/>
    <w:rsid w:val="002A3950"/>
    <w:rsid w:val="002B4E3E"/>
    <w:rsid w:val="002B504D"/>
    <w:rsid w:val="002B63F5"/>
    <w:rsid w:val="002C1276"/>
    <w:rsid w:val="002C5723"/>
    <w:rsid w:val="002C71CF"/>
    <w:rsid w:val="002D0E4D"/>
    <w:rsid w:val="002D362B"/>
    <w:rsid w:val="002D4AE9"/>
    <w:rsid w:val="002D61D0"/>
    <w:rsid w:val="002D63E2"/>
    <w:rsid w:val="002D6A0C"/>
    <w:rsid w:val="002D74C4"/>
    <w:rsid w:val="002E2D81"/>
    <w:rsid w:val="002F7C5A"/>
    <w:rsid w:val="0030303F"/>
    <w:rsid w:val="003065D0"/>
    <w:rsid w:val="00307115"/>
    <w:rsid w:val="0031195C"/>
    <w:rsid w:val="00314604"/>
    <w:rsid w:val="00317858"/>
    <w:rsid w:val="00322434"/>
    <w:rsid w:val="003241EA"/>
    <w:rsid w:val="00326A0E"/>
    <w:rsid w:val="00335440"/>
    <w:rsid w:val="003358F9"/>
    <w:rsid w:val="0034074C"/>
    <w:rsid w:val="00343F63"/>
    <w:rsid w:val="0034655E"/>
    <w:rsid w:val="00352235"/>
    <w:rsid w:val="00356168"/>
    <w:rsid w:val="00357269"/>
    <w:rsid w:val="0036580D"/>
    <w:rsid w:val="00365D21"/>
    <w:rsid w:val="00366A3C"/>
    <w:rsid w:val="00366E23"/>
    <w:rsid w:val="003709E6"/>
    <w:rsid w:val="003742B7"/>
    <w:rsid w:val="0037434E"/>
    <w:rsid w:val="00377C15"/>
    <w:rsid w:val="00384EE1"/>
    <w:rsid w:val="00390727"/>
    <w:rsid w:val="00390AE6"/>
    <w:rsid w:val="0039146B"/>
    <w:rsid w:val="003938E4"/>
    <w:rsid w:val="00394239"/>
    <w:rsid w:val="003964E2"/>
    <w:rsid w:val="00397459"/>
    <w:rsid w:val="003A016A"/>
    <w:rsid w:val="003A2D8B"/>
    <w:rsid w:val="003A6A36"/>
    <w:rsid w:val="003A7617"/>
    <w:rsid w:val="003B160D"/>
    <w:rsid w:val="003B5B19"/>
    <w:rsid w:val="003B5DA7"/>
    <w:rsid w:val="003C241D"/>
    <w:rsid w:val="003C71FE"/>
    <w:rsid w:val="003C7C91"/>
    <w:rsid w:val="003D6D1B"/>
    <w:rsid w:val="003E1908"/>
    <w:rsid w:val="003E34E0"/>
    <w:rsid w:val="003E4A90"/>
    <w:rsid w:val="003E656F"/>
    <w:rsid w:val="003E7F08"/>
    <w:rsid w:val="003F59A3"/>
    <w:rsid w:val="004009CC"/>
    <w:rsid w:val="00404403"/>
    <w:rsid w:val="00410D28"/>
    <w:rsid w:val="00412777"/>
    <w:rsid w:val="00412DA3"/>
    <w:rsid w:val="00414E62"/>
    <w:rsid w:val="00416047"/>
    <w:rsid w:val="00422C8E"/>
    <w:rsid w:val="00435618"/>
    <w:rsid w:val="004357A5"/>
    <w:rsid w:val="004412C3"/>
    <w:rsid w:val="00442690"/>
    <w:rsid w:val="00451FDE"/>
    <w:rsid w:val="004565E9"/>
    <w:rsid w:val="00470235"/>
    <w:rsid w:val="004713AE"/>
    <w:rsid w:val="00472DA5"/>
    <w:rsid w:val="0047637F"/>
    <w:rsid w:val="00476895"/>
    <w:rsid w:val="004773EC"/>
    <w:rsid w:val="00480C68"/>
    <w:rsid w:val="00483168"/>
    <w:rsid w:val="00483757"/>
    <w:rsid w:val="00490424"/>
    <w:rsid w:val="004932C1"/>
    <w:rsid w:val="0049342F"/>
    <w:rsid w:val="004A7D1B"/>
    <w:rsid w:val="004A7E58"/>
    <w:rsid w:val="004B6D1B"/>
    <w:rsid w:val="004C3CA7"/>
    <w:rsid w:val="004C3F6F"/>
    <w:rsid w:val="004C4492"/>
    <w:rsid w:val="004C4BD5"/>
    <w:rsid w:val="004C6C21"/>
    <w:rsid w:val="004C7205"/>
    <w:rsid w:val="004D3AA7"/>
    <w:rsid w:val="004E6AD4"/>
    <w:rsid w:val="004F0084"/>
    <w:rsid w:val="004F08C3"/>
    <w:rsid w:val="004F0A3C"/>
    <w:rsid w:val="004F2246"/>
    <w:rsid w:val="004F2AD3"/>
    <w:rsid w:val="004F3B4D"/>
    <w:rsid w:val="004F5918"/>
    <w:rsid w:val="004F669B"/>
    <w:rsid w:val="004F7625"/>
    <w:rsid w:val="00503C7C"/>
    <w:rsid w:val="00510B27"/>
    <w:rsid w:val="00515D6A"/>
    <w:rsid w:val="00517A8A"/>
    <w:rsid w:val="005207D3"/>
    <w:rsid w:val="00520FA7"/>
    <w:rsid w:val="0052250F"/>
    <w:rsid w:val="00527C6E"/>
    <w:rsid w:val="00530C3F"/>
    <w:rsid w:val="005317EE"/>
    <w:rsid w:val="00532494"/>
    <w:rsid w:val="0054693C"/>
    <w:rsid w:val="00552535"/>
    <w:rsid w:val="0055527D"/>
    <w:rsid w:val="00555C17"/>
    <w:rsid w:val="005567ED"/>
    <w:rsid w:val="00560876"/>
    <w:rsid w:val="00567941"/>
    <w:rsid w:val="00567ED5"/>
    <w:rsid w:val="00572B9B"/>
    <w:rsid w:val="00581625"/>
    <w:rsid w:val="0058607B"/>
    <w:rsid w:val="005865E9"/>
    <w:rsid w:val="00587984"/>
    <w:rsid w:val="00592196"/>
    <w:rsid w:val="00596535"/>
    <w:rsid w:val="005A2A0A"/>
    <w:rsid w:val="005A3370"/>
    <w:rsid w:val="005A729B"/>
    <w:rsid w:val="005B4B06"/>
    <w:rsid w:val="005C1AEB"/>
    <w:rsid w:val="005C2E3B"/>
    <w:rsid w:val="005C3696"/>
    <w:rsid w:val="005C54EC"/>
    <w:rsid w:val="005C5B8A"/>
    <w:rsid w:val="005C6308"/>
    <w:rsid w:val="005C6E2E"/>
    <w:rsid w:val="005E188A"/>
    <w:rsid w:val="005E21D5"/>
    <w:rsid w:val="005E3A2F"/>
    <w:rsid w:val="005E5EBB"/>
    <w:rsid w:val="005E5EEC"/>
    <w:rsid w:val="005E6BC2"/>
    <w:rsid w:val="005F0EF1"/>
    <w:rsid w:val="005F21CD"/>
    <w:rsid w:val="005F24AE"/>
    <w:rsid w:val="005F3A32"/>
    <w:rsid w:val="005F73FC"/>
    <w:rsid w:val="0060045C"/>
    <w:rsid w:val="006018BF"/>
    <w:rsid w:val="00603611"/>
    <w:rsid w:val="0060572F"/>
    <w:rsid w:val="00614820"/>
    <w:rsid w:val="006152D1"/>
    <w:rsid w:val="0062150C"/>
    <w:rsid w:val="00624116"/>
    <w:rsid w:val="00627565"/>
    <w:rsid w:val="006302AB"/>
    <w:rsid w:val="00630EEF"/>
    <w:rsid w:val="00631E59"/>
    <w:rsid w:val="00633451"/>
    <w:rsid w:val="006363CE"/>
    <w:rsid w:val="006414E0"/>
    <w:rsid w:val="00643AF5"/>
    <w:rsid w:val="00644241"/>
    <w:rsid w:val="0064599A"/>
    <w:rsid w:val="00651B3F"/>
    <w:rsid w:val="00652D5B"/>
    <w:rsid w:val="006533DC"/>
    <w:rsid w:val="006678B1"/>
    <w:rsid w:val="0067018F"/>
    <w:rsid w:val="006703CF"/>
    <w:rsid w:val="006928B1"/>
    <w:rsid w:val="006A0779"/>
    <w:rsid w:val="006A09DB"/>
    <w:rsid w:val="006B216C"/>
    <w:rsid w:val="006B3744"/>
    <w:rsid w:val="006B6F61"/>
    <w:rsid w:val="006B7B16"/>
    <w:rsid w:val="006C0626"/>
    <w:rsid w:val="006C08A9"/>
    <w:rsid w:val="006C6A05"/>
    <w:rsid w:val="006C6A8D"/>
    <w:rsid w:val="006C74C0"/>
    <w:rsid w:val="006D0065"/>
    <w:rsid w:val="006D16BA"/>
    <w:rsid w:val="006D2709"/>
    <w:rsid w:val="006D4966"/>
    <w:rsid w:val="006D4E82"/>
    <w:rsid w:val="006E050A"/>
    <w:rsid w:val="006E0825"/>
    <w:rsid w:val="006E2EEF"/>
    <w:rsid w:val="006E7CA1"/>
    <w:rsid w:val="006F0027"/>
    <w:rsid w:val="006F1C2E"/>
    <w:rsid w:val="006F3E58"/>
    <w:rsid w:val="006F4AE4"/>
    <w:rsid w:val="006F7559"/>
    <w:rsid w:val="0070205C"/>
    <w:rsid w:val="00702370"/>
    <w:rsid w:val="00702A0B"/>
    <w:rsid w:val="00704F95"/>
    <w:rsid w:val="00705D42"/>
    <w:rsid w:val="0070655C"/>
    <w:rsid w:val="00706B6E"/>
    <w:rsid w:val="00712CBF"/>
    <w:rsid w:val="00714945"/>
    <w:rsid w:val="00714BE9"/>
    <w:rsid w:val="00721D2E"/>
    <w:rsid w:val="00724523"/>
    <w:rsid w:val="007259B1"/>
    <w:rsid w:val="00731DA8"/>
    <w:rsid w:val="00734107"/>
    <w:rsid w:val="00735AA6"/>
    <w:rsid w:val="00737C12"/>
    <w:rsid w:val="00747062"/>
    <w:rsid w:val="00747BBD"/>
    <w:rsid w:val="00750CA5"/>
    <w:rsid w:val="007525C4"/>
    <w:rsid w:val="00753935"/>
    <w:rsid w:val="00756154"/>
    <w:rsid w:val="00757F1F"/>
    <w:rsid w:val="00761C20"/>
    <w:rsid w:val="00762AF6"/>
    <w:rsid w:val="007651C5"/>
    <w:rsid w:val="0076743D"/>
    <w:rsid w:val="00770851"/>
    <w:rsid w:val="007728FB"/>
    <w:rsid w:val="00772CE4"/>
    <w:rsid w:val="0077326F"/>
    <w:rsid w:val="0077365D"/>
    <w:rsid w:val="00774D2A"/>
    <w:rsid w:val="0077577C"/>
    <w:rsid w:val="00776A23"/>
    <w:rsid w:val="0077756D"/>
    <w:rsid w:val="00781E5E"/>
    <w:rsid w:val="00791499"/>
    <w:rsid w:val="00794A8D"/>
    <w:rsid w:val="00795130"/>
    <w:rsid w:val="00797024"/>
    <w:rsid w:val="007A066E"/>
    <w:rsid w:val="007A474F"/>
    <w:rsid w:val="007A78E4"/>
    <w:rsid w:val="007B6C80"/>
    <w:rsid w:val="007C27FE"/>
    <w:rsid w:val="007C373A"/>
    <w:rsid w:val="007D5D95"/>
    <w:rsid w:val="007D7F5E"/>
    <w:rsid w:val="007E0F3E"/>
    <w:rsid w:val="007E12C3"/>
    <w:rsid w:val="007E3284"/>
    <w:rsid w:val="007E63B8"/>
    <w:rsid w:val="007F3767"/>
    <w:rsid w:val="007F3B63"/>
    <w:rsid w:val="00814AB4"/>
    <w:rsid w:val="0082206A"/>
    <w:rsid w:val="0082252E"/>
    <w:rsid w:val="00822996"/>
    <w:rsid w:val="00825B2A"/>
    <w:rsid w:val="00830EEC"/>
    <w:rsid w:val="00832685"/>
    <w:rsid w:val="008349F1"/>
    <w:rsid w:val="00834A7B"/>
    <w:rsid w:val="00834EBF"/>
    <w:rsid w:val="008365A7"/>
    <w:rsid w:val="0084629E"/>
    <w:rsid w:val="00851233"/>
    <w:rsid w:val="00852B22"/>
    <w:rsid w:val="00857B65"/>
    <w:rsid w:val="0086062C"/>
    <w:rsid w:val="00872D59"/>
    <w:rsid w:val="008770E7"/>
    <w:rsid w:val="008776EE"/>
    <w:rsid w:val="00884B5F"/>
    <w:rsid w:val="00885FC4"/>
    <w:rsid w:val="008861E2"/>
    <w:rsid w:val="0088693C"/>
    <w:rsid w:val="008879C2"/>
    <w:rsid w:val="00890593"/>
    <w:rsid w:val="008A2CFA"/>
    <w:rsid w:val="008A3BA3"/>
    <w:rsid w:val="008A6857"/>
    <w:rsid w:val="008A6F27"/>
    <w:rsid w:val="008B0427"/>
    <w:rsid w:val="008B089A"/>
    <w:rsid w:val="008B22D6"/>
    <w:rsid w:val="008B316B"/>
    <w:rsid w:val="008C6626"/>
    <w:rsid w:val="008D2468"/>
    <w:rsid w:val="008E5BF1"/>
    <w:rsid w:val="008F239F"/>
    <w:rsid w:val="008F62F4"/>
    <w:rsid w:val="008F745D"/>
    <w:rsid w:val="00900586"/>
    <w:rsid w:val="00901028"/>
    <w:rsid w:val="00902835"/>
    <w:rsid w:val="00903056"/>
    <w:rsid w:val="00903B68"/>
    <w:rsid w:val="00905FDD"/>
    <w:rsid w:val="009068D2"/>
    <w:rsid w:val="0090729D"/>
    <w:rsid w:val="00907505"/>
    <w:rsid w:val="00907EBE"/>
    <w:rsid w:val="00910C73"/>
    <w:rsid w:val="0091168D"/>
    <w:rsid w:val="0091669A"/>
    <w:rsid w:val="0092205D"/>
    <w:rsid w:val="009237C7"/>
    <w:rsid w:val="009244AA"/>
    <w:rsid w:val="00932D49"/>
    <w:rsid w:val="00936FF2"/>
    <w:rsid w:val="009417F4"/>
    <w:rsid w:val="00941939"/>
    <w:rsid w:val="00946B9D"/>
    <w:rsid w:val="00947AB4"/>
    <w:rsid w:val="0095224C"/>
    <w:rsid w:val="00955B30"/>
    <w:rsid w:val="009561EB"/>
    <w:rsid w:val="009653BF"/>
    <w:rsid w:val="00973014"/>
    <w:rsid w:val="00976FB1"/>
    <w:rsid w:val="0098340D"/>
    <w:rsid w:val="00986864"/>
    <w:rsid w:val="00991F3D"/>
    <w:rsid w:val="0099414E"/>
    <w:rsid w:val="00994165"/>
    <w:rsid w:val="0099646F"/>
    <w:rsid w:val="009A1E4D"/>
    <w:rsid w:val="009A5C60"/>
    <w:rsid w:val="009B1316"/>
    <w:rsid w:val="009C2BF7"/>
    <w:rsid w:val="009C33E9"/>
    <w:rsid w:val="009D06A6"/>
    <w:rsid w:val="009D1B54"/>
    <w:rsid w:val="009D2404"/>
    <w:rsid w:val="009D5621"/>
    <w:rsid w:val="009D5D4C"/>
    <w:rsid w:val="009E25B0"/>
    <w:rsid w:val="009E29EB"/>
    <w:rsid w:val="009F0413"/>
    <w:rsid w:val="009F0F21"/>
    <w:rsid w:val="009F249B"/>
    <w:rsid w:val="009F6C95"/>
    <w:rsid w:val="00A02B47"/>
    <w:rsid w:val="00A03651"/>
    <w:rsid w:val="00A058F4"/>
    <w:rsid w:val="00A05E53"/>
    <w:rsid w:val="00A07EFA"/>
    <w:rsid w:val="00A145E8"/>
    <w:rsid w:val="00A16AA5"/>
    <w:rsid w:val="00A178AB"/>
    <w:rsid w:val="00A231A7"/>
    <w:rsid w:val="00A27214"/>
    <w:rsid w:val="00A358C9"/>
    <w:rsid w:val="00A439D1"/>
    <w:rsid w:val="00A44222"/>
    <w:rsid w:val="00A445BF"/>
    <w:rsid w:val="00A50741"/>
    <w:rsid w:val="00A50FDA"/>
    <w:rsid w:val="00A51C92"/>
    <w:rsid w:val="00A53B98"/>
    <w:rsid w:val="00A5727E"/>
    <w:rsid w:val="00A64EC5"/>
    <w:rsid w:val="00A72EC9"/>
    <w:rsid w:val="00A75B5D"/>
    <w:rsid w:val="00A771F4"/>
    <w:rsid w:val="00A77E94"/>
    <w:rsid w:val="00A8040B"/>
    <w:rsid w:val="00A8251B"/>
    <w:rsid w:val="00A87C03"/>
    <w:rsid w:val="00A94969"/>
    <w:rsid w:val="00A96965"/>
    <w:rsid w:val="00AA1393"/>
    <w:rsid w:val="00AA1B64"/>
    <w:rsid w:val="00AB1F17"/>
    <w:rsid w:val="00AB4F1F"/>
    <w:rsid w:val="00AC3CD7"/>
    <w:rsid w:val="00AC55F2"/>
    <w:rsid w:val="00AC5D86"/>
    <w:rsid w:val="00AC70A1"/>
    <w:rsid w:val="00AD2777"/>
    <w:rsid w:val="00AD484D"/>
    <w:rsid w:val="00AD59E5"/>
    <w:rsid w:val="00AD6A45"/>
    <w:rsid w:val="00AE29DE"/>
    <w:rsid w:val="00AE6FDF"/>
    <w:rsid w:val="00AF3B55"/>
    <w:rsid w:val="00AF79F8"/>
    <w:rsid w:val="00B01AE1"/>
    <w:rsid w:val="00B12C87"/>
    <w:rsid w:val="00B14244"/>
    <w:rsid w:val="00B14A10"/>
    <w:rsid w:val="00B20A4D"/>
    <w:rsid w:val="00B373E7"/>
    <w:rsid w:val="00B450A2"/>
    <w:rsid w:val="00B614A7"/>
    <w:rsid w:val="00B61806"/>
    <w:rsid w:val="00B630B4"/>
    <w:rsid w:val="00B706B5"/>
    <w:rsid w:val="00B71889"/>
    <w:rsid w:val="00B731F3"/>
    <w:rsid w:val="00B74CFF"/>
    <w:rsid w:val="00B82D72"/>
    <w:rsid w:val="00B8799B"/>
    <w:rsid w:val="00B92377"/>
    <w:rsid w:val="00B94761"/>
    <w:rsid w:val="00B94B4B"/>
    <w:rsid w:val="00B96753"/>
    <w:rsid w:val="00B96F7D"/>
    <w:rsid w:val="00BB1E88"/>
    <w:rsid w:val="00BB2330"/>
    <w:rsid w:val="00BB2535"/>
    <w:rsid w:val="00BB4A6F"/>
    <w:rsid w:val="00BB5AE0"/>
    <w:rsid w:val="00BB6801"/>
    <w:rsid w:val="00BC1577"/>
    <w:rsid w:val="00BC37CD"/>
    <w:rsid w:val="00BC5B9D"/>
    <w:rsid w:val="00BC7C22"/>
    <w:rsid w:val="00BD0412"/>
    <w:rsid w:val="00BD269C"/>
    <w:rsid w:val="00BD2D94"/>
    <w:rsid w:val="00BD3D76"/>
    <w:rsid w:val="00BE364A"/>
    <w:rsid w:val="00BE3A89"/>
    <w:rsid w:val="00BE404A"/>
    <w:rsid w:val="00BF391D"/>
    <w:rsid w:val="00BF6308"/>
    <w:rsid w:val="00BF76C2"/>
    <w:rsid w:val="00C03299"/>
    <w:rsid w:val="00C03884"/>
    <w:rsid w:val="00C05049"/>
    <w:rsid w:val="00C07317"/>
    <w:rsid w:val="00C10D04"/>
    <w:rsid w:val="00C1174B"/>
    <w:rsid w:val="00C203E7"/>
    <w:rsid w:val="00C31D23"/>
    <w:rsid w:val="00C35102"/>
    <w:rsid w:val="00C35F21"/>
    <w:rsid w:val="00C4408F"/>
    <w:rsid w:val="00C47A9E"/>
    <w:rsid w:val="00C50FC7"/>
    <w:rsid w:val="00C51D5F"/>
    <w:rsid w:val="00C5392A"/>
    <w:rsid w:val="00C54624"/>
    <w:rsid w:val="00C549F9"/>
    <w:rsid w:val="00C61364"/>
    <w:rsid w:val="00C624CC"/>
    <w:rsid w:val="00C65006"/>
    <w:rsid w:val="00C7399F"/>
    <w:rsid w:val="00C846FF"/>
    <w:rsid w:val="00C85F6C"/>
    <w:rsid w:val="00C87206"/>
    <w:rsid w:val="00C90AA8"/>
    <w:rsid w:val="00C9217C"/>
    <w:rsid w:val="00C932D1"/>
    <w:rsid w:val="00C93E3F"/>
    <w:rsid w:val="00CA02FD"/>
    <w:rsid w:val="00CB32A8"/>
    <w:rsid w:val="00CB34B7"/>
    <w:rsid w:val="00CB6F3B"/>
    <w:rsid w:val="00CB77A5"/>
    <w:rsid w:val="00CC38FF"/>
    <w:rsid w:val="00CC3B70"/>
    <w:rsid w:val="00CC6CCE"/>
    <w:rsid w:val="00CC6E61"/>
    <w:rsid w:val="00CC7876"/>
    <w:rsid w:val="00CD343D"/>
    <w:rsid w:val="00CD444F"/>
    <w:rsid w:val="00CD4CD4"/>
    <w:rsid w:val="00CE2DBF"/>
    <w:rsid w:val="00CE5AB4"/>
    <w:rsid w:val="00CF0211"/>
    <w:rsid w:val="00CF377F"/>
    <w:rsid w:val="00CF5C5F"/>
    <w:rsid w:val="00D06425"/>
    <w:rsid w:val="00D10968"/>
    <w:rsid w:val="00D119A0"/>
    <w:rsid w:val="00D133E6"/>
    <w:rsid w:val="00D13FE1"/>
    <w:rsid w:val="00D15D6A"/>
    <w:rsid w:val="00D175FB"/>
    <w:rsid w:val="00D221D8"/>
    <w:rsid w:val="00D25C8D"/>
    <w:rsid w:val="00D339A3"/>
    <w:rsid w:val="00D47EC3"/>
    <w:rsid w:val="00D5204F"/>
    <w:rsid w:val="00D539CE"/>
    <w:rsid w:val="00D61063"/>
    <w:rsid w:val="00D70E2E"/>
    <w:rsid w:val="00D7103E"/>
    <w:rsid w:val="00D74F1C"/>
    <w:rsid w:val="00D7698D"/>
    <w:rsid w:val="00D80173"/>
    <w:rsid w:val="00D810D0"/>
    <w:rsid w:val="00D81230"/>
    <w:rsid w:val="00D82347"/>
    <w:rsid w:val="00D84E94"/>
    <w:rsid w:val="00D873F5"/>
    <w:rsid w:val="00D931FC"/>
    <w:rsid w:val="00D95C6E"/>
    <w:rsid w:val="00D95E3D"/>
    <w:rsid w:val="00D96B94"/>
    <w:rsid w:val="00D96E9C"/>
    <w:rsid w:val="00DA144A"/>
    <w:rsid w:val="00DA5843"/>
    <w:rsid w:val="00DA64A0"/>
    <w:rsid w:val="00DA6573"/>
    <w:rsid w:val="00DB0110"/>
    <w:rsid w:val="00DB08A9"/>
    <w:rsid w:val="00DC0E61"/>
    <w:rsid w:val="00DD7840"/>
    <w:rsid w:val="00DD7A9C"/>
    <w:rsid w:val="00DE44D1"/>
    <w:rsid w:val="00DE4F52"/>
    <w:rsid w:val="00DE6BB0"/>
    <w:rsid w:val="00DE6BCE"/>
    <w:rsid w:val="00DE77D2"/>
    <w:rsid w:val="00DF1B57"/>
    <w:rsid w:val="00DF1EA2"/>
    <w:rsid w:val="00DF4CF0"/>
    <w:rsid w:val="00DF52AB"/>
    <w:rsid w:val="00DF65EC"/>
    <w:rsid w:val="00DF69A1"/>
    <w:rsid w:val="00DF6BD9"/>
    <w:rsid w:val="00DF7BC8"/>
    <w:rsid w:val="00E11A87"/>
    <w:rsid w:val="00E11D26"/>
    <w:rsid w:val="00E14EBB"/>
    <w:rsid w:val="00E15AFB"/>
    <w:rsid w:val="00E2091D"/>
    <w:rsid w:val="00E22419"/>
    <w:rsid w:val="00E22B3C"/>
    <w:rsid w:val="00E27E3B"/>
    <w:rsid w:val="00E33D6F"/>
    <w:rsid w:val="00E33D97"/>
    <w:rsid w:val="00E34234"/>
    <w:rsid w:val="00E4336C"/>
    <w:rsid w:val="00E440ED"/>
    <w:rsid w:val="00E5079E"/>
    <w:rsid w:val="00E513A5"/>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188C"/>
    <w:rsid w:val="00E86755"/>
    <w:rsid w:val="00E9390D"/>
    <w:rsid w:val="00E9428D"/>
    <w:rsid w:val="00E9435C"/>
    <w:rsid w:val="00E963DE"/>
    <w:rsid w:val="00E9799A"/>
    <w:rsid w:val="00EA2BAE"/>
    <w:rsid w:val="00EB0E9C"/>
    <w:rsid w:val="00EB188A"/>
    <w:rsid w:val="00EB19E1"/>
    <w:rsid w:val="00EC259E"/>
    <w:rsid w:val="00ED35A8"/>
    <w:rsid w:val="00EE3D8B"/>
    <w:rsid w:val="00EE4781"/>
    <w:rsid w:val="00EE499C"/>
    <w:rsid w:val="00EF363F"/>
    <w:rsid w:val="00EF73AC"/>
    <w:rsid w:val="00F11D15"/>
    <w:rsid w:val="00F16948"/>
    <w:rsid w:val="00F212DA"/>
    <w:rsid w:val="00F214EB"/>
    <w:rsid w:val="00F225D2"/>
    <w:rsid w:val="00F315CA"/>
    <w:rsid w:val="00F322D9"/>
    <w:rsid w:val="00F34503"/>
    <w:rsid w:val="00F379FD"/>
    <w:rsid w:val="00F37DFB"/>
    <w:rsid w:val="00F44439"/>
    <w:rsid w:val="00F53292"/>
    <w:rsid w:val="00F62E28"/>
    <w:rsid w:val="00F67841"/>
    <w:rsid w:val="00F73270"/>
    <w:rsid w:val="00F75765"/>
    <w:rsid w:val="00F80FF7"/>
    <w:rsid w:val="00F81E83"/>
    <w:rsid w:val="00F82D60"/>
    <w:rsid w:val="00F8560E"/>
    <w:rsid w:val="00F86E16"/>
    <w:rsid w:val="00F86FBD"/>
    <w:rsid w:val="00F94949"/>
    <w:rsid w:val="00F95FDB"/>
    <w:rsid w:val="00FA1E26"/>
    <w:rsid w:val="00FA2B5F"/>
    <w:rsid w:val="00FA31CD"/>
    <w:rsid w:val="00FA4050"/>
    <w:rsid w:val="00FA5526"/>
    <w:rsid w:val="00FA7D15"/>
    <w:rsid w:val="00FC2142"/>
    <w:rsid w:val="00FC381C"/>
    <w:rsid w:val="00FC3B39"/>
    <w:rsid w:val="00FC71FB"/>
    <w:rsid w:val="00FC785F"/>
    <w:rsid w:val="00FD3859"/>
    <w:rsid w:val="00FD6A2B"/>
    <w:rsid w:val="00FE5BF1"/>
    <w:rsid w:val="00FE797F"/>
    <w:rsid w:val="00FE7D8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72"/>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wissgarden.com/hotel-melaka/" TargetMode="External"/><Relationship Id="rId18" Type="http://schemas.openxmlformats.org/officeDocument/2006/relationships/hyperlink" Target="https://discovermayorista.com/web/terminos-y-condicion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anpacific.com/en/hotels-and-resorts/pr-collection-marina-bay.html" TargetMode="External"/><Relationship Id="rId17" Type="http://schemas.openxmlformats.org/officeDocument/2006/relationships/hyperlink" Target="https://arrival.gov.kh/" TargetMode="External"/><Relationship Id="rId2" Type="http://schemas.openxmlformats.org/officeDocument/2006/relationships/customXml" Target="../customXml/item2.xml"/><Relationship Id="rId16" Type="http://schemas.openxmlformats.org/officeDocument/2006/relationships/hyperlink" Target="https://www.eqkualalumpur.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llenniumhotels.com/en/singapore/grand-copthorne-waterfront/" TargetMode="External"/><Relationship Id="rId5" Type="http://schemas.openxmlformats.org/officeDocument/2006/relationships/numbering" Target="numbering.xml"/><Relationship Id="rId15" Type="http://schemas.openxmlformats.org/officeDocument/2006/relationships/hyperlink" Target="https://kualalumpurhotels.impiana.com.m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jesticmalacca.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3.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4.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1748</Words>
  <Characters>9617</Characters>
  <Application>Microsoft Office Word</Application>
  <DocSecurity>0</DocSecurity>
  <Lines>80</Lines>
  <Paragraphs>22</Paragraphs>
  <ScaleCrop>false</ScaleCrop>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130</cp:revision>
  <dcterms:created xsi:type="dcterms:W3CDTF">2026-03-18T01:45:00Z</dcterms:created>
  <dcterms:modified xsi:type="dcterms:W3CDTF">2026-06-18T00:16:00Z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