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BF730" w14:textId="77777777" w:rsidR="00FB313D" w:rsidRDefault="00FB313D" w:rsidP="00E244E7">
      <w:pPr>
        <w:pStyle w:val="Sinespaciado"/>
        <w:jc w:val="center"/>
        <w:rPr>
          <w:rFonts w:cs="Calibri"/>
          <w:b/>
          <w:color w:val="002060"/>
          <w:sz w:val="48"/>
          <w:szCs w:val="28"/>
        </w:rPr>
      </w:pPr>
    </w:p>
    <w:p w14:paraId="614AF677" w14:textId="58B57DBF" w:rsidR="00E244E7" w:rsidRPr="00DF0C00" w:rsidRDefault="0005037C" w:rsidP="00E244E7">
      <w:pPr>
        <w:pStyle w:val="Sinespaciado"/>
        <w:jc w:val="center"/>
        <w:rPr>
          <w:rFonts w:cs="Calibri"/>
          <w:b/>
          <w:color w:val="002060"/>
          <w:sz w:val="48"/>
          <w:szCs w:val="28"/>
        </w:rPr>
      </w:pPr>
      <w:r>
        <w:rPr>
          <w:rFonts w:cs="Calibri"/>
          <w:b/>
          <w:color w:val="002060"/>
          <w:sz w:val="48"/>
          <w:szCs w:val="28"/>
        </w:rPr>
        <w:t>SEMANA SANTA</w:t>
      </w:r>
      <w:r w:rsidR="00E74234">
        <w:rPr>
          <w:rFonts w:cs="Calibri"/>
          <w:b/>
          <w:color w:val="002060"/>
          <w:sz w:val="48"/>
          <w:szCs w:val="28"/>
        </w:rPr>
        <w:t xml:space="preserve"> 2027</w:t>
      </w:r>
    </w:p>
    <w:p w14:paraId="13DE1F48" w14:textId="77777777" w:rsidR="00E244E7" w:rsidRPr="008E5735" w:rsidRDefault="00E244E7" w:rsidP="00E244E7">
      <w:pPr>
        <w:pStyle w:val="Sinespaciado"/>
        <w:jc w:val="center"/>
        <w:rPr>
          <w:rFonts w:cs="Calibri"/>
          <w:b/>
          <w:color w:val="002060"/>
          <w:sz w:val="44"/>
          <w:szCs w:val="28"/>
        </w:rPr>
      </w:pPr>
      <w:r w:rsidRPr="008E5735">
        <w:rPr>
          <w:rFonts w:cs="Calibri"/>
          <w:b/>
          <w:color w:val="002060"/>
          <w:sz w:val="44"/>
          <w:szCs w:val="28"/>
        </w:rPr>
        <w:t>ARUBA CON LATAM</w:t>
      </w:r>
    </w:p>
    <w:p w14:paraId="4B62BDC9" w14:textId="77777777" w:rsidR="00E244E7" w:rsidRDefault="00E244E7" w:rsidP="00E244E7">
      <w:pPr>
        <w:pStyle w:val="Sinespaciado"/>
        <w:jc w:val="center"/>
        <w:rPr>
          <w:rFonts w:cs="Calibri"/>
          <w:b/>
          <w:color w:val="002060"/>
          <w:sz w:val="20"/>
          <w:szCs w:val="12"/>
        </w:rPr>
      </w:pPr>
    </w:p>
    <w:p w14:paraId="26179D71" w14:textId="77777777" w:rsidR="00E244E7" w:rsidRPr="001B585B" w:rsidRDefault="00E244E7" w:rsidP="00E244E7">
      <w:pPr>
        <w:pStyle w:val="Sinespaciado"/>
        <w:jc w:val="center"/>
        <w:rPr>
          <w:rFonts w:cs="Calibri"/>
          <w:b/>
          <w:color w:val="002060"/>
          <w:sz w:val="20"/>
          <w:szCs w:val="12"/>
        </w:rPr>
      </w:pPr>
    </w:p>
    <w:tbl>
      <w:tblPr>
        <w:tblStyle w:val="Tablaconcuadrcula4-nfasis5"/>
        <w:tblW w:w="779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02"/>
        <w:gridCol w:w="1169"/>
        <w:gridCol w:w="1598"/>
        <w:gridCol w:w="1396"/>
        <w:gridCol w:w="1148"/>
        <w:gridCol w:w="982"/>
      </w:tblGrid>
      <w:tr w:rsidR="00E244E7" w:rsidRPr="00026A06" w14:paraId="27C0F9A3" w14:textId="77777777" w:rsidTr="00F35DAF">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tcBorders>
              <w:top w:val="none" w:sz="0" w:space="0" w:color="auto"/>
              <w:left w:val="none" w:sz="0" w:space="0" w:color="auto"/>
              <w:bottom w:val="none" w:sz="0" w:space="0" w:color="auto"/>
              <w:right w:val="none" w:sz="0" w:space="0" w:color="auto"/>
            </w:tcBorders>
            <w:shd w:val="clear" w:color="auto" w:fill="385724"/>
            <w:hideMark/>
          </w:tcPr>
          <w:p w14:paraId="72FFAE39" w14:textId="77777777" w:rsidR="00E244E7" w:rsidRPr="00026A06" w:rsidRDefault="00E244E7" w:rsidP="00F35DAF">
            <w:pPr>
              <w:jc w:val="center"/>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FECHAS</w:t>
            </w:r>
          </w:p>
        </w:tc>
        <w:tc>
          <w:tcPr>
            <w:tcW w:w="1169" w:type="dxa"/>
            <w:tcBorders>
              <w:top w:val="none" w:sz="0" w:space="0" w:color="auto"/>
              <w:left w:val="none" w:sz="0" w:space="0" w:color="auto"/>
              <w:bottom w:val="none" w:sz="0" w:space="0" w:color="auto"/>
              <w:right w:val="none" w:sz="0" w:space="0" w:color="auto"/>
            </w:tcBorders>
            <w:shd w:val="clear" w:color="auto" w:fill="385724"/>
            <w:hideMark/>
          </w:tcPr>
          <w:p w14:paraId="55CBA70F"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VUELO</w:t>
            </w:r>
          </w:p>
        </w:tc>
        <w:tc>
          <w:tcPr>
            <w:tcW w:w="2994" w:type="dxa"/>
            <w:gridSpan w:val="2"/>
            <w:tcBorders>
              <w:top w:val="none" w:sz="0" w:space="0" w:color="auto"/>
              <w:left w:val="none" w:sz="0" w:space="0" w:color="auto"/>
              <w:bottom w:val="none" w:sz="0" w:space="0" w:color="auto"/>
              <w:right w:val="none" w:sz="0" w:space="0" w:color="auto"/>
            </w:tcBorders>
            <w:shd w:val="clear" w:color="auto" w:fill="385724"/>
            <w:hideMark/>
          </w:tcPr>
          <w:p w14:paraId="00D4C916"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RUTA</w:t>
            </w:r>
          </w:p>
        </w:tc>
        <w:tc>
          <w:tcPr>
            <w:tcW w:w="1148" w:type="dxa"/>
            <w:tcBorders>
              <w:top w:val="none" w:sz="0" w:space="0" w:color="auto"/>
              <w:left w:val="none" w:sz="0" w:space="0" w:color="auto"/>
              <w:bottom w:val="none" w:sz="0" w:space="0" w:color="auto"/>
              <w:right w:val="none" w:sz="0" w:space="0" w:color="auto"/>
            </w:tcBorders>
            <w:shd w:val="clear" w:color="auto" w:fill="385724"/>
            <w:hideMark/>
          </w:tcPr>
          <w:p w14:paraId="7E331446"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SALE</w:t>
            </w:r>
          </w:p>
        </w:tc>
        <w:tc>
          <w:tcPr>
            <w:tcW w:w="982" w:type="dxa"/>
            <w:tcBorders>
              <w:top w:val="none" w:sz="0" w:space="0" w:color="auto"/>
              <w:left w:val="none" w:sz="0" w:space="0" w:color="auto"/>
              <w:bottom w:val="none" w:sz="0" w:space="0" w:color="auto"/>
              <w:right w:val="none" w:sz="0" w:space="0" w:color="auto"/>
            </w:tcBorders>
            <w:shd w:val="clear" w:color="auto" w:fill="385724"/>
            <w:hideMark/>
          </w:tcPr>
          <w:p w14:paraId="089DC5FC"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LLEGA</w:t>
            </w:r>
          </w:p>
        </w:tc>
      </w:tr>
      <w:tr w:rsidR="00E244E7" w:rsidRPr="00026A06" w14:paraId="5B7DFEA9" w14:textId="77777777" w:rsidTr="00F35DA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shd w:val="clear" w:color="auto" w:fill="auto"/>
            <w:vAlign w:val="center"/>
          </w:tcPr>
          <w:p w14:paraId="3135B8AF" w14:textId="739DE3C1" w:rsidR="00E244E7" w:rsidRPr="000929C6" w:rsidRDefault="0005037C" w:rsidP="00F35DAF">
            <w:pPr>
              <w:jc w:val="center"/>
              <w:rPr>
                <w:rFonts w:ascii="Calibri" w:eastAsia="Times New Roman" w:hAnsi="Calibri" w:cs="Calibri"/>
                <w:color w:val="002060"/>
                <w:lang w:eastAsia="es-PE"/>
              </w:rPr>
            </w:pPr>
            <w:r>
              <w:rPr>
                <w:rFonts w:ascii="Calibri" w:eastAsia="Times New Roman" w:hAnsi="Calibri" w:cs="Calibri"/>
                <w:color w:val="002060"/>
                <w:lang w:eastAsia="es-PE"/>
              </w:rPr>
              <w:t>24-MAR-2027</w:t>
            </w:r>
          </w:p>
        </w:tc>
        <w:tc>
          <w:tcPr>
            <w:tcW w:w="1169" w:type="dxa"/>
            <w:shd w:val="clear" w:color="auto" w:fill="auto"/>
            <w:vAlign w:val="center"/>
            <w:hideMark/>
          </w:tcPr>
          <w:p w14:paraId="74FADC93"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40</w:t>
            </w:r>
          </w:p>
        </w:tc>
        <w:tc>
          <w:tcPr>
            <w:tcW w:w="1598" w:type="dxa"/>
            <w:shd w:val="clear" w:color="auto" w:fill="auto"/>
            <w:vAlign w:val="center"/>
            <w:hideMark/>
          </w:tcPr>
          <w:p w14:paraId="56ECECC9"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396" w:type="dxa"/>
            <w:shd w:val="clear" w:color="auto" w:fill="auto"/>
            <w:vAlign w:val="center"/>
            <w:hideMark/>
          </w:tcPr>
          <w:p w14:paraId="5A44BEBF"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ARUBA</w:t>
            </w:r>
          </w:p>
        </w:tc>
        <w:tc>
          <w:tcPr>
            <w:tcW w:w="1148" w:type="dxa"/>
            <w:shd w:val="clear" w:color="auto" w:fill="auto"/>
            <w:vAlign w:val="center"/>
            <w:hideMark/>
          </w:tcPr>
          <w:p w14:paraId="1A569C86" w14:textId="2D25C8A3"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12:</w:t>
            </w:r>
            <w:r w:rsidR="002123BA">
              <w:rPr>
                <w:rFonts w:ascii="Calibri" w:eastAsia="Times New Roman" w:hAnsi="Calibri" w:cs="Calibri"/>
                <w:b/>
                <w:bCs/>
                <w:color w:val="002060"/>
                <w:lang w:eastAsia="es-PE"/>
              </w:rPr>
              <w:t>45</w:t>
            </w:r>
          </w:p>
        </w:tc>
        <w:tc>
          <w:tcPr>
            <w:tcW w:w="982" w:type="dxa"/>
            <w:shd w:val="clear" w:color="auto" w:fill="auto"/>
            <w:vAlign w:val="center"/>
          </w:tcPr>
          <w:p w14:paraId="07BF932E" w14:textId="4656424A" w:rsidR="00E244E7" w:rsidRPr="00026A06" w:rsidRDefault="002123BA"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18:10</w:t>
            </w:r>
          </w:p>
        </w:tc>
      </w:tr>
      <w:tr w:rsidR="00E244E7" w:rsidRPr="00026A06" w14:paraId="283F4D21" w14:textId="77777777" w:rsidTr="00F35DAF">
        <w:trPr>
          <w:trHeight w:val="263"/>
          <w:jc w:val="center"/>
        </w:trPr>
        <w:tc>
          <w:tcPr>
            <w:cnfStyle w:val="001000000000" w:firstRow="0" w:lastRow="0" w:firstColumn="1" w:lastColumn="0" w:oddVBand="0" w:evenVBand="0" w:oddHBand="0" w:evenHBand="0" w:firstRowFirstColumn="0" w:firstRowLastColumn="0" w:lastRowFirstColumn="0" w:lastRowLastColumn="0"/>
            <w:tcW w:w="1502" w:type="dxa"/>
            <w:vAlign w:val="center"/>
          </w:tcPr>
          <w:p w14:paraId="0B9F8705" w14:textId="7798D7F2" w:rsidR="00E244E7" w:rsidRPr="000929C6" w:rsidRDefault="0005037C" w:rsidP="00F35DAF">
            <w:pPr>
              <w:jc w:val="center"/>
              <w:rPr>
                <w:rFonts w:ascii="Calibri" w:eastAsia="Times New Roman" w:hAnsi="Calibri" w:cs="Calibri"/>
                <w:color w:val="002060"/>
                <w:lang w:eastAsia="es-PE"/>
              </w:rPr>
            </w:pPr>
            <w:r>
              <w:rPr>
                <w:rFonts w:ascii="Calibri" w:eastAsia="Times New Roman" w:hAnsi="Calibri" w:cs="Calibri"/>
                <w:color w:val="002060"/>
                <w:lang w:eastAsia="es-PE"/>
              </w:rPr>
              <w:t>2</w:t>
            </w:r>
            <w:r>
              <w:rPr>
                <w:rFonts w:ascii="Calibri" w:eastAsia="Times New Roman" w:hAnsi="Calibri" w:cs="Calibri"/>
                <w:color w:val="002060"/>
                <w:lang w:eastAsia="es-PE"/>
              </w:rPr>
              <w:t>8</w:t>
            </w:r>
            <w:r>
              <w:rPr>
                <w:rFonts w:ascii="Calibri" w:eastAsia="Times New Roman" w:hAnsi="Calibri" w:cs="Calibri"/>
                <w:color w:val="002060"/>
                <w:lang w:eastAsia="es-PE"/>
              </w:rPr>
              <w:t>-MAR-2027</w:t>
            </w:r>
          </w:p>
        </w:tc>
        <w:tc>
          <w:tcPr>
            <w:tcW w:w="1169" w:type="dxa"/>
            <w:vAlign w:val="center"/>
            <w:hideMark/>
          </w:tcPr>
          <w:p w14:paraId="020B7455"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41</w:t>
            </w:r>
          </w:p>
        </w:tc>
        <w:tc>
          <w:tcPr>
            <w:tcW w:w="1598" w:type="dxa"/>
            <w:vAlign w:val="center"/>
            <w:hideMark/>
          </w:tcPr>
          <w:p w14:paraId="0C7A861F"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ARUBA</w:t>
            </w:r>
          </w:p>
        </w:tc>
        <w:tc>
          <w:tcPr>
            <w:tcW w:w="1396" w:type="dxa"/>
            <w:vAlign w:val="center"/>
            <w:hideMark/>
          </w:tcPr>
          <w:p w14:paraId="5378114E"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148" w:type="dxa"/>
            <w:vAlign w:val="center"/>
            <w:hideMark/>
          </w:tcPr>
          <w:p w14:paraId="403CB717" w14:textId="0F1B5522" w:rsidR="00E244E7" w:rsidRPr="00026A06" w:rsidRDefault="00AC133D"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19:15</w:t>
            </w:r>
          </w:p>
        </w:tc>
        <w:tc>
          <w:tcPr>
            <w:tcW w:w="982" w:type="dxa"/>
            <w:vAlign w:val="center"/>
          </w:tcPr>
          <w:p w14:paraId="7448CF22" w14:textId="18F76A49" w:rsidR="00E244E7" w:rsidRPr="00026A06" w:rsidRDefault="00AC133D"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22:35</w:t>
            </w:r>
          </w:p>
        </w:tc>
      </w:tr>
    </w:tbl>
    <w:p w14:paraId="1F7EB58B" w14:textId="77777777" w:rsidR="00E244E7" w:rsidRDefault="00E244E7" w:rsidP="00E244E7">
      <w:pPr>
        <w:rPr>
          <w:rFonts w:ascii="Calibri" w:hAnsi="Calibri" w:cs="Calibri"/>
        </w:rPr>
      </w:pPr>
    </w:p>
    <w:p w14:paraId="5B076512" w14:textId="77777777" w:rsidR="00E244E7" w:rsidRPr="00A5763A" w:rsidRDefault="00E244E7" w:rsidP="00E244E7">
      <w:pPr>
        <w:rPr>
          <w:rFonts w:ascii="Calibri" w:hAnsi="Calibri" w:cs="Calibri"/>
        </w:rPr>
      </w:pPr>
    </w:p>
    <w:p w14:paraId="45BD39A2" w14:textId="72705E37" w:rsidR="00E244E7" w:rsidRPr="00A5763A" w:rsidRDefault="00E244E7" w:rsidP="00E244E7">
      <w:pPr>
        <w:autoSpaceDE w:val="0"/>
        <w:autoSpaceDN w:val="0"/>
        <w:adjustRightInd w:val="0"/>
        <w:spacing w:line="240" w:lineRule="auto"/>
        <w:rPr>
          <w:rFonts w:ascii="Calibri" w:hAnsi="Calibri" w:cs="Calibri"/>
          <w:b/>
          <w:bCs/>
          <w:noProof/>
          <w:color w:val="002060"/>
          <w:sz w:val="32"/>
          <w:u w:val="single"/>
        </w:rPr>
      </w:pPr>
      <w:r w:rsidRPr="00A5763A">
        <w:rPr>
          <w:rFonts w:ascii="Calibri" w:hAnsi="Calibri" w:cs="Calibri"/>
          <w:b/>
          <w:bCs/>
          <w:noProof/>
          <w:color w:val="002060"/>
          <w:sz w:val="32"/>
          <w:u w:val="single"/>
        </w:rPr>
        <w:t>ARUBA – 0</w:t>
      </w:r>
      <w:r w:rsidR="00FB313D">
        <w:rPr>
          <w:rFonts w:ascii="Calibri" w:hAnsi="Calibri" w:cs="Calibri"/>
          <w:b/>
          <w:bCs/>
          <w:noProof/>
          <w:color w:val="002060"/>
          <w:sz w:val="32"/>
          <w:u w:val="single"/>
        </w:rPr>
        <w:t>4</w:t>
      </w:r>
      <w:r w:rsidRPr="00A5763A">
        <w:rPr>
          <w:rFonts w:ascii="Calibri" w:hAnsi="Calibri" w:cs="Calibri"/>
          <w:b/>
          <w:bCs/>
          <w:noProof/>
          <w:color w:val="002060"/>
          <w:sz w:val="32"/>
          <w:u w:val="single"/>
        </w:rPr>
        <w:t xml:space="preserve"> NOCHES</w:t>
      </w:r>
    </w:p>
    <w:p w14:paraId="0EC192F5" w14:textId="77777777" w:rsidR="00FB313D" w:rsidRDefault="00FB313D" w:rsidP="00E244E7">
      <w:pPr>
        <w:autoSpaceDE w:val="0"/>
        <w:autoSpaceDN w:val="0"/>
        <w:adjustRightInd w:val="0"/>
        <w:spacing w:line="240" w:lineRule="auto"/>
        <w:rPr>
          <w:rFonts w:ascii="Calibri" w:hAnsi="Calibri" w:cs="Calibri"/>
          <w:b/>
          <w:bCs/>
          <w:noProof/>
          <w:color w:val="002060"/>
          <w:szCs w:val="20"/>
          <w:u w:val="single"/>
        </w:rPr>
      </w:pPr>
    </w:p>
    <w:p w14:paraId="0758CA61" w14:textId="3FC1F42F" w:rsidR="00E244E7" w:rsidRPr="00A5763A" w:rsidRDefault="00E244E7" w:rsidP="00E244E7">
      <w:pPr>
        <w:autoSpaceDE w:val="0"/>
        <w:autoSpaceDN w:val="0"/>
        <w:adjustRightInd w:val="0"/>
        <w:spacing w:line="240" w:lineRule="auto"/>
        <w:rPr>
          <w:rFonts w:ascii="Calibri" w:hAnsi="Calibri" w:cs="Calibri"/>
          <w:b/>
          <w:bCs/>
          <w:noProof/>
          <w:color w:val="002060"/>
          <w:szCs w:val="20"/>
          <w:u w:val="single"/>
        </w:rPr>
      </w:pPr>
      <w:r w:rsidRPr="00A5763A">
        <w:rPr>
          <w:rFonts w:ascii="Calibri" w:hAnsi="Calibri" w:cs="Calibri"/>
          <w:b/>
          <w:bCs/>
          <w:noProof/>
          <w:color w:val="002060"/>
          <w:szCs w:val="20"/>
          <w:u w:val="single"/>
        </w:rPr>
        <w:t>INCLUYE:</w:t>
      </w:r>
    </w:p>
    <w:p w14:paraId="7458AC7F" w14:textId="10A0DB80"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Boleto aéreo Lima / Aruba / Lima con Latam</w:t>
      </w:r>
      <w:r w:rsidR="00364EEE">
        <w:rPr>
          <w:rFonts w:ascii="Calibri" w:hAnsi="Calibri" w:cs="Calibri"/>
          <w:b/>
          <w:noProof/>
          <w:color w:val="002060"/>
          <w:szCs w:val="20"/>
        </w:rPr>
        <w:t xml:space="preserve"> </w:t>
      </w:r>
      <w:r w:rsidR="00364EEE" w:rsidRPr="00364EEE">
        <w:rPr>
          <w:rFonts w:ascii="Calibri" w:hAnsi="Calibri" w:cs="Calibri"/>
          <w:b/>
          <w:i/>
          <w:iCs/>
          <w:noProof/>
          <w:color w:val="002060"/>
          <w:szCs w:val="20"/>
        </w:rPr>
        <w:t>(</w:t>
      </w:r>
      <w:r w:rsidR="00364EEE" w:rsidRPr="00364EEE">
        <w:rPr>
          <w:rFonts w:ascii="Calibri" w:eastAsia="Calibri" w:hAnsi="Calibri" w:cs="Calibri"/>
          <w:b/>
          <w:i/>
          <w:iCs/>
          <w:color w:val="002060"/>
        </w:rPr>
        <w:t xml:space="preserve">Bolso de mano 10 kg + Carry </w:t>
      </w:r>
      <w:proofErr w:type="spellStart"/>
      <w:r w:rsidR="00364EEE" w:rsidRPr="00364EEE">
        <w:rPr>
          <w:rFonts w:ascii="Calibri" w:eastAsia="Calibri" w:hAnsi="Calibri" w:cs="Calibri"/>
          <w:b/>
          <w:i/>
          <w:iCs/>
          <w:color w:val="002060"/>
        </w:rPr>
        <w:t>On</w:t>
      </w:r>
      <w:proofErr w:type="spellEnd"/>
      <w:r w:rsidR="00364EEE" w:rsidRPr="00364EEE">
        <w:rPr>
          <w:rFonts w:ascii="Calibri" w:eastAsia="Calibri" w:hAnsi="Calibri" w:cs="Calibri"/>
          <w:b/>
          <w:i/>
          <w:iCs/>
          <w:color w:val="002060"/>
        </w:rPr>
        <w:t xml:space="preserve"> 12 kg)</w:t>
      </w:r>
    </w:p>
    <w:p w14:paraId="08DE8C5C"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IGV del boleto</w:t>
      </w:r>
      <w:r w:rsidRPr="00F20C9A">
        <w:rPr>
          <w:rFonts w:ascii="Calibri" w:hAnsi="Calibri" w:cs="Calibri"/>
          <w:b/>
          <w:noProof/>
          <w:color w:val="002060"/>
          <w:szCs w:val="20"/>
        </w:rPr>
        <w:t xml:space="preserve">, Imp DY $ 15.00, Imp. </w:t>
      </w:r>
      <w:r w:rsidRPr="008B0960">
        <w:rPr>
          <w:rFonts w:ascii="Calibri" w:hAnsi="Calibri" w:cs="Calibri"/>
          <w:b/>
          <w:noProof/>
          <w:color w:val="002060"/>
          <w:szCs w:val="20"/>
        </w:rPr>
        <w:t>HW $ 30.</w:t>
      </w:r>
      <w:r>
        <w:rPr>
          <w:rFonts w:ascii="Calibri" w:hAnsi="Calibri" w:cs="Calibri"/>
          <w:b/>
          <w:noProof/>
          <w:color w:val="002060"/>
          <w:szCs w:val="20"/>
        </w:rPr>
        <w:t>24</w:t>
      </w:r>
      <w:r w:rsidRPr="008B0960">
        <w:rPr>
          <w:rFonts w:ascii="Calibri" w:hAnsi="Calibri" w:cs="Calibri"/>
          <w:b/>
          <w:noProof/>
          <w:color w:val="002060"/>
          <w:szCs w:val="20"/>
        </w:rPr>
        <w:t xml:space="preserve">, Imp. </w:t>
      </w:r>
      <w:r w:rsidRPr="00A5763A">
        <w:rPr>
          <w:rFonts w:ascii="Calibri" w:hAnsi="Calibri" w:cs="Calibri"/>
          <w:b/>
          <w:noProof/>
          <w:color w:val="002060"/>
          <w:szCs w:val="20"/>
        </w:rPr>
        <w:t xml:space="preserve">XT $ </w:t>
      </w:r>
      <w:r>
        <w:rPr>
          <w:rFonts w:ascii="Calibri" w:hAnsi="Calibri" w:cs="Calibri"/>
          <w:b/>
          <w:noProof/>
          <w:color w:val="002060"/>
          <w:szCs w:val="20"/>
        </w:rPr>
        <w:t xml:space="preserve">60.40 </w:t>
      </w:r>
    </w:p>
    <w:p w14:paraId="5CBB619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Traslado Aeropuerto / Hotel / Aeropuerto en servicio regular</w:t>
      </w:r>
    </w:p>
    <w:p w14:paraId="1B9BB23A" w14:textId="0937E111"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0</w:t>
      </w:r>
      <w:r w:rsidR="00FB313D">
        <w:rPr>
          <w:rFonts w:ascii="Calibri" w:hAnsi="Calibri" w:cs="Calibri"/>
          <w:b/>
          <w:color w:val="002060"/>
          <w:szCs w:val="20"/>
          <w:lang w:eastAsia="es-PE"/>
        </w:rPr>
        <w:t>4</w:t>
      </w:r>
      <w:r w:rsidRPr="00A5763A">
        <w:rPr>
          <w:rFonts w:ascii="Calibri" w:hAnsi="Calibri" w:cs="Calibri"/>
          <w:b/>
          <w:color w:val="002060"/>
          <w:szCs w:val="20"/>
          <w:lang w:eastAsia="es-PE"/>
        </w:rPr>
        <w:t xml:space="preserve"> noches de alojamiento </w:t>
      </w:r>
    </w:p>
    <w:p w14:paraId="3F1122C7"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Sistema de alimentación según el hotel seleccionado </w:t>
      </w:r>
    </w:p>
    <w:p w14:paraId="0F6FFF9E" w14:textId="5B1ECF69" w:rsidR="00E244E7" w:rsidRDefault="00E244E7" w:rsidP="00797F74">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Tarjeta de asistencia por 0</w:t>
      </w:r>
      <w:r w:rsidR="00FB313D">
        <w:rPr>
          <w:rFonts w:ascii="Calibri" w:hAnsi="Calibri" w:cs="Calibri"/>
          <w:b/>
          <w:color w:val="002060"/>
          <w:szCs w:val="20"/>
          <w:lang w:eastAsia="es-PE"/>
        </w:rPr>
        <w:t>5</w:t>
      </w:r>
      <w:r w:rsidRPr="00A5763A">
        <w:rPr>
          <w:rFonts w:ascii="Calibri" w:hAnsi="Calibri" w:cs="Calibri"/>
          <w:b/>
          <w:color w:val="002060"/>
          <w:szCs w:val="20"/>
          <w:lang w:eastAsia="es-PE"/>
        </w:rPr>
        <w:t xml:space="preserve"> días</w:t>
      </w:r>
      <w:r w:rsidR="00797F74">
        <w:rPr>
          <w:rFonts w:ascii="Calibri" w:hAnsi="Calibri" w:cs="Calibri"/>
          <w:b/>
          <w:color w:val="002060"/>
          <w:szCs w:val="20"/>
          <w:lang w:eastAsia="es-PE"/>
        </w:rPr>
        <w:t xml:space="preserve"> – para pasajeros de hasta los 69 años</w:t>
      </w:r>
    </w:p>
    <w:p w14:paraId="51CF7328" w14:textId="38E190AC" w:rsidR="00AC133D" w:rsidRPr="0059358F" w:rsidRDefault="0059358F" w:rsidP="0059358F">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 xml:space="preserve">01 </w:t>
      </w:r>
      <w:proofErr w:type="spellStart"/>
      <w:r>
        <w:rPr>
          <w:rFonts w:ascii="Calibri" w:hAnsi="Calibri" w:cs="Calibri"/>
          <w:b/>
          <w:color w:val="002060"/>
          <w:szCs w:val="20"/>
          <w:lang w:eastAsia="es-PE"/>
        </w:rPr>
        <w:t>SimCard</w:t>
      </w:r>
      <w:proofErr w:type="spellEnd"/>
      <w:r>
        <w:rPr>
          <w:rFonts w:ascii="Calibri" w:hAnsi="Calibri" w:cs="Calibri"/>
          <w:b/>
          <w:color w:val="002060"/>
          <w:szCs w:val="20"/>
          <w:lang w:eastAsia="es-PE"/>
        </w:rPr>
        <w:t xml:space="preserve"> </w:t>
      </w:r>
      <w:proofErr w:type="spellStart"/>
      <w:r>
        <w:rPr>
          <w:rFonts w:ascii="Calibri" w:hAnsi="Calibri" w:cs="Calibri"/>
          <w:b/>
          <w:color w:val="002060"/>
          <w:szCs w:val="20"/>
          <w:lang w:eastAsia="es-PE"/>
        </w:rPr>
        <w:t>Conecty</w:t>
      </w:r>
      <w:proofErr w:type="spellEnd"/>
      <w:r>
        <w:rPr>
          <w:rFonts w:ascii="Calibri" w:hAnsi="Calibri" w:cs="Calibri"/>
          <w:b/>
          <w:color w:val="002060"/>
          <w:szCs w:val="20"/>
          <w:lang w:eastAsia="es-PE"/>
        </w:rPr>
        <w:t xml:space="preserve"> de 01GB (cortesía)</w:t>
      </w:r>
    </w:p>
    <w:p w14:paraId="56AE034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Impuestos hoteleros </w:t>
      </w:r>
    </w:p>
    <w:p w14:paraId="6CC07B14" w14:textId="77777777" w:rsidR="00E244E7" w:rsidRDefault="00E244E7" w:rsidP="00E244E7">
      <w:pPr>
        <w:autoSpaceDE w:val="0"/>
        <w:autoSpaceDN w:val="0"/>
        <w:adjustRightInd w:val="0"/>
        <w:spacing w:line="240" w:lineRule="auto"/>
        <w:rPr>
          <w:rFonts w:ascii="Calibri" w:hAnsi="Calibri" w:cs="Calibri"/>
          <w:b/>
          <w:color w:val="002060"/>
          <w:szCs w:val="20"/>
          <w:lang w:eastAsia="es-PE"/>
        </w:rPr>
      </w:pPr>
    </w:p>
    <w:p w14:paraId="2F3EA8A0" w14:textId="77777777" w:rsidR="00E244E7" w:rsidRDefault="00E244E7" w:rsidP="00E244E7">
      <w:pPr>
        <w:autoSpaceDE w:val="0"/>
        <w:autoSpaceDN w:val="0"/>
        <w:adjustRightInd w:val="0"/>
        <w:spacing w:line="240" w:lineRule="auto"/>
        <w:rPr>
          <w:rFonts w:ascii="Calibri" w:hAnsi="Calibri" w:cs="Calibri"/>
          <w:b/>
          <w:noProof/>
          <w:color w:val="002060"/>
          <w:szCs w:val="20"/>
          <w:u w:val="single"/>
        </w:rPr>
      </w:pPr>
    </w:p>
    <w:p w14:paraId="22399567" w14:textId="77777777" w:rsidR="00E244E7" w:rsidRDefault="00E244E7" w:rsidP="00E244E7">
      <w:pPr>
        <w:autoSpaceDE w:val="0"/>
        <w:autoSpaceDN w:val="0"/>
        <w:adjustRightInd w:val="0"/>
        <w:spacing w:line="240" w:lineRule="auto"/>
        <w:rPr>
          <w:rFonts w:ascii="Calibri" w:hAnsi="Calibri" w:cs="Calibri"/>
          <w:b/>
          <w:noProof/>
          <w:color w:val="002060"/>
          <w:szCs w:val="20"/>
          <w:u w:val="single"/>
        </w:rPr>
      </w:pPr>
      <w:r w:rsidRPr="00A5763A">
        <w:rPr>
          <w:rFonts w:ascii="Calibri" w:hAnsi="Calibri" w:cs="Calibri"/>
          <w:b/>
          <w:noProof/>
          <w:color w:val="002060"/>
          <w:szCs w:val="20"/>
          <w:u w:val="single"/>
        </w:rPr>
        <w:t>TARIFAS POR PERSONA EN DOLARES AMERICANOS DESDE:</w:t>
      </w:r>
    </w:p>
    <w:p w14:paraId="11B96B93" w14:textId="77777777" w:rsidR="00044584" w:rsidRDefault="00044584" w:rsidP="00E244E7">
      <w:pPr>
        <w:spacing w:after="0" w:line="240" w:lineRule="auto"/>
        <w:rPr>
          <w:rFonts w:cs="Calibri"/>
          <w:b/>
          <w:color w:val="002060"/>
          <w:sz w:val="20"/>
          <w:szCs w:val="20"/>
          <w:u w:val="single"/>
        </w:rPr>
      </w:pPr>
    </w:p>
    <w:p w14:paraId="532B9A96" w14:textId="77777777" w:rsidR="00335EAD" w:rsidRDefault="00335EAD" w:rsidP="00E244E7">
      <w:pPr>
        <w:spacing w:after="0" w:line="240" w:lineRule="auto"/>
        <w:rPr>
          <w:rFonts w:cs="Calibri"/>
          <w:b/>
          <w:color w:val="002060"/>
          <w:sz w:val="20"/>
          <w:szCs w:val="20"/>
          <w:u w:val="single"/>
        </w:rPr>
      </w:pPr>
    </w:p>
    <w:tbl>
      <w:tblPr>
        <w:tblW w:w="5000" w:type="pct"/>
        <w:tblCellMar>
          <w:left w:w="70" w:type="dxa"/>
          <w:right w:w="70" w:type="dxa"/>
        </w:tblCellMar>
        <w:tblLook w:val="04A0" w:firstRow="1" w:lastRow="0" w:firstColumn="1" w:lastColumn="0" w:noHBand="0" w:noVBand="1"/>
      </w:tblPr>
      <w:tblGrid>
        <w:gridCol w:w="2689"/>
        <w:gridCol w:w="2689"/>
        <w:gridCol w:w="719"/>
        <w:gridCol w:w="891"/>
        <w:gridCol w:w="724"/>
        <w:gridCol w:w="884"/>
        <w:gridCol w:w="724"/>
        <w:gridCol w:w="884"/>
        <w:gridCol w:w="718"/>
        <w:gridCol w:w="890"/>
        <w:gridCol w:w="718"/>
        <w:gridCol w:w="890"/>
        <w:gridCol w:w="989"/>
        <w:gridCol w:w="989"/>
      </w:tblGrid>
      <w:tr w:rsidR="00FB58C0" w:rsidRPr="00FB58C0" w14:paraId="0376D930" w14:textId="77777777" w:rsidTr="00FB58C0">
        <w:trPr>
          <w:trHeight w:val="315"/>
        </w:trPr>
        <w:tc>
          <w:tcPr>
            <w:tcW w:w="873" w:type="pct"/>
            <w:vMerge w:val="restart"/>
            <w:tcBorders>
              <w:top w:val="single" w:sz="4" w:space="0" w:color="DAEEF3"/>
              <w:left w:val="nil"/>
              <w:bottom w:val="nil"/>
              <w:right w:val="nil"/>
            </w:tcBorders>
            <w:shd w:val="clear" w:color="205867" w:fill="387025"/>
            <w:noWrap/>
            <w:vAlign w:val="center"/>
            <w:hideMark/>
          </w:tcPr>
          <w:p w14:paraId="16960A1F" w14:textId="77777777" w:rsidR="00FB58C0" w:rsidRPr="00FB58C0" w:rsidRDefault="00FB58C0" w:rsidP="00FB58C0">
            <w:pPr>
              <w:spacing w:after="0" w:line="240" w:lineRule="auto"/>
              <w:jc w:val="center"/>
              <w:rPr>
                <w:rFonts w:ascii="Calibri" w:eastAsia="Times New Roman" w:hAnsi="Calibri" w:cs="Calibri"/>
                <w:b/>
                <w:bCs/>
                <w:color w:val="FFFFFF"/>
                <w:kern w:val="0"/>
                <w:sz w:val="18"/>
                <w:szCs w:val="18"/>
                <w:lang w:eastAsia="es-PE"/>
                <w14:ligatures w14:val="none"/>
              </w:rPr>
            </w:pPr>
            <w:r w:rsidRPr="00FB58C0">
              <w:rPr>
                <w:rFonts w:ascii="Calibri" w:eastAsia="Times New Roman" w:hAnsi="Calibri" w:cs="Calibri"/>
                <w:b/>
                <w:bCs/>
                <w:color w:val="FFFFFF"/>
                <w:kern w:val="0"/>
                <w:sz w:val="18"/>
                <w:szCs w:val="18"/>
                <w:lang w:eastAsia="es-PE"/>
                <w14:ligatures w14:val="none"/>
              </w:rPr>
              <w:lastRenderedPageBreak/>
              <w:t>HOTELES</w:t>
            </w:r>
          </w:p>
        </w:tc>
        <w:tc>
          <w:tcPr>
            <w:tcW w:w="873" w:type="pct"/>
            <w:vMerge w:val="restart"/>
            <w:tcBorders>
              <w:top w:val="single" w:sz="4" w:space="0" w:color="DAEEF3"/>
              <w:left w:val="nil"/>
              <w:bottom w:val="nil"/>
              <w:right w:val="nil"/>
            </w:tcBorders>
            <w:shd w:val="clear" w:color="205867" w:fill="387025"/>
            <w:noWrap/>
            <w:vAlign w:val="center"/>
            <w:hideMark/>
          </w:tcPr>
          <w:p w14:paraId="150EFA11" w14:textId="77777777" w:rsidR="00FB58C0" w:rsidRPr="00FB58C0" w:rsidRDefault="00FB58C0" w:rsidP="00FB58C0">
            <w:pPr>
              <w:spacing w:after="0" w:line="240" w:lineRule="auto"/>
              <w:jc w:val="center"/>
              <w:rPr>
                <w:rFonts w:ascii="Calibri" w:eastAsia="Times New Roman" w:hAnsi="Calibri" w:cs="Calibri"/>
                <w:b/>
                <w:bCs/>
                <w:color w:val="FFFFFF"/>
                <w:kern w:val="0"/>
                <w:sz w:val="18"/>
                <w:szCs w:val="18"/>
                <w:lang w:eastAsia="es-PE"/>
                <w14:ligatures w14:val="none"/>
              </w:rPr>
            </w:pPr>
            <w:r w:rsidRPr="00FB58C0">
              <w:rPr>
                <w:rFonts w:ascii="Calibri" w:eastAsia="Times New Roman" w:hAnsi="Calibri" w:cs="Calibri"/>
                <w:b/>
                <w:bCs/>
                <w:color w:val="FFFFFF"/>
                <w:kern w:val="0"/>
                <w:sz w:val="18"/>
                <w:szCs w:val="18"/>
                <w:lang w:eastAsia="es-PE"/>
                <w14:ligatures w14:val="none"/>
              </w:rPr>
              <w:t>OFERTA</w:t>
            </w:r>
          </w:p>
        </w:tc>
        <w:tc>
          <w:tcPr>
            <w:tcW w:w="522" w:type="pct"/>
            <w:gridSpan w:val="2"/>
            <w:tcBorders>
              <w:top w:val="single" w:sz="4" w:space="0" w:color="DAEEF3"/>
              <w:left w:val="nil"/>
              <w:bottom w:val="nil"/>
              <w:right w:val="nil"/>
            </w:tcBorders>
            <w:shd w:val="clear" w:color="205867" w:fill="387025"/>
            <w:noWrap/>
            <w:vAlign w:val="center"/>
            <w:hideMark/>
          </w:tcPr>
          <w:p w14:paraId="7A9C177E"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SIMPLE</w:t>
            </w:r>
          </w:p>
        </w:tc>
        <w:tc>
          <w:tcPr>
            <w:tcW w:w="522" w:type="pct"/>
            <w:gridSpan w:val="2"/>
            <w:tcBorders>
              <w:top w:val="single" w:sz="4" w:space="0" w:color="DAEEF3"/>
              <w:left w:val="nil"/>
              <w:bottom w:val="nil"/>
              <w:right w:val="nil"/>
            </w:tcBorders>
            <w:shd w:val="clear" w:color="205867" w:fill="387025"/>
            <w:noWrap/>
            <w:vAlign w:val="center"/>
            <w:hideMark/>
          </w:tcPr>
          <w:p w14:paraId="513E3B40"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DOBLE</w:t>
            </w:r>
          </w:p>
        </w:tc>
        <w:tc>
          <w:tcPr>
            <w:tcW w:w="522" w:type="pct"/>
            <w:gridSpan w:val="2"/>
            <w:tcBorders>
              <w:top w:val="single" w:sz="4" w:space="0" w:color="DAEEF3"/>
              <w:left w:val="nil"/>
              <w:bottom w:val="nil"/>
              <w:right w:val="nil"/>
            </w:tcBorders>
            <w:shd w:val="clear" w:color="205867" w:fill="387025"/>
            <w:noWrap/>
            <w:vAlign w:val="center"/>
            <w:hideMark/>
          </w:tcPr>
          <w:p w14:paraId="5B73F777"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TRIPLE</w:t>
            </w:r>
          </w:p>
        </w:tc>
        <w:tc>
          <w:tcPr>
            <w:tcW w:w="522" w:type="pct"/>
            <w:gridSpan w:val="2"/>
            <w:tcBorders>
              <w:top w:val="single" w:sz="4" w:space="0" w:color="DAEEF3"/>
              <w:left w:val="nil"/>
              <w:bottom w:val="nil"/>
              <w:right w:val="nil"/>
            </w:tcBorders>
            <w:shd w:val="clear" w:color="205867" w:fill="387025"/>
            <w:noWrap/>
            <w:vAlign w:val="center"/>
            <w:hideMark/>
          </w:tcPr>
          <w:p w14:paraId="0AE97BAE"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CHD 1</w:t>
            </w:r>
          </w:p>
        </w:tc>
        <w:tc>
          <w:tcPr>
            <w:tcW w:w="522" w:type="pct"/>
            <w:gridSpan w:val="2"/>
            <w:tcBorders>
              <w:top w:val="single" w:sz="4" w:space="0" w:color="DAEEF3"/>
              <w:left w:val="nil"/>
              <w:bottom w:val="nil"/>
              <w:right w:val="nil"/>
            </w:tcBorders>
            <w:shd w:val="clear" w:color="205867" w:fill="387025"/>
            <w:noWrap/>
            <w:vAlign w:val="center"/>
            <w:hideMark/>
          </w:tcPr>
          <w:p w14:paraId="3A3A87D2"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CHD2</w:t>
            </w:r>
          </w:p>
        </w:tc>
        <w:tc>
          <w:tcPr>
            <w:tcW w:w="321" w:type="pct"/>
            <w:vMerge w:val="restart"/>
            <w:tcBorders>
              <w:top w:val="single" w:sz="4" w:space="0" w:color="DAEEF3"/>
              <w:left w:val="nil"/>
              <w:bottom w:val="nil"/>
              <w:right w:val="nil"/>
            </w:tcBorders>
            <w:shd w:val="clear" w:color="205867" w:fill="387025"/>
            <w:vAlign w:val="center"/>
            <w:hideMark/>
          </w:tcPr>
          <w:p w14:paraId="7279534F" w14:textId="77777777" w:rsidR="00FB58C0" w:rsidRPr="00FB58C0" w:rsidRDefault="00FB58C0" w:rsidP="00FB58C0">
            <w:pPr>
              <w:spacing w:after="0" w:line="240" w:lineRule="auto"/>
              <w:jc w:val="center"/>
              <w:rPr>
                <w:rFonts w:ascii="Calibri" w:eastAsia="Times New Roman" w:hAnsi="Calibri" w:cs="Calibri"/>
                <w:b/>
                <w:bCs/>
                <w:color w:val="FFFFFF"/>
                <w:kern w:val="0"/>
                <w:sz w:val="18"/>
                <w:szCs w:val="18"/>
                <w:lang w:eastAsia="es-PE"/>
                <w14:ligatures w14:val="none"/>
              </w:rPr>
            </w:pPr>
            <w:r w:rsidRPr="00FB58C0">
              <w:rPr>
                <w:rFonts w:ascii="Calibri" w:eastAsia="Times New Roman" w:hAnsi="Calibri" w:cs="Calibri"/>
                <w:b/>
                <w:bCs/>
                <w:color w:val="FFFFFF"/>
                <w:kern w:val="0"/>
                <w:sz w:val="18"/>
                <w:szCs w:val="18"/>
                <w:lang w:eastAsia="es-PE"/>
                <w14:ligatures w14:val="none"/>
              </w:rPr>
              <w:t>EDAD CHD1</w:t>
            </w:r>
          </w:p>
        </w:tc>
        <w:tc>
          <w:tcPr>
            <w:tcW w:w="321" w:type="pct"/>
            <w:vMerge w:val="restart"/>
            <w:tcBorders>
              <w:top w:val="single" w:sz="4" w:space="0" w:color="DAEEF3"/>
              <w:left w:val="nil"/>
              <w:bottom w:val="nil"/>
              <w:right w:val="nil"/>
            </w:tcBorders>
            <w:shd w:val="clear" w:color="205867" w:fill="387025"/>
            <w:vAlign w:val="center"/>
            <w:hideMark/>
          </w:tcPr>
          <w:p w14:paraId="337DFD9A" w14:textId="77777777" w:rsidR="00FB58C0" w:rsidRPr="00FB58C0" w:rsidRDefault="00FB58C0" w:rsidP="00FB58C0">
            <w:pPr>
              <w:spacing w:after="0" w:line="240" w:lineRule="auto"/>
              <w:jc w:val="center"/>
              <w:rPr>
                <w:rFonts w:ascii="Calibri" w:eastAsia="Times New Roman" w:hAnsi="Calibri" w:cs="Calibri"/>
                <w:b/>
                <w:bCs/>
                <w:color w:val="FFFFFF"/>
                <w:kern w:val="0"/>
                <w:sz w:val="18"/>
                <w:szCs w:val="18"/>
                <w:lang w:eastAsia="es-PE"/>
                <w14:ligatures w14:val="none"/>
              </w:rPr>
            </w:pPr>
            <w:r w:rsidRPr="00FB58C0">
              <w:rPr>
                <w:rFonts w:ascii="Calibri" w:eastAsia="Times New Roman" w:hAnsi="Calibri" w:cs="Calibri"/>
                <w:b/>
                <w:bCs/>
                <w:color w:val="FFFFFF"/>
                <w:kern w:val="0"/>
                <w:sz w:val="18"/>
                <w:szCs w:val="18"/>
                <w:lang w:eastAsia="es-PE"/>
                <w14:ligatures w14:val="none"/>
              </w:rPr>
              <w:t>EDAD CHD2</w:t>
            </w:r>
          </w:p>
        </w:tc>
      </w:tr>
      <w:tr w:rsidR="00FB58C0" w:rsidRPr="00FB58C0" w14:paraId="34AD31D6" w14:textId="77777777" w:rsidTr="00FB58C0">
        <w:trPr>
          <w:trHeight w:val="300"/>
        </w:trPr>
        <w:tc>
          <w:tcPr>
            <w:tcW w:w="873" w:type="pct"/>
            <w:vMerge/>
            <w:tcBorders>
              <w:top w:val="single" w:sz="4" w:space="0" w:color="DAEEF3"/>
              <w:left w:val="nil"/>
              <w:bottom w:val="nil"/>
              <w:right w:val="nil"/>
            </w:tcBorders>
            <w:vAlign w:val="center"/>
            <w:hideMark/>
          </w:tcPr>
          <w:p w14:paraId="0176AA8F" w14:textId="77777777" w:rsidR="00FB58C0" w:rsidRPr="00FB58C0" w:rsidRDefault="00FB58C0" w:rsidP="00FB58C0">
            <w:pPr>
              <w:spacing w:after="0" w:line="240" w:lineRule="auto"/>
              <w:rPr>
                <w:rFonts w:ascii="Calibri" w:eastAsia="Times New Roman" w:hAnsi="Calibri" w:cs="Calibri"/>
                <w:b/>
                <w:bCs/>
                <w:color w:val="FFFFFF"/>
                <w:kern w:val="0"/>
                <w:sz w:val="18"/>
                <w:szCs w:val="18"/>
                <w:lang w:eastAsia="es-PE"/>
                <w14:ligatures w14:val="none"/>
              </w:rPr>
            </w:pPr>
          </w:p>
        </w:tc>
        <w:tc>
          <w:tcPr>
            <w:tcW w:w="873" w:type="pct"/>
            <w:vMerge/>
            <w:tcBorders>
              <w:top w:val="single" w:sz="4" w:space="0" w:color="DAEEF3"/>
              <w:left w:val="nil"/>
              <w:bottom w:val="nil"/>
              <w:right w:val="nil"/>
            </w:tcBorders>
            <w:vAlign w:val="center"/>
            <w:hideMark/>
          </w:tcPr>
          <w:p w14:paraId="4079D231" w14:textId="77777777" w:rsidR="00FB58C0" w:rsidRPr="00FB58C0" w:rsidRDefault="00FB58C0" w:rsidP="00FB58C0">
            <w:pPr>
              <w:spacing w:after="0" w:line="240" w:lineRule="auto"/>
              <w:rPr>
                <w:rFonts w:ascii="Calibri" w:eastAsia="Times New Roman" w:hAnsi="Calibri" w:cs="Calibri"/>
                <w:b/>
                <w:bCs/>
                <w:color w:val="FFFFFF"/>
                <w:kern w:val="0"/>
                <w:sz w:val="18"/>
                <w:szCs w:val="18"/>
                <w:lang w:eastAsia="es-PE"/>
                <w14:ligatures w14:val="none"/>
              </w:rPr>
            </w:pPr>
          </w:p>
        </w:tc>
        <w:tc>
          <w:tcPr>
            <w:tcW w:w="233" w:type="pct"/>
            <w:tcBorders>
              <w:top w:val="nil"/>
              <w:left w:val="nil"/>
              <w:bottom w:val="nil"/>
              <w:right w:val="nil"/>
            </w:tcBorders>
            <w:shd w:val="clear" w:color="205867" w:fill="387025"/>
            <w:noWrap/>
            <w:vAlign w:val="center"/>
            <w:hideMark/>
          </w:tcPr>
          <w:p w14:paraId="1C817C05"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2E7F7F12" w14:textId="77777777" w:rsidR="00FB58C0" w:rsidRPr="00FB58C0" w:rsidRDefault="00FB58C0" w:rsidP="00FB58C0">
            <w:pPr>
              <w:spacing w:after="0" w:line="240" w:lineRule="auto"/>
              <w:jc w:val="center"/>
              <w:rPr>
                <w:rFonts w:ascii="Calibri" w:eastAsia="Times New Roman" w:hAnsi="Calibri" w:cs="Calibri"/>
                <w:b/>
                <w:bCs/>
                <w:color w:val="FFFFFF"/>
                <w:kern w:val="0"/>
                <w:sz w:val="14"/>
                <w:szCs w:val="14"/>
                <w:lang w:eastAsia="es-PE"/>
                <w14:ligatures w14:val="none"/>
              </w:rPr>
            </w:pPr>
            <w:r w:rsidRPr="00FB58C0">
              <w:rPr>
                <w:rFonts w:ascii="Calibri" w:eastAsia="Times New Roman" w:hAnsi="Calibri" w:cs="Calibri"/>
                <w:b/>
                <w:bCs/>
                <w:color w:val="FFFFFF"/>
                <w:kern w:val="0"/>
                <w:sz w:val="14"/>
                <w:szCs w:val="14"/>
                <w:lang w:eastAsia="es-PE"/>
                <w14:ligatures w14:val="none"/>
              </w:rPr>
              <w:t>SOLES</w:t>
            </w:r>
          </w:p>
        </w:tc>
        <w:tc>
          <w:tcPr>
            <w:tcW w:w="235" w:type="pct"/>
            <w:tcBorders>
              <w:top w:val="nil"/>
              <w:left w:val="nil"/>
              <w:bottom w:val="nil"/>
              <w:right w:val="nil"/>
            </w:tcBorders>
            <w:shd w:val="clear" w:color="205867" w:fill="387025"/>
            <w:noWrap/>
            <w:vAlign w:val="center"/>
            <w:hideMark/>
          </w:tcPr>
          <w:p w14:paraId="6C3A924E"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USD</w:t>
            </w:r>
          </w:p>
        </w:tc>
        <w:tc>
          <w:tcPr>
            <w:tcW w:w="287" w:type="pct"/>
            <w:tcBorders>
              <w:top w:val="nil"/>
              <w:left w:val="nil"/>
              <w:bottom w:val="nil"/>
              <w:right w:val="nil"/>
            </w:tcBorders>
            <w:shd w:val="clear" w:color="205867" w:fill="387025"/>
            <w:noWrap/>
            <w:vAlign w:val="center"/>
            <w:hideMark/>
          </w:tcPr>
          <w:p w14:paraId="1E0BA017" w14:textId="77777777" w:rsidR="00FB58C0" w:rsidRPr="00FB58C0" w:rsidRDefault="00FB58C0" w:rsidP="00FB58C0">
            <w:pPr>
              <w:spacing w:after="0" w:line="240" w:lineRule="auto"/>
              <w:jc w:val="center"/>
              <w:rPr>
                <w:rFonts w:ascii="Calibri" w:eastAsia="Times New Roman" w:hAnsi="Calibri" w:cs="Calibri"/>
                <w:b/>
                <w:bCs/>
                <w:color w:val="FFFFFF"/>
                <w:kern w:val="0"/>
                <w:sz w:val="14"/>
                <w:szCs w:val="14"/>
                <w:lang w:eastAsia="es-PE"/>
                <w14:ligatures w14:val="none"/>
              </w:rPr>
            </w:pPr>
            <w:r w:rsidRPr="00FB58C0">
              <w:rPr>
                <w:rFonts w:ascii="Calibri" w:eastAsia="Times New Roman" w:hAnsi="Calibri" w:cs="Calibri"/>
                <w:b/>
                <w:bCs/>
                <w:color w:val="FFFFFF"/>
                <w:kern w:val="0"/>
                <w:sz w:val="14"/>
                <w:szCs w:val="14"/>
                <w:lang w:eastAsia="es-PE"/>
                <w14:ligatures w14:val="none"/>
              </w:rPr>
              <w:t>SOLES</w:t>
            </w:r>
          </w:p>
        </w:tc>
        <w:tc>
          <w:tcPr>
            <w:tcW w:w="235" w:type="pct"/>
            <w:tcBorders>
              <w:top w:val="nil"/>
              <w:left w:val="nil"/>
              <w:bottom w:val="nil"/>
              <w:right w:val="nil"/>
            </w:tcBorders>
            <w:shd w:val="clear" w:color="205867" w:fill="387025"/>
            <w:noWrap/>
            <w:vAlign w:val="center"/>
            <w:hideMark/>
          </w:tcPr>
          <w:p w14:paraId="3F095F9B"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USD</w:t>
            </w:r>
          </w:p>
        </w:tc>
        <w:tc>
          <w:tcPr>
            <w:tcW w:w="287" w:type="pct"/>
            <w:tcBorders>
              <w:top w:val="nil"/>
              <w:left w:val="nil"/>
              <w:bottom w:val="nil"/>
              <w:right w:val="nil"/>
            </w:tcBorders>
            <w:shd w:val="clear" w:color="205867" w:fill="387025"/>
            <w:noWrap/>
            <w:vAlign w:val="center"/>
            <w:hideMark/>
          </w:tcPr>
          <w:p w14:paraId="65A5A190" w14:textId="77777777" w:rsidR="00FB58C0" w:rsidRPr="00FB58C0" w:rsidRDefault="00FB58C0" w:rsidP="00FB58C0">
            <w:pPr>
              <w:spacing w:after="0" w:line="240" w:lineRule="auto"/>
              <w:jc w:val="center"/>
              <w:rPr>
                <w:rFonts w:ascii="Calibri" w:eastAsia="Times New Roman" w:hAnsi="Calibri" w:cs="Calibri"/>
                <w:b/>
                <w:bCs/>
                <w:color w:val="FFFFFF"/>
                <w:kern w:val="0"/>
                <w:sz w:val="14"/>
                <w:szCs w:val="14"/>
                <w:lang w:eastAsia="es-PE"/>
                <w14:ligatures w14:val="none"/>
              </w:rPr>
            </w:pPr>
            <w:r w:rsidRPr="00FB58C0">
              <w:rPr>
                <w:rFonts w:ascii="Calibri" w:eastAsia="Times New Roman" w:hAnsi="Calibri" w:cs="Calibri"/>
                <w:b/>
                <w:bCs/>
                <w:color w:val="FFFFFF"/>
                <w:kern w:val="0"/>
                <w:sz w:val="14"/>
                <w:szCs w:val="14"/>
                <w:lang w:eastAsia="es-PE"/>
                <w14:ligatures w14:val="none"/>
              </w:rPr>
              <w:t>SOLES</w:t>
            </w:r>
          </w:p>
        </w:tc>
        <w:tc>
          <w:tcPr>
            <w:tcW w:w="233" w:type="pct"/>
            <w:tcBorders>
              <w:top w:val="nil"/>
              <w:left w:val="nil"/>
              <w:bottom w:val="nil"/>
              <w:right w:val="nil"/>
            </w:tcBorders>
            <w:shd w:val="clear" w:color="205867" w:fill="387025"/>
            <w:noWrap/>
            <w:vAlign w:val="center"/>
            <w:hideMark/>
          </w:tcPr>
          <w:p w14:paraId="1E33EC81"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4904C683" w14:textId="77777777" w:rsidR="00FB58C0" w:rsidRPr="00FB58C0" w:rsidRDefault="00FB58C0" w:rsidP="00FB58C0">
            <w:pPr>
              <w:spacing w:after="0" w:line="240" w:lineRule="auto"/>
              <w:jc w:val="center"/>
              <w:rPr>
                <w:rFonts w:ascii="Calibri" w:eastAsia="Times New Roman" w:hAnsi="Calibri" w:cs="Calibri"/>
                <w:b/>
                <w:bCs/>
                <w:color w:val="FFFFFF"/>
                <w:kern w:val="0"/>
                <w:sz w:val="14"/>
                <w:szCs w:val="14"/>
                <w:lang w:eastAsia="es-PE"/>
                <w14:ligatures w14:val="none"/>
              </w:rPr>
            </w:pPr>
            <w:r w:rsidRPr="00FB58C0">
              <w:rPr>
                <w:rFonts w:ascii="Calibri" w:eastAsia="Times New Roman" w:hAnsi="Calibri" w:cs="Calibri"/>
                <w:b/>
                <w:bCs/>
                <w:color w:val="FFFFFF"/>
                <w:kern w:val="0"/>
                <w:sz w:val="14"/>
                <w:szCs w:val="14"/>
                <w:lang w:eastAsia="es-PE"/>
                <w14:ligatures w14:val="none"/>
              </w:rPr>
              <w:t>SOLES</w:t>
            </w:r>
          </w:p>
        </w:tc>
        <w:tc>
          <w:tcPr>
            <w:tcW w:w="233" w:type="pct"/>
            <w:tcBorders>
              <w:top w:val="nil"/>
              <w:left w:val="nil"/>
              <w:bottom w:val="nil"/>
              <w:right w:val="nil"/>
            </w:tcBorders>
            <w:shd w:val="clear" w:color="205867" w:fill="387025"/>
            <w:noWrap/>
            <w:vAlign w:val="center"/>
            <w:hideMark/>
          </w:tcPr>
          <w:p w14:paraId="57406B87" w14:textId="77777777" w:rsidR="00FB58C0" w:rsidRPr="00FB58C0" w:rsidRDefault="00FB58C0" w:rsidP="00FB58C0">
            <w:pPr>
              <w:spacing w:after="0" w:line="240" w:lineRule="auto"/>
              <w:jc w:val="center"/>
              <w:rPr>
                <w:rFonts w:ascii="Calibri" w:eastAsia="Times New Roman" w:hAnsi="Calibri" w:cs="Calibri"/>
                <w:b/>
                <w:bCs/>
                <w:color w:val="FFFFFF"/>
                <w:kern w:val="0"/>
                <w:sz w:val="16"/>
                <w:szCs w:val="16"/>
                <w:lang w:eastAsia="es-PE"/>
                <w14:ligatures w14:val="none"/>
              </w:rPr>
            </w:pPr>
            <w:r w:rsidRPr="00FB58C0">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5D69EF03" w14:textId="77777777" w:rsidR="00FB58C0" w:rsidRPr="00FB58C0" w:rsidRDefault="00FB58C0" w:rsidP="00FB58C0">
            <w:pPr>
              <w:spacing w:after="0" w:line="240" w:lineRule="auto"/>
              <w:jc w:val="center"/>
              <w:rPr>
                <w:rFonts w:ascii="Calibri" w:eastAsia="Times New Roman" w:hAnsi="Calibri" w:cs="Calibri"/>
                <w:b/>
                <w:bCs/>
                <w:color w:val="FFFFFF"/>
                <w:kern w:val="0"/>
                <w:sz w:val="14"/>
                <w:szCs w:val="14"/>
                <w:lang w:eastAsia="es-PE"/>
                <w14:ligatures w14:val="none"/>
              </w:rPr>
            </w:pPr>
            <w:r w:rsidRPr="00FB58C0">
              <w:rPr>
                <w:rFonts w:ascii="Calibri" w:eastAsia="Times New Roman" w:hAnsi="Calibri" w:cs="Calibri"/>
                <w:b/>
                <w:bCs/>
                <w:color w:val="FFFFFF"/>
                <w:kern w:val="0"/>
                <w:sz w:val="14"/>
                <w:szCs w:val="14"/>
                <w:lang w:eastAsia="es-PE"/>
                <w14:ligatures w14:val="none"/>
              </w:rPr>
              <w:t>SOLES</w:t>
            </w:r>
          </w:p>
        </w:tc>
        <w:tc>
          <w:tcPr>
            <w:tcW w:w="321" w:type="pct"/>
            <w:vMerge/>
            <w:tcBorders>
              <w:top w:val="single" w:sz="4" w:space="0" w:color="DAEEF3"/>
              <w:left w:val="nil"/>
              <w:bottom w:val="nil"/>
              <w:right w:val="nil"/>
            </w:tcBorders>
            <w:vAlign w:val="center"/>
            <w:hideMark/>
          </w:tcPr>
          <w:p w14:paraId="44031F2E" w14:textId="77777777" w:rsidR="00FB58C0" w:rsidRPr="00FB58C0" w:rsidRDefault="00FB58C0" w:rsidP="00FB58C0">
            <w:pPr>
              <w:spacing w:after="0" w:line="240" w:lineRule="auto"/>
              <w:rPr>
                <w:rFonts w:ascii="Calibri" w:eastAsia="Times New Roman" w:hAnsi="Calibri" w:cs="Calibri"/>
                <w:b/>
                <w:bCs/>
                <w:color w:val="FFFFFF"/>
                <w:kern w:val="0"/>
                <w:sz w:val="18"/>
                <w:szCs w:val="18"/>
                <w:lang w:eastAsia="es-PE"/>
                <w14:ligatures w14:val="none"/>
              </w:rPr>
            </w:pPr>
          </w:p>
        </w:tc>
        <w:tc>
          <w:tcPr>
            <w:tcW w:w="321" w:type="pct"/>
            <w:vMerge/>
            <w:tcBorders>
              <w:top w:val="single" w:sz="4" w:space="0" w:color="DAEEF3"/>
              <w:left w:val="nil"/>
              <w:bottom w:val="nil"/>
              <w:right w:val="nil"/>
            </w:tcBorders>
            <w:vAlign w:val="center"/>
            <w:hideMark/>
          </w:tcPr>
          <w:p w14:paraId="46D0006D" w14:textId="77777777" w:rsidR="00FB58C0" w:rsidRPr="00FB58C0" w:rsidRDefault="00FB58C0" w:rsidP="00FB58C0">
            <w:pPr>
              <w:spacing w:after="0" w:line="240" w:lineRule="auto"/>
              <w:rPr>
                <w:rFonts w:ascii="Calibri" w:eastAsia="Times New Roman" w:hAnsi="Calibri" w:cs="Calibri"/>
                <w:b/>
                <w:bCs/>
                <w:color w:val="FFFFFF"/>
                <w:kern w:val="0"/>
                <w:sz w:val="18"/>
                <w:szCs w:val="18"/>
                <w:lang w:eastAsia="es-PE"/>
                <w14:ligatures w14:val="none"/>
              </w:rPr>
            </w:pPr>
          </w:p>
        </w:tc>
      </w:tr>
      <w:tr w:rsidR="00FB58C0" w:rsidRPr="00FB58C0" w14:paraId="131C567D" w14:textId="77777777" w:rsidTr="00FB58C0">
        <w:trPr>
          <w:trHeight w:val="888"/>
        </w:trPr>
        <w:tc>
          <w:tcPr>
            <w:tcW w:w="873" w:type="pct"/>
            <w:tcBorders>
              <w:top w:val="single" w:sz="4" w:space="0" w:color="DCE6F1"/>
              <w:left w:val="nil"/>
              <w:bottom w:val="single" w:sz="4" w:space="0" w:color="DCE6F1"/>
              <w:right w:val="nil"/>
            </w:tcBorders>
            <w:shd w:val="clear" w:color="FFFFFF" w:fill="FFFFFF"/>
            <w:vAlign w:val="center"/>
            <w:hideMark/>
          </w:tcPr>
          <w:p w14:paraId="735DA938" w14:textId="1C319525" w:rsidR="00FB58C0" w:rsidRPr="00FB58C0" w:rsidRDefault="00FB58C0" w:rsidP="00FB58C0">
            <w:pPr>
              <w:spacing w:after="0" w:line="240" w:lineRule="auto"/>
              <w:jc w:val="center"/>
              <w:rPr>
                <w:rFonts w:ascii="Calibri" w:eastAsia="Times New Roman" w:hAnsi="Calibri" w:cs="Calibri"/>
                <w:b/>
                <w:bCs/>
                <w:color w:val="1F3864"/>
                <w:kern w:val="0"/>
                <w:sz w:val="16"/>
                <w:szCs w:val="16"/>
                <w:lang w:val="en-US" w:eastAsia="es-PE"/>
                <w14:ligatures w14:val="none"/>
              </w:rPr>
            </w:pPr>
            <w:r w:rsidRPr="00FB58C0">
              <w:rPr>
                <w:rFonts w:ascii="Calibri" w:eastAsia="Times New Roman" w:hAnsi="Calibri" w:cs="Calibri"/>
                <w:b/>
                <w:bCs/>
                <w:color w:val="1F3864"/>
                <w:kern w:val="0"/>
                <w:sz w:val="16"/>
                <w:szCs w:val="16"/>
                <w:lang w:val="en-US" w:eastAsia="es-PE"/>
                <w14:ligatures w14:val="none"/>
              </w:rPr>
              <w:t xml:space="preserve">COURTYARD BY MARRIOTT ARUBA - </w:t>
            </w:r>
            <w:proofErr w:type="spellStart"/>
            <w:r w:rsidRPr="00FB58C0">
              <w:rPr>
                <w:rFonts w:ascii="Calibri" w:eastAsia="Times New Roman" w:hAnsi="Calibri" w:cs="Calibri"/>
                <w:b/>
                <w:bCs/>
                <w:color w:val="1F3864"/>
                <w:kern w:val="0"/>
                <w:sz w:val="16"/>
                <w:szCs w:val="16"/>
                <w:lang w:val="en-US" w:eastAsia="es-PE"/>
                <w14:ligatures w14:val="none"/>
              </w:rPr>
              <w:t>Desayuno</w:t>
            </w:r>
            <w:r>
              <w:rPr>
                <w:rFonts w:ascii="Calibri" w:eastAsia="Times New Roman" w:hAnsi="Calibri" w:cs="Calibri"/>
                <w:b/>
                <w:bCs/>
                <w:color w:val="1F3864"/>
                <w:kern w:val="0"/>
                <w:sz w:val="16"/>
                <w:szCs w:val="16"/>
                <w:lang w:val="en-US" w:eastAsia="es-PE"/>
                <w14:ligatures w14:val="none"/>
              </w:rPr>
              <w:t>s</w:t>
            </w:r>
            <w:proofErr w:type="spellEnd"/>
          </w:p>
        </w:tc>
        <w:tc>
          <w:tcPr>
            <w:tcW w:w="873" w:type="pct"/>
            <w:tcBorders>
              <w:top w:val="single" w:sz="4" w:space="0" w:color="DCE6F1"/>
              <w:left w:val="nil"/>
              <w:bottom w:val="single" w:sz="4" w:space="0" w:color="DCE6F1"/>
              <w:right w:val="nil"/>
            </w:tcBorders>
            <w:shd w:val="clear" w:color="FFFFFF" w:fill="FFFFFF"/>
            <w:vAlign w:val="center"/>
            <w:hideMark/>
          </w:tcPr>
          <w:p w14:paraId="6B31B84F"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val="en-US" w:eastAsia="es-PE"/>
                <w14:ligatures w14:val="none"/>
              </w:rPr>
            </w:pPr>
            <w:r w:rsidRPr="00FB58C0">
              <w:rPr>
                <w:rFonts w:ascii="Calibri" w:eastAsia="Times New Roman" w:hAnsi="Calibri" w:cs="Calibri"/>
                <w:b/>
                <w:bCs/>
                <w:color w:val="0000CC"/>
                <w:kern w:val="0"/>
                <w:sz w:val="16"/>
                <w:szCs w:val="16"/>
                <w:lang w:val="en-US" w:eastAsia="es-PE"/>
                <w14:ligatures w14:val="none"/>
              </w:rPr>
              <w:t xml:space="preserve">Hab. Guest room, 1 King , Garden View - Stock </w:t>
            </w:r>
            <w:proofErr w:type="spellStart"/>
            <w:r w:rsidRPr="00FB58C0">
              <w:rPr>
                <w:rFonts w:ascii="Calibri" w:eastAsia="Times New Roman" w:hAnsi="Calibri" w:cs="Calibri"/>
                <w:b/>
                <w:bCs/>
                <w:color w:val="0000CC"/>
                <w:kern w:val="0"/>
                <w:sz w:val="16"/>
                <w:szCs w:val="16"/>
                <w:lang w:val="en-US" w:eastAsia="es-PE"/>
                <w14:ligatures w14:val="none"/>
              </w:rPr>
              <w:t>limitado</w:t>
            </w:r>
            <w:proofErr w:type="spellEnd"/>
          </w:p>
        </w:tc>
        <w:tc>
          <w:tcPr>
            <w:tcW w:w="233" w:type="pct"/>
            <w:tcBorders>
              <w:top w:val="single" w:sz="4" w:space="0" w:color="DCE6F1"/>
              <w:left w:val="nil"/>
              <w:bottom w:val="single" w:sz="4" w:space="0" w:color="DCE6F1"/>
              <w:right w:val="nil"/>
            </w:tcBorders>
            <w:shd w:val="clear" w:color="FFFFFF" w:fill="FFFFFF"/>
            <w:noWrap/>
            <w:vAlign w:val="center"/>
            <w:hideMark/>
          </w:tcPr>
          <w:p w14:paraId="6D78AF59"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shd w:val="clear" w:color="FFFFFF" w:fill="FFFFFF"/>
            <w:noWrap/>
            <w:vAlign w:val="center"/>
            <w:hideMark/>
          </w:tcPr>
          <w:p w14:paraId="49EBE4E3"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5" w:type="pct"/>
            <w:tcBorders>
              <w:top w:val="single" w:sz="4" w:space="0" w:color="DCE6F1"/>
              <w:left w:val="nil"/>
              <w:bottom w:val="single" w:sz="4" w:space="0" w:color="DCE6F1"/>
              <w:right w:val="nil"/>
            </w:tcBorders>
            <w:shd w:val="clear" w:color="FFFFFF" w:fill="FFFFFF"/>
            <w:noWrap/>
            <w:vAlign w:val="center"/>
            <w:hideMark/>
          </w:tcPr>
          <w:p w14:paraId="79B8C688"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$1,559</w:t>
            </w:r>
          </w:p>
        </w:tc>
        <w:tc>
          <w:tcPr>
            <w:tcW w:w="287" w:type="pct"/>
            <w:tcBorders>
              <w:top w:val="single" w:sz="4" w:space="0" w:color="DCE6F1"/>
              <w:left w:val="nil"/>
              <w:bottom w:val="single" w:sz="4" w:space="0" w:color="DCE6F1"/>
              <w:right w:val="nil"/>
            </w:tcBorders>
            <w:shd w:val="clear" w:color="FFFFFF" w:fill="FFFFFF"/>
            <w:noWrap/>
            <w:vAlign w:val="center"/>
            <w:hideMark/>
          </w:tcPr>
          <w:p w14:paraId="40A54917"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S/.5,612</w:t>
            </w:r>
          </w:p>
        </w:tc>
        <w:tc>
          <w:tcPr>
            <w:tcW w:w="235" w:type="pct"/>
            <w:tcBorders>
              <w:top w:val="single" w:sz="4" w:space="0" w:color="DCE6F1"/>
              <w:left w:val="nil"/>
              <w:bottom w:val="single" w:sz="4" w:space="0" w:color="DCE6F1"/>
              <w:right w:val="nil"/>
            </w:tcBorders>
            <w:shd w:val="clear" w:color="FFFFFF" w:fill="FFFFFF"/>
            <w:noWrap/>
            <w:vAlign w:val="center"/>
            <w:hideMark/>
          </w:tcPr>
          <w:p w14:paraId="1FF1D099"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$1,339</w:t>
            </w:r>
          </w:p>
        </w:tc>
        <w:tc>
          <w:tcPr>
            <w:tcW w:w="287" w:type="pct"/>
            <w:tcBorders>
              <w:top w:val="single" w:sz="4" w:space="0" w:color="DCE6F1"/>
              <w:left w:val="nil"/>
              <w:bottom w:val="single" w:sz="4" w:space="0" w:color="DCE6F1"/>
              <w:right w:val="nil"/>
            </w:tcBorders>
            <w:shd w:val="clear" w:color="FFFFFF" w:fill="FFFFFF"/>
            <w:noWrap/>
            <w:vAlign w:val="center"/>
            <w:hideMark/>
          </w:tcPr>
          <w:p w14:paraId="1ADC3DE0"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S/.4,820</w:t>
            </w:r>
          </w:p>
        </w:tc>
        <w:tc>
          <w:tcPr>
            <w:tcW w:w="233" w:type="pct"/>
            <w:tcBorders>
              <w:top w:val="single" w:sz="4" w:space="0" w:color="DCE6F1"/>
              <w:left w:val="nil"/>
              <w:bottom w:val="single" w:sz="4" w:space="0" w:color="DCE6F1"/>
              <w:right w:val="nil"/>
            </w:tcBorders>
            <w:shd w:val="clear" w:color="FFFFFF" w:fill="FFFFFF"/>
            <w:noWrap/>
            <w:vAlign w:val="center"/>
            <w:hideMark/>
          </w:tcPr>
          <w:p w14:paraId="0E3E6802"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shd w:val="clear" w:color="FFFFFF" w:fill="FFFFFF"/>
            <w:noWrap/>
            <w:vAlign w:val="center"/>
            <w:hideMark/>
          </w:tcPr>
          <w:p w14:paraId="0B28DFF5"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3" w:type="pct"/>
            <w:tcBorders>
              <w:top w:val="single" w:sz="4" w:space="0" w:color="DCE6F1"/>
              <w:left w:val="nil"/>
              <w:bottom w:val="single" w:sz="4" w:space="0" w:color="DCE6F1"/>
              <w:right w:val="nil"/>
            </w:tcBorders>
            <w:shd w:val="clear" w:color="FFFFFF" w:fill="FFFFFF"/>
            <w:noWrap/>
            <w:vAlign w:val="center"/>
            <w:hideMark/>
          </w:tcPr>
          <w:p w14:paraId="3A247B91"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shd w:val="clear" w:color="FFFFFF" w:fill="FFFFFF"/>
            <w:noWrap/>
            <w:vAlign w:val="center"/>
            <w:hideMark/>
          </w:tcPr>
          <w:p w14:paraId="24A5410B"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321" w:type="pct"/>
            <w:tcBorders>
              <w:top w:val="single" w:sz="4" w:space="0" w:color="DCE6F1"/>
              <w:left w:val="nil"/>
              <w:bottom w:val="single" w:sz="4" w:space="0" w:color="DCE6F1"/>
              <w:right w:val="nil"/>
            </w:tcBorders>
            <w:shd w:val="clear" w:color="FFFFFF" w:fill="FFFFFF"/>
            <w:vAlign w:val="center"/>
            <w:hideMark/>
          </w:tcPr>
          <w:p w14:paraId="72BD14E4"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02-11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single" w:sz="4" w:space="0" w:color="DCE6F1"/>
              <w:left w:val="nil"/>
              <w:bottom w:val="single" w:sz="4" w:space="0" w:color="DCE6F1"/>
              <w:right w:val="nil"/>
            </w:tcBorders>
            <w:shd w:val="clear" w:color="FFFFFF" w:fill="FFFFFF"/>
            <w:vAlign w:val="center"/>
            <w:hideMark/>
          </w:tcPr>
          <w:p w14:paraId="5AD75D1F"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02-11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r>
      <w:tr w:rsidR="00FB58C0" w:rsidRPr="00FB58C0" w14:paraId="42550F47" w14:textId="77777777" w:rsidTr="00FB58C0">
        <w:trPr>
          <w:trHeight w:val="888"/>
        </w:trPr>
        <w:tc>
          <w:tcPr>
            <w:tcW w:w="873" w:type="pct"/>
            <w:tcBorders>
              <w:top w:val="nil"/>
              <w:left w:val="nil"/>
              <w:bottom w:val="single" w:sz="4" w:space="0" w:color="DCE6F1"/>
              <w:right w:val="nil"/>
            </w:tcBorders>
            <w:shd w:val="clear" w:color="FFFFFF" w:fill="FFFFFF"/>
            <w:vAlign w:val="center"/>
            <w:hideMark/>
          </w:tcPr>
          <w:p w14:paraId="412EC649"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val="en-US" w:eastAsia="es-PE"/>
                <w14:ligatures w14:val="none"/>
              </w:rPr>
            </w:pPr>
            <w:r w:rsidRPr="00FB58C0">
              <w:rPr>
                <w:rFonts w:ascii="Calibri" w:eastAsia="Times New Roman" w:hAnsi="Calibri" w:cs="Calibri"/>
                <w:b/>
                <w:bCs/>
                <w:color w:val="1F3864"/>
                <w:kern w:val="0"/>
                <w:sz w:val="16"/>
                <w:szCs w:val="16"/>
                <w:lang w:val="en-US" w:eastAsia="es-PE"/>
                <w14:ligatures w14:val="none"/>
              </w:rPr>
              <w:t xml:space="preserve">THE MILL RESORT SUITE ARUBA - </w:t>
            </w:r>
            <w:proofErr w:type="spellStart"/>
            <w:r w:rsidRPr="00FB58C0">
              <w:rPr>
                <w:rFonts w:ascii="Calibri" w:eastAsia="Times New Roman" w:hAnsi="Calibri" w:cs="Calibri"/>
                <w:b/>
                <w:bCs/>
                <w:color w:val="1F3864"/>
                <w:kern w:val="0"/>
                <w:sz w:val="16"/>
                <w:szCs w:val="16"/>
                <w:lang w:val="en-US" w:eastAsia="es-PE"/>
                <w14:ligatures w14:val="none"/>
              </w:rPr>
              <w:t>Desayunos</w:t>
            </w:r>
            <w:proofErr w:type="spellEnd"/>
          </w:p>
        </w:tc>
        <w:tc>
          <w:tcPr>
            <w:tcW w:w="873" w:type="pct"/>
            <w:tcBorders>
              <w:top w:val="nil"/>
              <w:left w:val="nil"/>
              <w:bottom w:val="single" w:sz="4" w:space="0" w:color="DCE6F1"/>
              <w:right w:val="nil"/>
            </w:tcBorders>
            <w:shd w:val="clear" w:color="FFFFFF" w:fill="FFFFFF"/>
            <w:vAlign w:val="center"/>
            <w:hideMark/>
          </w:tcPr>
          <w:p w14:paraId="3A79C64C"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proofErr w:type="spellStart"/>
            <w:r w:rsidRPr="00FB58C0">
              <w:rPr>
                <w:rFonts w:ascii="Calibri" w:eastAsia="Times New Roman" w:hAnsi="Calibri" w:cs="Calibri"/>
                <w:b/>
                <w:bCs/>
                <w:color w:val="0000CC"/>
                <w:kern w:val="0"/>
                <w:sz w:val="16"/>
                <w:szCs w:val="16"/>
                <w:lang w:eastAsia="es-PE"/>
                <w14:ligatures w14:val="none"/>
              </w:rPr>
              <w:t>Hab.Vista</w:t>
            </w:r>
            <w:proofErr w:type="spellEnd"/>
            <w:r w:rsidRPr="00FB58C0">
              <w:rPr>
                <w:rFonts w:ascii="Calibri" w:eastAsia="Times New Roman" w:hAnsi="Calibri" w:cs="Calibri"/>
                <w:b/>
                <w:bCs/>
                <w:color w:val="0000CC"/>
                <w:kern w:val="0"/>
                <w:sz w:val="16"/>
                <w:szCs w:val="16"/>
                <w:lang w:eastAsia="es-PE"/>
                <w14:ligatures w14:val="none"/>
              </w:rPr>
              <w:t xml:space="preserve"> al Jardín Una Cama King - Con Bañera y Ducha - Stock limitado</w:t>
            </w:r>
          </w:p>
        </w:tc>
        <w:tc>
          <w:tcPr>
            <w:tcW w:w="233" w:type="pct"/>
            <w:tcBorders>
              <w:top w:val="nil"/>
              <w:left w:val="nil"/>
              <w:bottom w:val="single" w:sz="4" w:space="0" w:color="DCE6F1"/>
              <w:right w:val="nil"/>
            </w:tcBorders>
            <w:shd w:val="clear" w:color="FFFFFF" w:fill="FFFFFF"/>
            <w:noWrap/>
            <w:vAlign w:val="center"/>
            <w:hideMark/>
          </w:tcPr>
          <w:p w14:paraId="6CB91B09"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144F28C6"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5" w:type="pct"/>
            <w:tcBorders>
              <w:top w:val="nil"/>
              <w:left w:val="nil"/>
              <w:bottom w:val="single" w:sz="4" w:space="0" w:color="DCE6F1"/>
              <w:right w:val="nil"/>
            </w:tcBorders>
            <w:shd w:val="clear" w:color="FFFFFF" w:fill="FFFFFF"/>
            <w:noWrap/>
            <w:vAlign w:val="center"/>
            <w:hideMark/>
          </w:tcPr>
          <w:p w14:paraId="3BDBFB30"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$1,619</w:t>
            </w:r>
          </w:p>
        </w:tc>
        <w:tc>
          <w:tcPr>
            <w:tcW w:w="287" w:type="pct"/>
            <w:tcBorders>
              <w:top w:val="nil"/>
              <w:left w:val="nil"/>
              <w:bottom w:val="single" w:sz="4" w:space="0" w:color="DCE6F1"/>
              <w:right w:val="nil"/>
            </w:tcBorders>
            <w:shd w:val="clear" w:color="FFFFFF" w:fill="FFFFFF"/>
            <w:noWrap/>
            <w:vAlign w:val="center"/>
            <w:hideMark/>
          </w:tcPr>
          <w:p w14:paraId="01403051"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S/.5,828</w:t>
            </w:r>
          </w:p>
        </w:tc>
        <w:tc>
          <w:tcPr>
            <w:tcW w:w="235" w:type="pct"/>
            <w:tcBorders>
              <w:top w:val="nil"/>
              <w:left w:val="nil"/>
              <w:bottom w:val="single" w:sz="4" w:space="0" w:color="DCE6F1"/>
              <w:right w:val="nil"/>
            </w:tcBorders>
            <w:shd w:val="clear" w:color="FFFFFF" w:fill="FFFFFF"/>
            <w:noWrap/>
            <w:vAlign w:val="center"/>
            <w:hideMark/>
          </w:tcPr>
          <w:p w14:paraId="168A38AB"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7" w:type="pct"/>
            <w:tcBorders>
              <w:top w:val="nil"/>
              <w:left w:val="nil"/>
              <w:bottom w:val="single" w:sz="4" w:space="0" w:color="DCE6F1"/>
              <w:right w:val="nil"/>
            </w:tcBorders>
            <w:shd w:val="clear" w:color="FFFFFF" w:fill="FFFFFF"/>
            <w:noWrap/>
            <w:vAlign w:val="center"/>
            <w:hideMark/>
          </w:tcPr>
          <w:p w14:paraId="4FACB62A"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shd w:val="clear" w:color="FFFFFF" w:fill="FFFFFF"/>
            <w:noWrap/>
            <w:vAlign w:val="center"/>
            <w:hideMark/>
          </w:tcPr>
          <w:p w14:paraId="2FD53786"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21BFCBC6"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shd w:val="clear" w:color="FFFFFF" w:fill="FFFFFF"/>
            <w:noWrap/>
            <w:vAlign w:val="center"/>
            <w:hideMark/>
          </w:tcPr>
          <w:p w14:paraId="55F93854"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54F2E0B5"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321" w:type="pct"/>
            <w:tcBorders>
              <w:top w:val="nil"/>
              <w:left w:val="nil"/>
              <w:bottom w:val="single" w:sz="4" w:space="0" w:color="DCE6F1"/>
              <w:right w:val="nil"/>
            </w:tcBorders>
            <w:shd w:val="clear" w:color="FFFFFF" w:fill="FFFFFF"/>
            <w:vAlign w:val="center"/>
            <w:hideMark/>
          </w:tcPr>
          <w:p w14:paraId="04A352B4"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03-12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nil"/>
              <w:left w:val="nil"/>
              <w:bottom w:val="single" w:sz="4" w:space="0" w:color="DCE6F1"/>
              <w:right w:val="nil"/>
            </w:tcBorders>
            <w:shd w:val="clear" w:color="FFFFFF" w:fill="FFFFFF"/>
            <w:vAlign w:val="center"/>
            <w:hideMark/>
          </w:tcPr>
          <w:p w14:paraId="08A879CB"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03-12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r>
      <w:tr w:rsidR="00FB58C0" w:rsidRPr="00FB58C0" w14:paraId="6EF1FBB2" w14:textId="77777777" w:rsidTr="00FB58C0">
        <w:trPr>
          <w:trHeight w:val="888"/>
        </w:trPr>
        <w:tc>
          <w:tcPr>
            <w:tcW w:w="873" w:type="pct"/>
            <w:tcBorders>
              <w:top w:val="nil"/>
              <w:left w:val="nil"/>
              <w:bottom w:val="single" w:sz="4" w:space="0" w:color="DCE6F1"/>
              <w:right w:val="nil"/>
            </w:tcBorders>
            <w:shd w:val="clear" w:color="FFFFFF" w:fill="FFFFFF"/>
            <w:vAlign w:val="center"/>
            <w:hideMark/>
          </w:tcPr>
          <w:p w14:paraId="5437E8EA"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EAGLE ARUBA RESORT &amp; CASINO - Pensión completa</w:t>
            </w:r>
          </w:p>
        </w:tc>
        <w:tc>
          <w:tcPr>
            <w:tcW w:w="873" w:type="pct"/>
            <w:tcBorders>
              <w:top w:val="nil"/>
              <w:left w:val="nil"/>
              <w:bottom w:val="single" w:sz="4" w:space="0" w:color="DCE6F1"/>
              <w:right w:val="nil"/>
            </w:tcBorders>
            <w:shd w:val="clear" w:color="FFFFFF" w:fill="FFFFFF"/>
            <w:vAlign w:val="center"/>
            <w:hideMark/>
          </w:tcPr>
          <w:p w14:paraId="7FEF35D7"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Hab. Premium - Stock limitado</w:t>
            </w:r>
          </w:p>
        </w:tc>
        <w:tc>
          <w:tcPr>
            <w:tcW w:w="233" w:type="pct"/>
            <w:tcBorders>
              <w:top w:val="nil"/>
              <w:left w:val="nil"/>
              <w:bottom w:val="single" w:sz="4" w:space="0" w:color="DCE6F1"/>
              <w:right w:val="nil"/>
            </w:tcBorders>
            <w:shd w:val="clear" w:color="FFFFFF" w:fill="FFFFFF"/>
            <w:noWrap/>
            <w:vAlign w:val="center"/>
            <w:hideMark/>
          </w:tcPr>
          <w:p w14:paraId="16F17B55"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49153A07"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5" w:type="pct"/>
            <w:tcBorders>
              <w:top w:val="nil"/>
              <w:left w:val="nil"/>
              <w:bottom w:val="single" w:sz="4" w:space="0" w:color="DCE6F1"/>
              <w:right w:val="nil"/>
            </w:tcBorders>
            <w:shd w:val="clear" w:color="FFFFFF" w:fill="FFFFFF"/>
            <w:noWrap/>
            <w:vAlign w:val="center"/>
            <w:hideMark/>
          </w:tcPr>
          <w:p w14:paraId="4E6009B1"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$2,059</w:t>
            </w:r>
          </w:p>
        </w:tc>
        <w:tc>
          <w:tcPr>
            <w:tcW w:w="287" w:type="pct"/>
            <w:tcBorders>
              <w:top w:val="nil"/>
              <w:left w:val="nil"/>
              <w:bottom w:val="single" w:sz="4" w:space="0" w:color="DCE6F1"/>
              <w:right w:val="nil"/>
            </w:tcBorders>
            <w:shd w:val="clear" w:color="FFFFFF" w:fill="FFFFFF"/>
            <w:noWrap/>
            <w:vAlign w:val="center"/>
            <w:hideMark/>
          </w:tcPr>
          <w:p w14:paraId="55609B66"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S/.7,412</w:t>
            </w:r>
          </w:p>
        </w:tc>
        <w:tc>
          <w:tcPr>
            <w:tcW w:w="235" w:type="pct"/>
            <w:tcBorders>
              <w:top w:val="nil"/>
              <w:left w:val="nil"/>
              <w:bottom w:val="single" w:sz="4" w:space="0" w:color="DCE6F1"/>
              <w:right w:val="nil"/>
            </w:tcBorders>
            <w:shd w:val="clear" w:color="FFFFFF" w:fill="FFFFFF"/>
            <w:noWrap/>
            <w:vAlign w:val="center"/>
            <w:hideMark/>
          </w:tcPr>
          <w:p w14:paraId="7636788F"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$1,739</w:t>
            </w:r>
          </w:p>
        </w:tc>
        <w:tc>
          <w:tcPr>
            <w:tcW w:w="287" w:type="pct"/>
            <w:tcBorders>
              <w:top w:val="nil"/>
              <w:left w:val="nil"/>
              <w:bottom w:val="single" w:sz="4" w:space="0" w:color="DCE6F1"/>
              <w:right w:val="nil"/>
            </w:tcBorders>
            <w:shd w:val="clear" w:color="FFFFFF" w:fill="FFFFFF"/>
            <w:noWrap/>
            <w:vAlign w:val="center"/>
            <w:hideMark/>
          </w:tcPr>
          <w:p w14:paraId="22BC045B"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S/.6,260</w:t>
            </w:r>
          </w:p>
        </w:tc>
        <w:tc>
          <w:tcPr>
            <w:tcW w:w="233" w:type="pct"/>
            <w:tcBorders>
              <w:top w:val="nil"/>
              <w:left w:val="nil"/>
              <w:bottom w:val="single" w:sz="4" w:space="0" w:color="DCE6F1"/>
              <w:right w:val="nil"/>
            </w:tcBorders>
            <w:shd w:val="clear" w:color="FFFFFF" w:fill="FFFFFF"/>
            <w:noWrap/>
            <w:vAlign w:val="center"/>
            <w:hideMark/>
          </w:tcPr>
          <w:p w14:paraId="21FFDB05"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6F821EFD"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shd w:val="clear" w:color="FFFFFF" w:fill="FFFFFF"/>
            <w:noWrap/>
            <w:vAlign w:val="center"/>
            <w:hideMark/>
          </w:tcPr>
          <w:p w14:paraId="6DEBB762"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06E724F7"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321" w:type="pct"/>
            <w:tcBorders>
              <w:top w:val="nil"/>
              <w:left w:val="nil"/>
              <w:bottom w:val="single" w:sz="4" w:space="0" w:color="DCE6F1"/>
              <w:right w:val="nil"/>
            </w:tcBorders>
            <w:shd w:val="clear" w:color="FFFFFF" w:fill="FFFFFF"/>
            <w:vAlign w:val="center"/>
            <w:hideMark/>
          </w:tcPr>
          <w:p w14:paraId="6C81BCAB"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02-12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nil"/>
              <w:left w:val="nil"/>
              <w:bottom w:val="single" w:sz="4" w:space="0" w:color="DCE6F1"/>
              <w:right w:val="nil"/>
            </w:tcBorders>
            <w:shd w:val="clear" w:color="FFFFFF" w:fill="FFFFFF"/>
            <w:vAlign w:val="center"/>
            <w:hideMark/>
          </w:tcPr>
          <w:p w14:paraId="482FDB04"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02-12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r>
      <w:tr w:rsidR="00FB58C0" w:rsidRPr="00FB58C0" w14:paraId="7B1A6798" w14:textId="77777777" w:rsidTr="00FB58C0">
        <w:trPr>
          <w:trHeight w:val="888"/>
        </w:trPr>
        <w:tc>
          <w:tcPr>
            <w:tcW w:w="873" w:type="pct"/>
            <w:tcBorders>
              <w:top w:val="nil"/>
              <w:left w:val="nil"/>
              <w:bottom w:val="single" w:sz="4" w:space="0" w:color="DCE6F1"/>
              <w:right w:val="nil"/>
            </w:tcBorders>
            <w:shd w:val="clear" w:color="FFFFFF" w:fill="FFFFFF"/>
            <w:vAlign w:val="center"/>
            <w:hideMark/>
          </w:tcPr>
          <w:p w14:paraId="5451D44C"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SECRETS BABY BEACH ARUBA - SOLO ADULTOS - Todo Incluido</w:t>
            </w:r>
          </w:p>
        </w:tc>
        <w:tc>
          <w:tcPr>
            <w:tcW w:w="873" w:type="pct"/>
            <w:tcBorders>
              <w:top w:val="nil"/>
              <w:left w:val="nil"/>
              <w:bottom w:val="single" w:sz="4" w:space="0" w:color="DCE6F1"/>
              <w:right w:val="nil"/>
            </w:tcBorders>
            <w:shd w:val="clear" w:color="FFFFFF" w:fill="FFFFFF"/>
            <w:vAlign w:val="center"/>
            <w:hideMark/>
          </w:tcPr>
          <w:p w14:paraId="624A5288"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val="en-US" w:eastAsia="es-PE"/>
                <w14:ligatures w14:val="none"/>
              </w:rPr>
            </w:pPr>
            <w:r w:rsidRPr="00FB58C0">
              <w:rPr>
                <w:rFonts w:ascii="Calibri" w:eastAsia="Times New Roman" w:hAnsi="Calibri" w:cs="Calibri"/>
                <w:b/>
                <w:bCs/>
                <w:color w:val="0000CC"/>
                <w:kern w:val="0"/>
                <w:sz w:val="16"/>
                <w:szCs w:val="16"/>
                <w:lang w:val="en-US" w:eastAsia="es-PE"/>
                <w14:ligatures w14:val="none"/>
              </w:rPr>
              <w:t xml:space="preserve">Hab. Junior Suite - Stock </w:t>
            </w:r>
            <w:proofErr w:type="spellStart"/>
            <w:r w:rsidRPr="00FB58C0">
              <w:rPr>
                <w:rFonts w:ascii="Calibri" w:eastAsia="Times New Roman" w:hAnsi="Calibri" w:cs="Calibri"/>
                <w:b/>
                <w:bCs/>
                <w:color w:val="0000CC"/>
                <w:kern w:val="0"/>
                <w:sz w:val="16"/>
                <w:szCs w:val="16"/>
                <w:lang w:val="en-US" w:eastAsia="es-PE"/>
                <w14:ligatures w14:val="none"/>
              </w:rPr>
              <w:t>limitado</w:t>
            </w:r>
            <w:proofErr w:type="spellEnd"/>
            <w:r w:rsidRPr="00FB58C0">
              <w:rPr>
                <w:rFonts w:ascii="Calibri" w:eastAsia="Times New Roman" w:hAnsi="Calibri" w:cs="Calibri"/>
                <w:b/>
                <w:bCs/>
                <w:color w:val="0000CC"/>
                <w:kern w:val="0"/>
                <w:sz w:val="16"/>
                <w:szCs w:val="16"/>
                <w:lang w:val="en-US" w:eastAsia="es-PE"/>
                <w14:ligatures w14:val="none"/>
              </w:rPr>
              <w:t>.</w:t>
            </w:r>
          </w:p>
        </w:tc>
        <w:tc>
          <w:tcPr>
            <w:tcW w:w="233" w:type="pct"/>
            <w:tcBorders>
              <w:top w:val="nil"/>
              <w:left w:val="nil"/>
              <w:bottom w:val="single" w:sz="4" w:space="0" w:color="DCE6F1"/>
              <w:right w:val="nil"/>
            </w:tcBorders>
            <w:shd w:val="clear" w:color="FFFFFF" w:fill="FFFFFF"/>
            <w:noWrap/>
            <w:vAlign w:val="center"/>
            <w:hideMark/>
          </w:tcPr>
          <w:p w14:paraId="584D0CF6"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1EF7263E"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5" w:type="pct"/>
            <w:tcBorders>
              <w:top w:val="nil"/>
              <w:left w:val="nil"/>
              <w:bottom w:val="single" w:sz="4" w:space="0" w:color="DCE6F1"/>
              <w:right w:val="nil"/>
            </w:tcBorders>
            <w:shd w:val="clear" w:color="FFFFFF" w:fill="FFFFFF"/>
            <w:noWrap/>
            <w:vAlign w:val="center"/>
            <w:hideMark/>
          </w:tcPr>
          <w:p w14:paraId="0A82C915"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$2,429</w:t>
            </w:r>
          </w:p>
        </w:tc>
        <w:tc>
          <w:tcPr>
            <w:tcW w:w="287" w:type="pct"/>
            <w:tcBorders>
              <w:top w:val="nil"/>
              <w:left w:val="nil"/>
              <w:bottom w:val="single" w:sz="4" w:space="0" w:color="DCE6F1"/>
              <w:right w:val="nil"/>
            </w:tcBorders>
            <w:shd w:val="clear" w:color="FFFFFF" w:fill="FFFFFF"/>
            <w:noWrap/>
            <w:vAlign w:val="center"/>
            <w:hideMark/>
          </w:tcPr>
          <w:p w14:paraId="5668D2B7"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S/.8,744</w:t>
            </w:r>
          </w:p>
        </w:tc>
        <w:tc>
          <w:tcPr>
            <w:tcW w:w="235" w:type="pct"/>
            <w:tcBorders>
              <w:top w:val="nil"/>
              <w:left w:val="nil"/>
              <w:bottom w:val="single" w:sz="4" w:space="0" w:color="DCE6F1"/>
              <w:right w:val="nil"/>
            </w:tcBorders>
            <w:shd w:val="clear" w:color="FFFFFF" w:fill="FFFFFF"/>
            <w:noWrap/>
            <w:vAlign w:val="center"/>
            <w:hideMark/>
          </w:tcPr>
          <w:p w14:paraId="0E689724"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7" w:type="pct"/>
            <w:tcBorders>
              <w:top w:val="nil"/>
              <w:left w:val="nil"/>
              <w:bottom w:val="single" w:sz="4" w:space="0" w:color="DCE6F1"/>
              <w:right w:val="nil"/>
            </w:tcBorders>
            <w:shd w:val="clear" w:color="FFFFFF" w:fill="FFFFFF"/>
            <w:noWrap/>
            <w:vAlign w:val="center"/>
            <w:hideMark/>
          </w:tcPr>
          <w:p w14:paraId="5D7AFFB1"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shd w:val="clear" w:color="FFFFFF" w:fill="FFFFFF"/>
            <w:noWrap/>
            <w:vAlign w:val="center"/>
            <w:hideMark/>
          </w:tcPr>
          <w:p w14:paraId="52B00B4E"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46AE9FA7"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shd w:val="clear" w:color="FFFFFF" w:fill="FFFFFF"/>
            <w:noWrap/>
            <w:vAlign w:val="center"/>
            <w:hideMark/>
          </w:tcPr>
          <w:p w14:paraId="342FAE39"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shd w:val="clear" w:color="FFFFFF" w:fill="FFFFFF"/>
            <w:noWrap/>
            <w:vAlign w:val="center"/>
            <w:hideMark/>
          </w:tcPr>
          <w:p w14:paraId="243B9168" w14:textId="77777777" w:rsidR="00FB58C0" w:rsidRPr="00FB58C0" w:rsidRDefault="00FB58C0" w:rsidP="00FB58C0">
            <w:pPr>
              <w:spacing w:after="0" w:line="240" w:lineRule="auto"/>
              <w:jc w:val="center"/>
              <w:rPr>
                <w:rFonts w:ascii="Calibri" w:eastAsia="Times New Roman" w:hAnsi="Calibri" w:cs="Calibri"/>
                <w:b/>
                <w:bCs/>
                <w:color w:val="1F3864"/>
                <w:kern w:val="0"/>
                <w:sz w:val="16"/>
                <w:szCs w:val="16"/>
                <w:lang w:eastAsia="es-PE"/>
                <w14:ligatures w14:val="none"/>
              </w:rPr>
            </w:pPr>
            <w:r w:rsidRPr="00FB58C0">
              <w:rPr>
                <w:rFonts w:ascii="Calibri" w:eastAsia="Times New Roman" w:hAnsi="Calibri" w:cs="Calibri"/>
                <w:b/>
                <w:bCs/>
                <w:color w:val="1F3864"/>
                <w:kern w:val="0"/>
                <w:sz w:val="16"/>
                <w:szCs w:val="16"/>
                <w:lang w:eastAsia="es-PE"/>
                <w14:ligatures w14:val="none"/>
              </w:rPr>
              <w:t>NA</w:t>
            </w:r>
          </w:p>
        </w:tc>
        <w:tc>
          <w:tcPr>
            <w:tcW w:w="321" w:type="pct"/>
            <w:tcBorders>
              <w:top w:val="nil"/>
              <w:left w:val="nil"/>
              <w:bottom w:val="single" w:sz="4" w:space="0" w:color="DCE6F1"/>
              <w:right w:val="nil"/>
            </w:tcBorders>
            <w:shd w:val="clear" w:color="FFFFFF" w:fill="FFFFFF"/>
            <w:vAlign w:val="center"/>
            <w:hideMark/>
          </w:tcPr>
          <w:p w14:paraId="1C460E50"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02-12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nil"/>
              <w:left w:val="nil"/>
              <w:bottom w:val="single" w:sz="4" w:space="0" w:color="DCE6F1"/>
              <w:right w:val="nil"/>
            </w:tcBorders>
            <w:shd w:val="clear" w:color="FFFFFF" w:fill="FFFFFF"/>
            <w:vAlign w:val="center"/>
            <w:hideMark/>
          </w:tcPr>
          <w:p w14:paraId="469FCA22" w14:textId="77777777" w:rsidR="00FB58C0" w:rsidRPr="00FB58C0" w:rsidRDefault="00FB58C0" w:rsidP="00FB58C0">
            <w:pPr>
              <w:spacing w:after="0" w:line="240" w:lineRule="auto"/>
              <w:jc w:val="center"/>
              <w:rPr>
                <w:rFonts w:ascii="Calibri" w:eastAsia="Times New Roman" w:hAnsi="Calibri" w:cs="Calibri"/>
                <w:b/>
                <w:bCs/>
                <w:color w:val="0000CC"/>
                <w:kern w:val="0"/>
                <w:sz w:val="16"/>
                <w:szCs w:val="16"/>
                <w:lang w:eastAsia="es-PE"/>
                <w14:ligatures w14:val="none"/>
              </w:rPr>
            </w:pPr>
            <w:r w:rsidRPr="00FB58C0">
              <w:rPr>
                <w:rFonts w:ascii="Calibri" w:eastAsia="Times New Roman" w:hAnsi="Calibri" w:cs="Calibri"/>
                <w:b/>
                <w:bCs/>
                <w:color w:val="0000CC"/>
                <w:kern w:val="0"/>
                <w:sz w:val="16"/>
                <w:szCs w:val="16"/>
                <w:lang w:eastAsia="es-PE"/>
                <w14:ligatures w14:val="none"/>
              </w:rPr>
              <w:t xml:space="preserve">02-12 </w:t>
            </w:r>
            <w:proofErr w:type="spellStart"/>
            <w:r w:rsidRPr="00FB58C0">
              <w:rPr>
                <w:rFonts w:ascii="Calibri" w:eastAsia="Times New Roman" w:hAnsi="Calibri" w:cs="Calibri"/>
                <w:b/>
                <w:bCs/>
                <w:color w:val="0000CC"/>
                <w:kern w:val="0"/>
                <w:sz w:val="16"/>
                <w:szCs w:val="16"/>
                <w:lang w:eastAsia="es-PE"/>
                <w14:ligatures w14:val="none"/>
              </w:rPr>
              <w:t>yrs</w:t>
            </w:r>
            <w:proofErr w:type="spellEnd"/>
          </w:p>
        </w:tc>
      </w:tr>
    </w:tbl>
    <w:p w14:paraId="3E011DDD" w14:textId="77777777" w:rsidR="0059358F" w:rsidRDefault="0059358F" w:rsidP="00E244E7">
      <w:pPr>
        <w:spacing w:after="0" w:line="240" w:lineRule="auto"/>
        <w:rPr>
          <w:rFonts w:cs="Calibri"/>
          <w:b/>
          <w:color w:val="002060"/>
          <w:sz w:val="20"/>
          <w:szCs w:val="20"/>
          <w:u w:val="single"/>
        </w:rPr>
      </w:pPr>
    </w:p>
    <w:p w14:paraId="6DC4E057" w14:textId="77777777" w:rsidR="00BA085E" w:rsidRPr="00335EAD" w:rsidRDefault="00BA085E" w:rsidP="00944CC3">
      <w:pPr>
        <w:pBdr>
          <w:top w:val="nil"/>
          <w:left w:val="nil"/>
          <w:bottom w:val="nil"/>
          <w:right w:val="nil"/>
          <w:between w:val="nil"/>
        </w:pBdr>
        <w:spacing w:after="0"/>
        <w:jc w:val="both"/>
        <w:rPr>
          <w:rFonts w:ascii="Calibri" w:eastAsia="Times New Roman" w:hAnsi="Calibri" w:cs="Calibri"/>
          <w:b/>
          <w:bCs/>
          <w:color w:val="275317" w:themeColor="accent6" w:themeShade="80"/>
          <w:kern w:val="0"/>
          <w:sz w:val="20"/>
          <w:szCs w:val="20"/>
          <w:lang w:eastAsia="es-PE"/>
          <w14:ligatures w14:val="none"/>
        </w:rPr>
      </w:pPr>
    </w:p>
    <w:p w14:paraId="3B90E891" w14:textId="1D51FF89" w:rsidR="00944CC3" w:rsidRDefault="00944CC3" w:rsidP="00944CC3">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ARUBA</w:t>
      </w:r>
    </w:p>
    <w:p w14:paraId="116CC7E7" w14:textId="77777777" w:rsidR="001A74CD" w:rsidRDefault="001A74CD" w:rsidP="00944CC3">
      <w:pPr>
        <w:pBdr>
          <w:top w:val="nil"/>
          <w:left w:val="nil"/>
          <w:bottom w:val="nil"/>
          <w:right w:val="nil"/>
          <w:between w:val="nil"/>
        </w:pBdr>
        <w:spacing w:after="0"/>
        <w:jc w:val="both"/>
        <w:rPr>
          <w:rFonts w:ascii="Calibri" w:eastAsia="Calibri" w:hAnsi="Calibri" w:cs="Calibri"/>
          <w:b/>
          <w:bCs/>
          <w:color w:val="002060"/>
          <w:u w:val="single"/>
        </w:rPr>
      </w:pPr>
    </w:p>
    <w:p w14:paraId="7897157F" w14:textId="612C57F5" w:rsidR="001A74CD" w:rsidRPr="00CA6229" w:rsidRDefault="000D2C28"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CA6229">
        <w:rPr>
          <w:rFonts w:ascii="Calibri" w:eastAsia="Calibri" w:hAnsi="Calibri" w:cs="Calibri"/>
          <w:color w:val="002060"/>
        </w:rPr>
        <w:t>Certificado de vacunación contra la fiebre amarilla</w:t>
      </w:r>
    </w:p>
    <w:p w14:paraId="476358C4" w14:textId="495CC21F" w:rsidR="00FE758D" w:rsidRDefault="00CA6229"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CA6229">
        <w:rPr>
          <w:rFonts w:ascii="Calibri" w:eastAsia="Calibri" w:hAnsi="Calibri" w:cs="Calibri"/>
          <w:color w:val="002060"/>
        </w:rPr>
        <w:t>Exoneración</w:t>
      </w:r>
      <w:r w:rsidR="00FE758D" w:rsidRPr="00CA6229">
        <w:rPr>
          <w:rFonts w:ascii="Calibri" w:eastAsia="Calibri" w:hAnsi="Calibri" w:cs="Calibri"/>
          <w:color w:val="002060"/>
        </w:rPr>
        <w:t xml:space="preserve"> médica: </w:t>
      </w:r>
      <w:r w:rsidRPr="00CA6229">
        <w:rPr>
          <w:rFonts w:ascii="Calibri" w:eastAsia="Calibri" w:hAnsi="Calibri" w:cs="Calibri"/>
          <w:color w:val="002060"/>
        </w:rPr>
        <w:t>Formato oficial MINSA</w:t>
      </w:r>
    </w:p>
    <w:p w14:paraId="26CB60D7" w14:textId="64CB6EB5" w:rsidR="00D63451" w:rsidRDefault="00D63451"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hyperlink r:id="rId7" w:history="1">
        <w:r w:rsidRPr="001E5B70">
          <w:rPr>
            <w:rStyle w:val="Hipervnculo"/>
            <w:rFonts w:ascii="Calibri" w:eastAsia="Calibri" w:hAnsi="Calibri" w:cs="Calibri"/>
          </w:rPr>
          <w:t>E-CARD ARUBA</w:t>
        </w:r>
      </w:hyperlink>
    </w:p>
    <w:p w14:paraId="30873347" w14:textId="68A1B701" w:rsidR="001E5B70" w:rsidRDefault="00FC2DF6"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Pr>
          <w:rFonts w:ascii="Calibri" w:eastAsia="Calibri" w:hAnsi="Calibri" w:cs="Calibri"/>
          <w:color w:val="002060"/>
        </w:rPr>
        <w:t>Impuesto de ingreso: USD $20 por pasajero (adultos, niños e infantes)</w:t>
      </w:r>
      <w:r w:rsidR="00443B79">
        <w:rPr>
          <w:rFonts w:ascii="Calibri" w:eastAsia="Calibri" w:hAnsi="Calibri" w:cs="Calibri"/>
          <w:color w:val="002060"/>
        </w:rPr>
        <w:t xml:space="preserve">. Pago </w:t>
      </w:r>
      <w:proofErr w:type="spellStart"/>
      <w:r w:rsidR="00443B79">
        <w:rPr>
          <w:rFonts w:ascii="Calibri" w:eastAsia="Calibri" w:hAnsi="Calibri" w:cs="Calibri"/>
          <w:color w:val="002060"/>
        </w:rPr>
        <w:t>on</w:t>
      </w:r>
      <w:proofErr w:type="spellEnd"/>
      <w:r w:rsidR="00443B79">
        <w:rPr>
          <w:rFonts w:ascii="Calibri" w:eastAsia="Calibri" w:hAnsi="Calibri" w:cs="Calibri"/>
          <w:color w:val="002060"/>
        </w:rPr>
        <w:t xml:space="preserve"> line vía ECARD.</w:t>
      </w:r>
    </w:p>
    <w:p w14:paraId="4277E019" w14:textId="77777777" w:rsidR="00290B11" w:rsidRDefault="00290B11" w:rsidP="00E244E7">
      <w:pPr>
        <w:pStyle w:val="Sinespaciado"/>
        <w:rPr>
          <w:rFonts w:cs="Calibri"/>
          <w:b/>
          <w:color w:val="002060"/>
          <w:sz w:val="20"/>
          <w:szCs w:val="20"/>
          <w:u w:val="single"/>
        </w:rPr>
      </w:pPr>
    </w:p>
    <w:p w14:paraId="504062A2" w14:textId="77777777" w:rsidR="00E97C35" w:rsidRDefault="00E97C35" w:rsidP="00D15858">
      <w:pPr>
        <w:pBdr>
          <w:top w:val="nil"/>
          <w:left w:val="nil"/>
          <w:bottom w:val="nil"/>
          <w:right w:val="nil"/>
          <w:between w:val="nil"/>
        </w:pBdr>
        <w:spacing w:after="0"/>
        <w:jc w:val="both"/>
        <w:rPr>
          <w:rFonts w:ascii="Calibri" w:eastAsia="Calibri" w:hAnsi="Calibri" w:cs="Calibri"/>
          <w:b/>
          <w:bCs/>
          <w:color w:val="002060"/>
          <w:u w:val="single"/>
        </w:rPr>
      </w:pPr>
    </w:p>
    <w:p w14:paraId="100A64E2" w14:textId="23E98281"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79CCEEA4" w14:textId="57A648BE"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sidR="002E089C">
        <w:rPr>
          <w:rFonts w:ascii="Calibri" w:eastAsia="Calibri" w:hAnsi="Calibri" w:cs="Calibri"/>
          <w:color w:val="002060"/>
        </w:rPr>
        <w:t xml:space="preserve">hasta el </w:t>
      </w:r>
      <w:r w:rsidR="00500B9D">
        <w:rPr>
          <w:rFonts w:ascii="Calibri" w:eastAsia="Calibri" w:hAnsi="Calibri" w:cs="Calibri"/>
          <w:color w:val="002060"/>
        </w:rPr>
        <w:t>3</w:t>
      </w:r>
      <w:r w:rsidR="00FB58C0">
        <w:rPr>
          <w:rFonts w:ascii="Calibri" w:eastAsia="Calibri" w:hAnsi="Calibri" w:cs="Calibri"/>
          <w:color w:val="002060"/>
        </w:rPr>
        <w:t>1</w:t>
      </w:r>
      <w:r w:rsidRPr="00794764">
        <w:rPr>
          <w:rFonts w:ascii="Calibri" w:eastAsia="Calibri" w:hAnsi="Calibri" w:cs="Calibri"/>
          <w:color w:val="002060"/>
        </w:rPr>
        <w:t xml:space="preserve"> de </w:t>
      </w:r>
      <w:r w:rsidR="00FB58C0">
        <w:rPr>
          <w:rFonts w:ascii="Calibri" w:eastAsia="Calibri" w:hAnsi="Calibri" w:cs="Calibri"/>
          <w:color w:val="002060"/>
        </w:rPr>
        <w:t>octubre</w:t>
      </w:r>
      <w:r w:rsidR="00500B9D">
        <w:rPr>
          <w:rFonts w:ascii="Calibri" w:eastAsia="Calibri" w:hAnsi="Calibri" w:cs="Calibri"/>
          <w:color w:val="002060"/>
        </w:rPr>
        <w:t xml:space="preserve"> de </w:t>
      </w:r>
      <w:r w:rsidRPr="00794764">
        <w:rPr>
          <w:rFonts w:ascii="Calibri" w:eastAsia="Calibri" w:hAnsi="Calibri" w:cs="Calibri"/>
          <w:color w:val="002060"/>
        </w:rPr>
        <w:t xml:space="preserve">2026 </w:t>
      </w:r>
      <w:r w:rsidR="00B516BF">
        <w:rPr>
          <w:rFonts w:ascii="Calibri" w:eastAsia="Calibri" w:hAnsi="Calibri" w:cs="Calibri"/>
          <w:color w:val="002060"/>
        </w:rPr>
        <w:t>y/</w:t>
      </w:r>
      <w:r w:rsidRPr="00794764">
        <w:rPr>
          <w:rFonts w:ascii="Calibri" w:eastAsia="Calibri" w:hAnsi="Calibri" w:cs="Calibri"/>
          <w:color w:val="002060"/>
        </w:rPr>
        <w:t>o hasta agotar stock.</w:t>
      </w:r>
    </w:p>
    <w:p w14:paraId="45EC00CA" w14:textId="2F29660D"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B52222">
        <w:rPr>
          <w:rFonts w:ascii="Calibri" w:eastAsia="Calibri" w:hAnsi="Calibri" w:cs="Calibri"/>
          <w:color w:val="002060"/>
        </w:rPr>
        <w:t>5</w:t>
      </w:r>
      <w:r w:rsidR="00523892">
        <w:rPr>
          <w:rFonts w:ascii="Calibri" w:eastAsia="Calibri" w:hAnsi="Calibri" w:cs="Calibri"/>
          <w:color w:val="002060"/>
        </w:rPr>
        <w:t>45</w:t>
      </w:r>
      <w:r w:rsidRPr="00794764">
        <w:rPr>
          <w:rFonts w:ascii="Calibri" w:eastAsia="Calibri" w:hAnsi="Calibri" w:cs="Calibri"/>
          <w:color w:val="002060"/>
        </w:rPr>
        <w:t>).</w:t>
      </w:r>
    </w:p>
    <w:p w14:paraId="09E71EED"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29A1FE6" w14:textId="3D8A41FB"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B52222">
        <w:rPr>
          <w:rFonts w:ascii="Calibri" w:eastAsia="Calibri" w:hAnsi="Calibri" w:cs="Calibri"/>
          <w:color w:val="002060"/>
        </w:rPr>
        <w:t>6</w:t>
      </w:r>
      <w:r w:rsidR="00523892">
        <w:rPr>
          <w:rFonts w:ascii="Calibri" w:eastAsia="Calibri" w:hAnsi="Calibri" w:cs="Calibri"/>
          <w:color w:val="002060"/>
        </w:rPr>
        <w:t>45</w:t>
      </w:r>
      <w:r w:rsidRPr="00794764">
        <w:rPr>
          <w:rFonts w:ascii="Calibri" w:eastAsia="Calibri" w:hAnsi="Calibri" w:cs="Calibri"/>
          <w:color w:val="002060"/>
        </w:rPr>
        <w:t xml:space="preserve"> por persona, no reembolsable, con envío obligatorio de DNI o pasaporte.</w:t>
      </w:r>
    </w:p>
    <w:p w14:paraId="27B8AFFE" w14:textId="67C8C297" w:rsidR="00500B9D" w:rsidRPr="00500B9D" w:rsidRDefault="00D15858" w:rsidP="00500B9D">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72DF1EE7"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74B174D5" w14:textId="77777777" w:rsidR="00D15858" w:rsidRPr="00794764"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Sostenibilidad</w:t>
      </w:r>
      <w:r w:rsidRPr="00794764">
        <w:rPr>
          <w:rFonts w:ascii="Calibri" w:eastAsia="Calibri" w:hAnsi="Calibri" w:cs="Calibri"/>
          <w:color w:val="002060"/>
        </w:rPr>
        <w:t xml:space="preserve">: </w:t>
      </w:r>
      <w:r w:rsidRPr="00794764">
        <w:rPr>
          <w:rFonts w:ascii="Calibri" w:eastAsia="Calibri" w:hAnsi="Calibri" w:cs="Calibri"/>
          <w:color w:val="002060"/>
          <w:sz w:val="20"/>
          <w:szCs w:val="20"/>
        </w:rPr>
        <w:t xml:space="preserve">A partir del 1 de julio del 2024, Aruba implementara una </w:t>
      </w:r>
      <w:r w:rsidRPr="00D61960">
        <w:rPr>
          <w:rFonts w:ascii="Calibri" w:eastAsia="Calibri" w:hAnsi="Calibri" w:cs="Calibri"/>
          <w:b/>
          <w:bCs/>
          <w:color w:val="002060"/>
          <w:sz w:val="20"/>
          <w:szCs w:val="20"/>
        </w:rPr>
        <w:t>cuota de Sostenibilidad</w:t>
      </w:r>
      <w:r w:rsidRPr="00794764">
        <w:rPr>
          <w:rFonts w:ascii="Calibri" w:eastAsia="Calibri" w:hAnsi="Calibri" w:cs="Calibri"/>
          <w:color w:val="002060"/>
          <w:sz w:val="20"/>
          <w:szCs w:val="20"/>
        </w:rPr>
        <w:t xml:space="preserve"> de USD 20 para los visitantes que lleguen por avión a la Isla. Esta Tarifa apoyará varios proyectos destinados a mejorar los esfuerzos de sostenibilidad. Las siguientes personas no están obligadas a pagar esta tarifa:</w:t>
      </w:r>
    </w:p>
    <w:p w14:paraId="56DC0564"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Residentes.</w:t>
      </w:r>
    </w:p>
    <w:p w14:paraId="51C7AA77"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Niños menores de 8 años.</w:t>
      </w:r>
    </w:p>
    <w:p w14:paraId="73E3689A"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Visitantes recurrentes que ya hayan pagado esta tarifa para visitar Aruba dentro del mismo año calendario.</w:t>
      </w:r>
    </w:p>
    <w:p w14:paraId="7630BFD2" w14:textId="77777777" w:rsidR="00D15858" w:rsidRPr="00AF221E"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 xml:space="preserve">Estudiantes </w:t>
      </w:r>
      <w:proofErr w:type="spellStart"/>
      <w:r w:rsidRPr="00794764">
        <w:rPr>
          <w:rFonts w:ascii="Calibri" w:eastAsia="Calibri" w:hAnsi="Calibri" w:cs="Calibri"/>
          <w:color w:val="002060"/>
          <w:sz w:val="20"/>
          <w:szCs w:val="20"/>
        </w:rPr>
        <w:t>Arubianos</w:t>
      </w:r>
      <w:proofErr w:type="spellEnd"/>
      <w:r w:rsidRPr="00794764">
        <w:rPr>
          <w:rFonts w:ascii="Calibri" w:eastAsia="Calibri" w:hAnsi="Calibri" w:cs="Calibri"/>
          <w:color w:val="002060"/>
          <w:sz w:val="20"/>
          <w:szCs w:val="20"/>
        </w:rPr>
        <w:t xml:space="preserve"> que puedan demostrar que están estudiando en una institución educativa extranjera y han sido residentes en los últimos 8 años.</w:t>
      </w:r>
    </w:p>
    <w:p w14:paraId="2D7C5729" w14:textId="77777777" w:rsidR="00AF221E" w:rsidRPr="00794764" w:rsidRDefault="00AF221E" w:rsidP="00AF221E">
      <w:pPr>
        <w:pBdr>
          <w:top w:val="nil"/>
          <w:left w:val="nil"/>
          <w:bottom w:val="nil"/>
          <w:right w:val="nil"/>
          <w:between w:val="nil"/>
        </w:pBdr>
        <w:spacing w:after="0"/>
        <w:ind w:left="720"/>
        <w:jc w:val="both"/>
        <w:rPr>
          <w:rFonts w:ascii="Calibri" w:eastAsia="Calibri" w:hAnsi="Calibri" w:cs="Calibri"/>
          <w:color w:val="002060"/>
        </w:rPr>
      </w:pPr>
    </w:p>
    <w:p w14:paraId="473BE070" w14:textId="77777777" w:rsidR="00D15858" w:rsidRPr="00364EEE" w:rsidRDefault="00D15858" w:rsidP="00D15858">
      <w:pPr>
        <w:numPr>
          <w:ilvl w:val="0"/>
          <w:numId w:val="12"/>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1C0C157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16A00C5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15060920"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2398C7D9"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3737A4A7"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6CB465D2"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5FB30A3F"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729CEE85" w14:textId="668633A4" w:rsidR="00D15858" w:rsidRPr="0049155C" w:rsidRDefault="00D15858" w:rsidP="00D15858">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09776A24"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452FAA70" w14:textId="77777777" w:rsidR="00D15858" w:rsidRPr="00512E99"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50AA6FD7"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35916D30" w14:textId="009A39EC"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Referencial S/ 3.</w:t>
      </w:r>
      <w:r w:rsidR="00B746E4" w:rsidRPr="00B746E4">
        <w:rPr>
          <w:rFonts w:ascii="Calibri" w:eastAsia="Calibri" w:hAnsi="Calibri" w:cs="Calibri"/>
          <w:color w:val="002060"/>
        </w:rPr>
        <w:t>60,</w:t>
      </w:r>
      <w:r w:rsidRPr="00B746E4">
        <w:rPr>
          <w:rFonts w:ascii="Calibri" w:eastAsia="Calibri" w:hAnsi="Calibri" w:cs="Calibri"/>
          <w:color w:val="002060"/>
        </w:rPr>
        <w:t xml:space="preserve"> </w:t>
      </w:r>
      <w:r w:rsidRPr="00512E99">
        <w:rPr>
          <w:rFonts w:ascii="Calibri" w:eastAsia="Calibri" w:hAnsi="Calibri" w:cs="Calibri"/>
          <w:color w:val="002060"/>
        </w:rPr>
        <w:t>sujeto a variación.</w:t>
      </w:r>
    </w:p>
    <w:p w14:paraId="27169B5D"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233B1705" w14:textId="77777777" w:rsidR="002D7036" w:rsidRPr="00314A2D" w:rsidRDefault="002D7036" w:rsidP="002D7036">
      <w:pPr>
        <w:numPr>
          <w:ilvl w:val="0"/>
          <w:numId w:val="12"/>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3F6AD4A3"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2A2DFF15"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C3414A0"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5FF1889F"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40F0547"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B46E87A" w14:textId="36F1C493" w:rsidR="00D15858" w:rsidRP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3788646F" w14:textId="77777777" w:rsidR="00290B11" w:rsidRDefault="00290B11" w:rsidP="00E244E7">
      <w:pPr>
        <w:pStyle w:val="Sinespaciado"/>
        <w:rPr>
          <w:rFonts w:cs="Calibri"/>
          <w:b/>
          <w:color w:val="002060"/>
          <w:sz w:val="20"/>
          <w:szCs w:val="20"/>
          <w:u w:val="single"/>
        </w:rPr>
      </w:pPr>
    </w:p>
    <w:p w14:paraId="3A55ACE0" w14:textId="77777777" w:rsidR="00290B11" w:rsidRDefault="00290B11" w:rsidP="00E244E7">
      <w:pPr>
        <w:pStyle w:val="Sinespaciado"/>
        <w:rPr>
          <w:rFonts w:cs="Calibri"/>
          <w:b/>
          <w:color w:val="002060"/>
          <w:sz w:val="20"/>
          <w:szCs w:val="20"/>
          <w:u w:val="single"/>
        </w:rPr>
      </w:pPr>
    </w:p>
    <w:p w14:paraId="3D53BA56" w14:textId="6EEC5F5F" w:rsidR="00290B11" w:rsidRPr="00A81768" w:rsidRDefault="00A81768" w:rsidP="00AF221E">
      <w:pPr>
        <w:pStyle w:val="Sinespaciado"/>
        <w:jc w:val="center"/>
        <w:rPr>
          <w:rFonts w:cs="Calibri"/>
          <w:b/>
          <w:bCs/>
          <w:color w:val="002060"/>
          <w:sz w:val="20"/>
          <w:szCs w:val="20"/>
          <w:u w:val="single"/>
        </w:rPr>
      </w:pPr>
      <w:hyperlink r:id="rId8" w:history="1">
        <w:r w:rsidRPr="00A81768">
          <w:rPr>
            <w:rStyle w:val="Hipervnculo"/>
            <w:b/>
            <w:bCs/>
          </w:rPr>
          <w:t>VER TÉRMINOS Y CONDICIONES DE CONTRATACIÓN</w:t>
        </w:r>
      </w:hyperlink>
    </w:p>
    <w:p w14:paraId="0E20BBD1" w14:textId="77777777" w:rsidR="00E22419" w:rsidRPr="00E22419" w:rsidRDefault="00E22419" w:rsidP="00E22419"/>
    <w:p w14:paraId="4985C5FF" w14:textId="77777777" w:rsidR="00E22419" w:rsidRPr="00E22419" w:rsidRDefault="00E22419" w:rsidP="00E22419"/>
    <w:p w14:paraId="07064832" w14:textId="77777777" w:rsidR="00E22419" w:rsidRPr="00E22419" w:rsidRDefault="00E22419" w:rsidP="00E22419"/>
    <w:p w14:paraId="516D0804" w14:textId="77777777" w:rsidR="00E22419" w:rsidRPr="00E22419" w:rsidRDefault="00E22419" w:rsidP="00E22419"/>
    <w:p w14:paraId="52A74864" w14:textId="77777777" w:rsidR="00E22419" w:rsidRPr="00E22419" w:rsidRDefault="00E22419" w:rsidP="00E22419"/>
    <w:p w14:paraId="376A3BA4" w14:textId="77777777" w:rsidR="00E22419" w:rsidRPr="00E22419" w:rsidRDefault="00E22419" w:rsidP="00E22419"/>
    <w:p w14:paraId="7B4241E2" w14:textId="77777777" w:rsidR="00E22419" w:rsidRPr="00E22419" w:rsidRDefault="00E22419" w:rsidP="00E22419"/>
    <w:p w14:paraId="20C7749B" w14:textId="77777777" w:rsidR="00E22419" w:rsidRPr="00E22419" w:rsidRDefault="00E22419" w:rsidP="00E22419"/>
    <w:p w14:paraId="586A1DBF" w14:textId="77777777" w:rsidR="00E22419" w:rsidRPr="00E22419" w:rsidRDefault="00E22419" w:rsidP="00E22419"/>
    <w:p w14:paraId="0973FE9D" w14:textId="77777777" w:rsidR="00E22419" w:rsidRPr="00E22419" w:rsidRDefault="00E22419" w:rsidP="00E22419"/>
    <w:p w14:paraId="684475D9" w14:textId="77777777" w:rsidR="00E22419" w:rsidRPr="00E22419" w:rsidRDefault="00E22419" w:rsidP="00E22419"/>
    <w:p w14:paraId="6A7FD21A" w14:textId="77777777" w:rsidR="00E22419" w:rsidRPr="00E22419" w:rsidRDefault="00E22419" w:rsidP="00E22419"/>
    <w:p w14:paraId="199EE828" w14:textId="77777777" w:rsidR="00E22419" w:rsidRPr="00E22419" w:rsidRDefault="00E22419" w:rsidP="00E22419"/>
    <w:p w14:paraId="3F80A2B1" w14:textId="77777777" w:rsidR="00E22419" w:rsidRPr="00E22419" w:rsidRDefault="00E22419" w:rsidP="00E22419"/>
    <w:p w14:paraId="7FEEF184" w14:textId="77777777" w:rsidR="00E22419" w:rsidRPr="00E22419" w:rsidRDefault="00E22419" w:rsidP="00E22419"/>
    <w:p w14:paraId="7BEC0005" w14:textId="77777777" w:rsidR="00E22419" w:rsidRPr="00E22419" w:rsidRDefault="00E22419" w:rsidP="00E22419"/>
    <w:p w14:paraId="7E7CD827" w14:textId="77777777" w:rsidR="00E22419" w:rsidRPr="00E22419" w:rsidRDefault="00E22419" w:rsidP="00E22419"/>
    <w:p w14:paraId="611F3738" w14:textId="05964A32" w:rsidR="00E22419" w:rsidRPr="00E22419" w:rsidRDefault="00E22419" w:rsidP="00E22419">
      <w:pPr>
        <w:tabs>
          <w:tab w:val="left" w:pos="7764"/>
        </w:tabs>
      </w:pPr>
      <w:r>
        <w:tab/>
      </w: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C7441" w14:textId="77777777" w:rsidR="0079192E" w:rsidRDefault="0079192E" w:rsidP="007D5D95">
      <w:pPr>
        <w:spacing w:after="0" w:line="240" w:lineRule="auto"/>
      </w:pPr>
      <w:r>
        <w:separator/>
      </w:r>
    </w:p>
  </w:endnote>
  <w:endnote w:type="continuationSeparator" w:id="0">
    <w:p w14:paraId="02D1BD17" w14:textId="77777777" w:rsidR="0079192E" w:rsidRDefault="0079192E"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74B55" w14:textId="77777777" w:rsidR="0079192E" w:rsidRDefault="0079192E" w:rsidP="007D5D95">
      <w:pPr>
        <w:spacing w:after="0" w:line="240" w:lineRule="auto"/>
      </w:pPr>
      <w:r>
        <w:separator/>
      </w:r>
    </w:p>
  </w:footnote>
  <w:footnote w:type="continuationSeparator" w:id="0">
    <w:p w14:paraId="57EABB0E" w14:textId="77777777" w:rsidR="0079192E" w:rsidRDefault="0079192E"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9F02576" w:rsidR="004713AE" w:rsidRPr="00D4661C" w:rsidRDefault="004713AE" w:rsidP="007D5D95">
    <w:pPr>
      <w:pStyle w:val="Encabezado"/>
      <w:jc w:val="right"/>
      <w:rPr>
        <w:rFonts w:ascii="Montserrat" w:hAnsi="Montserrat"/>
        <w:i/>
        <w:iCs/>
        <w:color w:val="007536"/>
        <w:sz w:val="20"/>
        <w:szCs w:val="20"/>
      </w:rPr>
    </w:pPr>
    <w:r w:rsidRPr="00D4661C">
      <w:rPr>
        <w:rFonts w:ascii="Montserrat" w:hAnsi="Montserrat"/>
        <w:i/>
        <w:iCs/>
        <w:noProof/>
        <w:color w:val="7F7F7F" w:themeColor="text1" w:themeTint="80"/>
        <w:sz w:val="20"/>
        <w:szCs w:val="20"/>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715F">
      <w:rPr>
        <w:rFonts w:ascii="Montserrat" w:hAnsi="Montserrat"/>
        <w:i/>
        <w:iCs/>
        <w:color w:val="007536"/>
        <w:sz w:val="20"/>
        <w:szCs w:val="20"/>
      </w:rPr>
      <w:t xml:space="preserve"> </w:t>
    </w:r>
    <w:r w:rsidR="00522F52">
      <w:rPr>
        <w:rFonts w:ascii="Montserrat" w:hAnsi="Montserrat"/>
        <w:i/>
        <w:iCs/>
        <w:color w:val="007536"/>
        <w:sz w:val="20"/>
        <w:szCs w:val="20"/>
      </w:rPr>
      <w:t>SEMANA SANTA</w:t>
    </w:r>
    <w:r w:rsidR="00E74234">
      <w:rPr>
        <w:rFonts w:ascii="Montserrat" w:hAnsi="Montserrat"/>
        <w:i/>
        <w:iCs/>
        <w:color w:val="007536"/>
        <w:sz w:val="20"/>
        <w:szCs w:val="20"/>
      </w:rPr>
      <w:t xml:space="preserve"> 2027</w:t>
    </w:r>
    <w:r w:rsidR="00391161" w:rsidRPr="00D4661C">
      <w:rPr>
        <w:rFonts w:ascii="Montserrat" w:hAnsi="Montserrat"/>
        <w:i/>
        <w:iCs/>
        <w:color w:val="007536"/>
        <w:sz w:val="20"/>
        <w:szCs w:val="20"/>
      </w:rPr>
      <w:t xml:space="preserve"> ARUBA</w:t>
    </w:r>
    <w:r w:rsidR="00D4661C" w:rsidRPr="00D4661C">
      <w:rPr>
        <w:rFonts w:ascii="Montserrat" w:hAnsi="Montserrat"/>
        <w:i/>
        <w:iCs/>
        <w:color w:val="007536"/>
        <w:sz w:val="20"/>
        <w:szCs w:val="20"/>
      </w:rPr>
      <w:t xml:space="preserve"> CON LATAM</w:t>
    </w:r>
  </w:p>
  <w:p w14:paraId="2C9AF8AA" w14:textId="2BA32AF5"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522F52">
      <w:rPr>
        <w:rFonts w:ascii="Montserrat" w:hAnsi="Montserrat"/>
        <w:i/>
        <w:iCs/>
        <w:color w:val="7F7F7F" w:themeColor="text1" w:themeTint="80"/>
        <w:sz w:val="20"/>
        <w:szCs w:val="20"/>
      </w:rPr>
      <w:t>29</w:t>
    </w:r>
    <w:r w:rsidR="00B12C5B">
      <w:rPr>
        <w:rFonts w:ascii="Montserrat" w:hAnsi="Montserrat"/>
        <w:i/>
        <w:iCs/>
        <w:color w:val="7F7F7F" w:themeColor="text1" w:themeTint="80"/>
        <w:sz w:val="20"/>
        <w:szCs w:val="20"/>
      </w:rPr>
      <w:t>/09</w:t>
    </w:r>
    <w:r w:rsidR="00391161">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C3493"/>
    <w:multiLevelType w:val="hybridMultilevel"/>
    <w:tmpl w:val="4F7A55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64C6F3C"/>
    <w:multiLevelType w:val="hybridMultilevel"/>
    <w:tmpl w:val="E18A0792"/>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28D51BBE"/>
    <w:multiLevelType w:val="multilevel"/>
    <w:tmpl w:val="E1EA481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15:restartNumberingAfterBreak="0">
    <w:nsid w:val="2CB568EB"/>
    <w:multiLevelType w:val="hybridMultilevel"/>
    <w:tmpl w:val="A6FA6E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6" w15:restartNumberingAfterBreak="0">
    <w:nsid w:val="33C13FFB"/>
    <w:multiLevelType w:val="hybridMultilevel"/>
    <w:tmpl w:val="995E3AB4"/>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A9E287B"/>
    <w:multiLevelType w:val="hybridMultilevel"/>
    <w:tmpl w:val="8AA20512"/>
    <w:lvl w:ilvl="0" w:tplc="280A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0"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6364642">
    <w:abstractNumId w:val="9"/>
  </w:num>
  <w:num w:numId="2" w16cid:durableId="548537271">
    <w:abstractNumId w:val="8"/>
  </w:num>
  <w:num w:numId="3" w16cid:durableId="1204099059">
    <w:abstractNumId w:val="13"/>
  </w:num>
  <w:num w:numId="4" w16cid:durableId="887378647">
    <w:abstractNumId w:val="0"/>
  </w:num>
  <w:num w:numId="5" w16cid:durableId="893348863">
    <w:abstractNumId w:val="5"/>
  </w:num>
  <w:num w:numId="6" w16cid:durableId="277104127">
    <w:abstractNumId w:val="12"/>
  </w:num>
  <w:num w:numId="7" w16cid:durableId="1522470709">
    <w:abstractNumId w:val="1"/>
  </w:num>
  <w:num w:numId="8" w16cid:durableId="1788425452">
    <w:abstractNumId w:val="11"/>
  </w:num>
  <w:num w:numId="9" w16cid:durableId="1026322827">
    <w:abstractNumId w:val="6"/>
  </w:num>
  <w:num w:numId="10" w16cid:durableId="1298950355">
    <w:abstractNumId w:val="2"/>
  </w:num>
  <w:num w:numId="11" w16cid:durableId="931275901">
    <w:abstractNumId w:val="10"/>
  </w:num>
  <w:num w:numId="12" w16cid:durableId="1954508171">
    <w:abstractNumId w:val="7"/>
  </w:num>
  <w:num w:numId="13" w16cid:durableId="2113816956">
    <w:abstractNumId w:val="3"/>
  </w:num>
  <w:num w:numId="14" w16cid:durableId="23232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44584"/>
    <w:rsid w:val="0005037C"/>
    <w:rsid w:val="000D2C28"/>
    <w:rsid w:val="00125C57"/>
    <w:rsid w:val="001606B3"/>
    <w:rsid w:val="00163B11"/>
    <w:rsid w:val="00166C26"/>
    <w:rsid w:val="001A6F01"/>
    <w:rsid w:val="001A74CD"/>
    <w:rsid w:val="001E5B70"/>
    <w:rsid w:val="001E6873"/>
    <w:rsid w:val="00203066"/>
    <w:rsid w:val="002123BA"/>
    <w:rsid w:val="00231937"/>
    <w:rsid w:val="00241BAC"/>
    <w:rsid w:val="00290B11"/>
    <w:rsid w:val="002A3950"/>
    <w:rsid w:val="002B6E93"/>
    <w:rsid w:val="002D0E4D"/>
    <w:rsid w:val="002D7036"/>
    <w:rsid w:val="002E089C"/>
    <w:rsid w:val="003004D2"/>
    <w:rsid w:val="00335EAD"/>
    <w:rsid w:val="00340B7D"/>
    <w:rsid w:val="00356679"/>
    <w:rsid w:val="00364EEE"/>
    <w:rsid w:val="00391161"/>
    <w:rsid w:val="003C7C91"/>
    <w:rsid w:val="003D5CD6"/>
    <w:rsid w:val="004100E0"/>
    <w:rsid w:val="00415E56"/>
    <w:rsid w:val="00443B79"/>
    <w:rsid w:val="004713AE"/>
    <w:rsid w:val="00490AC4"/>
    <w:rsid w:val="004A6FAA"/>
    <w:rsid w:val="004A70E0"/>
    <w:rsid w:val="004B4698"/>
    <w:rsid w:val="004B4C23"/>
    <w:rsid w:val="004E4E6A"/>
    <w:rsid w:val="00500B9D"/>
    <w:rsid w:val="00522F52"/>
    <w:rsid w:val="00523892"/>
    <w:rsid w:val="005611A9"/>
    <w:rsid w:val="00575CDE"/>
    <w:rsid w:val="00585135"/>
    <w:rsid w:val="0059358F"/>
    <w:rsid w:val="005C118F"/>
    <w:rsid w:val="005C54EC"/>
    <w:rsid w:val="005E18C2"/>
    <w:rsid w:val="006234D0"/>
    <w:rsid w:val="00696BF2"/>
    <w:rsid w:val="006C1FB0"/>
    <w:rsid w:val="006F2656"/>
    <w:rsid w:val="00782AC9"/>
    <w:rsid w:val="00786B77"/>
    <w:rsid w:val="0079192E"/>
    <w:rsid w:val="00797F74"/>
    <w:rsid w:val="007A7216"/>
    <w:rsid w:val="007D5D95"/>
    <w:rsid w:val="00831958"/>
    <w:rsid w:val="00867426"/>
    <w:rsid w:val="0087057C"/>
    <w:rsid w:val="008B0DEB"/>
    <w:rsid w:val="008C639F"/>
    <w:rsid w:val="00915B2D"/>
    <w:rsid w:val="009229DC"/>
    <w:rsid w:val="00943D34"/>
    <w:rsid w:val="00944CC3"/>
    <w:rsid w:val="00953ED5"/>
    <w:rsid w:val="009D50C1"/>
    <w:rsid w:val="00A14A0A"/>
    <w:rsid w:val="00A81768"/>
    <w:rsid w:val="00A81CDA"/>
    <w:rsid w:val="00A85FD1"/>
    <w:rsid w:val="00AC133D"/>
    <w:rsid w:val="00AC715F"/>
    <w:rsid w:val="00AD07B6"/>
    <w:rsid w:val="00AD6C44"/>
    <w:rsid w:val="00AF17A3"/>
    <w:rsid w:val="00AF18AD"/>
    <w:rsid w:val="00AF221E"/>
    <w:rsid w:val="00B12B5D"/>
    <w:rsid w:val="00B12C5B"/>
    <w:rsid w:val="00B234E5"/>
    <w:rsid w:val="00B33700"/>
    <w:rsid w:val="00B43B85"/>
    <w:rsid w:val="00B516BF"/>
    <w:rsid w:val="00B52222"/>
    <w:rsid w:val="00B55CE1"/>
    <w:rsid w:val="00B746E4"/>
    <w:rsid w:val="00B97FBB"/>
    <w:rsid w:val="00BA085E"/>
    <w:rsid w:val="00BA0B73"/>
    <w:rsid w:val="00C35102"/>
    <w:rsid w:val="00CA6229"/>
    <w:rsid w:val="00CD0492"/>
    <w:rsid w:val="00CE31BB"/>
    <w:rsid w:val="00D15858"/>
    <w:rsid w:val="00D31761"/>
    <w:rsid w:val="00D41FA5"/>
    <w:rsid w:val="00D4661C"/>
    <w:rsid w:val="00D539CE"/>
    <w:rsid w:val="00D63451"/>
    <w:rsid w:val="00DC7A45"/>
    <w:rsid w:val="00DF36DA"/>
    <w:rsid w:val="00DF6BD9"/>
    <w:rsid w:val="00E03834"/>
    <w:rsid w:val="00E22419"/>
    <w:rsid w:val="00E244E7"/>
    <w:rsid w:val="00E4336C"/>
    <w:rsid w:val="00E6655B"/>
    <w:rsid w:val="00E74234"/>
    <w:rsid w:val="00E869FB"/>
    <w:rsid w:val="00E97C35"/>
    <w:rsid w:val="00EF31F3"/>
    <w:rsid w:val="00EF376A"/>
    <w:rsid w:val="00F37B4A"/>
    <w:rsid w:val="00F41974"/>
    <w:rsid w:val="00F45CE7"/>
    <w:rsid w:val="00FB313D"/>
    <w:rsid w:val="00FB58C0"/>
    <w:rsid w:val="00FC2AD8"/>
    <w:rsid w:val="00FC2DF6"/>
    <w:rsid w:val="00FE75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table" w:styleId="Tablaconcuadrcula4-nfasis5">
    <w:name w:val="Grid Table 4 Accent 5"/>
    <w:basedOn w:val="Tablanormal"/>
    <w:uiPriority w:val="49"/>
    <w:rsid w:val="00E244E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SinespaciadoCar">
    <w:name w:val="Sin espaciado Car"/>
    <w:link w:val="Sinespaciado"/>
    <w:locked/>
    <w:rsid w:val="00E244E7"/>
    <w:rPr>
      <w:rFonts w:ascii="Calibri" w:eastAsia="Calibri" w:hAnsi="Calibri"/>
      <w:kern w:val="1"/>
      <w:sz w:val="24"/>
      <w:szCs w:val="24"/>
      <w:lang w:eastAsia="hi-IN" w:bidi="hi-IN"/>
    </w:rPr>
  </w:style>
  <w:style w:type="paragraph" w:styleId="Sinespaciado">
    <w:name w:val="No Spacing"/>
    <w:link w:val="SinespaciadoCar"/>
    <w:qFormat/>
    <w:rsid w:val="00E244E7"/>
    <w:pPr>
      <w:suppressAutoHyphens/>
      <w:spacing w:after="0" w:line="100" w:lineRule="atLeast"/>
    </w:pPr>
    <w:rPr>
      <w:rFonts w:ascii="Calibri" w:eastAsia="Calibri" w:hAnsi="Calibri"/>
      <w:kern w:val="1"/>
      <w:sz w:val="24"/>
      <w:szCs w:val="24"/>
      <w:lang w:eastAsia="hi-IN" w:bidi="hi-IN"/>
    </w:rPr>
  </w:style>
  <w:style w:type="character" w:styleId="Hipervnculo">
    <w:name w:val="Hyperlink"/>
    <w:basedOn w:val="Fuentedeprrafopredeter"/>
    <w:uiPriority w:val="99"/>
    <w:unhideWhenUsed/>
    <w:rsid w:val="00AF221E"/>
    <w:rPr>
      <w:color w:val="467886" w:themeColor="hyperlink"/>
      <w:u w:val="single"/>
    </w:rPr>
  </w:style>
  <w:style w:type="character" w:styleId="Hipervnculovisitado">
    <w:name w:val="FollowedHyperlink"/>
    <w:basedOn w:val="Fuentedeprrafopredeter"/>
    <w:uiPriority w:val="99"/>
    <w:semiHidden/>
    <w:unhideWhenUsed/>
    <w:rsid w:val="00A81768"/>
    <w:rPr>
      <w:color w:val="96607D" w:themeColor="followedHyperlink"/>
      <w:u w:val="single"/>
    </w:rPr>
  </w:style>
  <w:style w:type="character" w:styleId="Mencinsinresolver">
    <w:name w:val="Unresolved Mention"/>
    <w:basedOn w:val="Fuentedeprrafopredeter"/>
    <w:uiPriority w:val="99"/>
    <w:semiHidden/>
    <w:unhideWhenUsed/>
    <w:rsid w:val="00A81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dcardaruba.aw/welco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766</Words>
  <Characters>4218</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80</cp:revision>
  <dcterms:created xsi:type="dcterms:W3CDTF">2026-01-28T14:43:00Z</dcterms:created>
  <dcterms:modified xsi:type="dcterms:W3CDTF">2026-09-29T21:14:00Z</dcterms:modified>
</cp:coreProperties>
</file>