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3CEF" w14:textId="77777777" w:rsidR="00D05473" w:rsidRDefault="00D05473" w:rsidP="000C4660">
      <w:pPr>
        <w:pStyle w:val="Sinespaciado"/>
        <w:jc w:val="center"/>
        <w:rPr>
          <w:rFonts w:cs="Calibri"/>
          <w:b/>
          <w:color w:val="002060"/>
          <w:sz w:val="48"/>
          <w:szCs w:val="28"/>
        </w:rPr>
      </w:pPr>
    </w:p>
    <w:p w14:paraId="44EE6E35" w14:textId="77777777" w:rsidR="002F4E63" w:rsidRDefault="002F4E63" w:rsidP="000C4660">
      <w:pPr>
        <w:pStyle w:val="Sinespaciado"/>
        <w:jc w:val="center"/>
        <w:rPr>
          <w:rFonts w:cs="Calibri"/>
          <w:b/>
          <w:color w:val="002060"/>
          <w:sz w:val="48"/>
          <w:szCs w:val="28"/>
        </w:rPr>
      </w:pPr>
    </w:p>
    <w:p w14:paraId="7AFF6D2D" w14:textId="0A226EAB" w:rsidR="000C4660" w:rsidRPr="00D71B0F" w:rsidRDefault="0011121D" w:rsidP="000C4660">
      <w:pPr>
        <w:pStyle w:val="Sinespaciado"/>
        <w:jc w:val="center"/>
        <w:rPr>
          <w:rFonts w:cs="Calibri"/>
          <w:b/>
          <w:color w:val="002060"/>
          <w:sz w:val="48"/>
          <w:szCs w:val="28"/>
        </w:rPr>
      </w:pPr>
      <w:r>
        <w:rPr>
          <w:rFonts w:cs="Calibri"/>
          <w:b/>
          <w:color w:val="002060"/>
          <w:sz w:val="48"/>
          <w:szCs w:val="28"/>
        </w:rPr>
        <w:t>VACACIONES CONFIRMADAS</w:t>
      </w:r>
    </w:p>
    <w:p w14:paraId="340C4378" w14:textId="77777777" w:rsidR="000C4660" w:rsidRPr="00D71B0F" w:rsidRDefault="000C4660" w:rsidP="000C4660">
      <w:pPr>
        <w:pStyle w:val="Sinespaciado"/>
        <w:jc w:val="center"/>
        <w:rPr>
          <w:rFonts w:cs="Calibri"/>
          <w:b/>
          <w:color w:val="002060"/>
          <w:sz w:val="44"/>
          <w:szCs w:val="28"/>
        </w:rPr>
      </w:pPr>
      <w:r w:rsidRPr="00D71B0F">
        <w:rPr>
          <w:rFonts w:cs="Calibri"/>
          <w:b/>
          <w:color w:val="002060"/>
          <w:sz w:val="44"/>
          <w:szCs w:val="28"/>
        </w:rPr>
        <w:t>PUNTA CANA CON ARAJET</w:t>
      </w:r>
    </w:p>
    <w:p w14:paraId="558530A1" w14:textId="77777777" w:rsidR="000C4660" w:rsidRPr="009E6F8D" w:rsidRDefault="000C4660" w:rsidP="000C4660">
      <w:pPr>
        <w:pStyle w:val="Sinespaciado"/>
        <w:jc w:val="center"/>
        <w:rPr>
          <w:rFonts w:cs="Calibri"/>
          <w:b/>
          <w:color w:val="002060"/>
          <w:sz w:val="40"/>
        </w:rPr>
      </w:pPr>
    </w:p>
    <w:tbl>
      <w:tblPr>
        <w:tblW w:w="6941" w:type="dxa"/>
        <w:jc w:val="center"/>
        <w:tblCellMar>
          <w:left w:w="70" w:type="dxa"/>
          <w:right w:w="70" w:type="dxa"/>
        </w:tblCellMar>
        <w:tblLook w:val="04A0" w:firstRow="1" w:lastRow="0" w:firstColumn="1" w:lastColumn="0" w:noHBand="0" w:noVBand="1"/>
      </w:tblPr>
      <w:tblGrid>
        <w:gridCol w:w="1100"/>
        <w:gridCol w:w="1001"/>
        <w:gridCol w:w="18"/>
        <w:gridCol w:w="1649"/>
        <w:gridCol w:w="1667"/>
        <w:gridCol w:w="704"/>
        <w:gridCol w:w="802"/>
      </w:tblGrid>
      <w:tr w:rsidR="000C4660" w:rsidRPr="009E6F8D" w14:paraId="336FE7F0" w14:textId="77777777" w:rsidTr="00170E18">
        <w:trPr>
          <w:trHeight w:val="219"/>
          <w:jc w:val="center"/>
        </w:trPr>
        <w:tc>
          <w:tcPr>
            <w:tcW w:w="1110" w:type="dxa"/>
            <w:tcBorders>
              <w:top w:val="single" w:sz="4" w:space="0" w:color="DAEEF3"/>
              <w:left w:val="single" w:sz="4" w:space="0" w:color="DAEEF3"/>
              <w:bottom w:val="single" w:sz="4" w:space="0" w:color="DAEEF3"/>
              <w:right w:val="single" w:sz="4" w:space="0" w:color="DAEEF3"/>
            </w:tcBorders>
            <w:shd w:val="clear" w:color="auto" w:fill="387025"/>
            <w:vAlign w:val="bottom"/>
            <w:hideMark/>
          </w:tcPr>
          <w:p w14:paraId="71A768C0"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FECHAS</w:t>
            </w:r>
          </w:p>
        </w:tc>
        <w:tc>
          <w:tcPr>
            <w:tcW w:w="1030" w:type="dxa"/>
            <w:gridSpan w:val="2"/>
            <w:tcBorders>
              <w:top w:val="single" w:sz="4" w:space="0" w:color="DAEEF3"/>
              <w:left w:val="nil"/>
              <w:bottom w:val="single" w:sz="4" w:space="0" w:color="DAEEF3"/>
              <w:right w:val="single" w:sz="4" w:space="0" w:color="DAEEF3"/>
            </w:tcBorders>
            <w:shd w:val="clear" w:color="auto" w:fill="387025"/>
            <w:vAlign w:val="bottom"/>
            <w:hideMark/>
          </w:tcPr>
          <w:p w14:paraId="3E6A8CE7"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VUELO</w:t>
            </w:r>
          </w:p>
        </w:tc>
        <w:tc>
          <w:tcPr>
            <w:tcW w:w="3384" w:type="dxa"/>
            <w:gridSpan w:val="2"/>
            <w:tcBorders>
              <w:top w:val="single" w:sz="4" w:space="0" w:color="DAEEF3"/>
              <w:left w:val="nil"/>
              <w:bottom w:val="single" w:sz="4" w:space="0" w:color="DAEEF3"/>
              <w:right w:val="single" w:sz="4" w:space="0" w:color="DAEEF3"/>
            </w:tcBorders>
            <w:shd w:val="clear" w:color="auto" w:fill="387025"/>
            <w:vAlign w:val="bottom"/>
            <w:hideMark/>
          </w:tcPr>
          <w:p w14:paraId="18AC5D33"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RUTA</w:t>
            </w:r>
          </w:p>
        </w:tc>
        <w:tc>
          <w:tcPr>
            <w:tcW w:w="708" w:type="dxa"/>
            <w:tcBorders>
              <w:top w:val="single" w:sz="4" w:space="0" w:color="DAEEF3"/>
              <w:left w:val="nil"/>
              <w:bottom w:val="single" w:sz="4" w:space="0" w:color="DAEEF3"/>
              <w:right w:val="single" w:sz="4" w:space="0" w:color="DAEEF3"/>
            </w:tcBorders>
            <w:shd w:val="clear" w:color="auto" w:fill="387025"/>
            <w:vAlign w:val="bottom"/>
            <w:hideMark/>
          </w:tcPr>
          <w:p w14:paraId="27803ADB"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SALE</w:t>
            </w:r>
          </w:p>
        </w:tc>
        <w:tc>
          <w:tcPr>
            <w:tcW w:w="709" w:type="dxa"/>
            <w:tcBorders>
              <w:top w:val="single" w:sz="4" w:space="0" w:color="DAEEF3"/>
              <w:left w:val="nil"/>
              <w:bottom w:val="single" w:sz="4" w:space="0" w:color="DAEEF3"/>
              <w:right w:val="single" w:sz="4" w:space="0" w:color="DAEEF3"/>
            </w:tcBorders>
            <w:shd w:val="clear" w:color="auto" w:fill="387025"/>
            <w:vAlign w:val="bottom"/>
            <w:hideMark/>
          </w:tcPr>
          <w:p w14:paraId="7D5EA86A" w14:textId="77777777" w:rsidR="000C4660" w:rsidRPr="009E6F8D" w:rsidRDefault="000C4660" w:rsidP="00170E18">
            <w:pPr>
              <w:spacing w:after="0" w:line="240" w:lineRule="auto"/>
              <w:jc w:val="center"/>
              <w:rPr>
                <w:rFonts w:ascii="Calibri" w:eastAsia="Times New Roman" w:hAnsi="Calibri" w:cs="Calibri"/>
                <w:b/>
                <w:bCs/>
                <w:color w:val="FFFFFF"/>
                <w:sz w:val="20"/>
                <w:szCs w:val="20"/>
                <w:lang w:eastAsia="es-PE"/>
              </w:rPr>
            </w:pPr>
            <w:r w:rsidRPr="009E6F8D">
              <w:rPr>
                <w:rFonts w:ascii="Calibri" w:eastAsia="Times New Roman" w:hAnsi="Calibri" w:cs="Calibri"/>
                <w:b/>
                <w:bCs/>
                <w:color w:val="FFFFFF"/>
                <w:sz w:val="20"/>
                <w:szCs w:val="20"/>
                <w:lang w:eastAsia="es-PE"/>
              </w:rPr>
              <w:t>LLEGA</w:t>
            </w:r>
          </w:p>
        </w:tc>
      </w:tr>
      <w:tr w:rsidR="000C4660" w:rsidRPr="009E6F8D" w14:paraId="3974FA5D" w14:textId="77777777" w:rsidTr="00170E18">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6721BEB9" w14:textId="77AB71D0" w:rsidR="000C4660" w:rsidRPr="009E6F8D" w:rsidRDefault="00D05473"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04-DIC-</w:t>
            </w:r>
            <w:r w:rsidR="000C4660">
              <w:rPr>
                <w:rFonts w:ascii="Calibri" w:eastAsia="Times New Roman" w:hAnsi="Calibri" w:cs="Calibri"/>
                <w:b/>
                <w:bCs/>
                <w:color w:val="002060"/>
                <w:sz w:val="20"/>
                <w:szCs w:val="20"/>
                <w:lang w:eastAsia="es-PE"/>
              </w:rPr>
              <w:t>26</w:t>
            </w:r>
          </w:p>
        </w:tc>
        <w:tc>
          <w:tcPr>
            <w:tcW w:w="1012" w:type="dxa"/>
            <w:tcBorders>
              <w:top w:val="nil"/>
              <w:left w:val="nil"/>
              <w:bottom w:val="single" w:sz="4" w:space="0" w:color="DAEEF3"/>
              <w:right w:val="single" w:sz="4" w:space="0" w:color="DAEEF3"/>
            </w:tcBorders>
            <w:vAlign w:val="bottom"/>
            <w:hideMark/>
          </w:tcPr>
          <w:p w14:paraId="149EA590"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6771</w:t>
            </w:r>
          </w:p>
        </w:tc>
        <w:tc>
          <w:tcPr>
            <w:tcW w:w="1701" w:type="dxa"/>
            <w:gridSpan w:val="2"/>
            <w:tcBorders>
              <w:top w:val="nil"/>
              <w:left w:val="nil"/>
              <w:bottom w:val="single" w:sz="4" w:space="0" w:color="DAEEF3"/>
              <w:right w:val="single" w:sz="4" w:space="0" w:color="DAEEF3"/>
            </w:tcBorders>
            <w:vAlign w:val="bottom"/>
            <w:hideMark/>
          </w:tcPr>
          <w:p w14:paraId="25423D70"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1701" w:type="dxa"/>
            <w:tcBorders>
              <w:top w:val="nil"/>
              <w:left w:val="nil"/>
              <w:bottom w:val="single" w:sz="4" w:space="0" w:color="DAEEF3"/>
              <w:right w:val="single" w:sz="4" w:space="0" w:color="DAEEF3"/>
            </w:tcBorders>
            <w:vAlign w:val="bottom"/>
            <w:hideMark/>
          </w:tcPr>
          <w:p w14:paraId="793BA709"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708" w:type="dxa"/>
            <w:tcBorders>
              <w:top w:val="nil"/>
              <w:left w:val="nil"/>
              <w:bottom w:val="single" w:sz="4" w:space="0" w:color="DAEEF3"/>
              <w:right w:val="single" w:sz="4" w:space="0" w:color="DAEEF3"/>
            </w:tcBorders>
            <w:vAlign w:val="bottom"/>
            <w:hideMark/>
          </w:tcPr>
          <w:p w14:paraId="0083EAB3"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03:00</w:t>
            </w:r>
          </w:p>
        </w:tc>
        <w:tc>
          <w:tcPr>
            <w:tcW w:w="709" w:type="dxa"/>
            <w:tcBorders>
              <w:top w:val="nil"/>
              <w:left w:val="nil"/>
              <w:bottom w:val="single" w:sz="4" w:space="0" w:color="DAEEF3"/>
              <w:right w:val="single" w:sz="4" w:space="0" w:color="DAEEF3"/>
            </w:tcBorders>
            <w:vAlign w:val="bottom"/>
            <w:hideMark/>
          </w:tcPr>
          <w:p w14:paraId="5FCF9431"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09:13</w:t>
            </w:r>
          </w:p>
        </w:tc>
      </w:tr>
      <w:tr w:rsidR="000C4660" w:rsidRPr="009E6F8D" w14:paraId="469855A5" w14:textId="77777777" w:rsidTr="00170E18">
        <w:trPr>
          <w:trHeight w:val="290"/>
          <w:jc w:val="center"/>
        </w:trPr>
        <w:tc>
          <w:tcPr>
            <w:tcW w:w="1110" w:type="dxa"/>
            <w:tcBorders>
              <w:top w:val="nil"/>
              <w:left w:val="single" w:sz="4" w:space="0" w:color="DAEEF3"/>
              <w:bottom w:val="single" w:sz="4" w:space="0" w:color="DAEEF3"/>
              <w:right w:val="single" w:sz="4" w:space="0" w:color="DAEEF3"/>
            </w:tcBorders>
            <w:vAlign w:val="bottom"/>
            <w:hideMark/>
          </w:tcPr>
          <w:p w14:paraId="57B58991" w14:textId="1AD1E5D6" w:rsidR="000C4660" w:rsidRPr="009E6F8D" w:rsidRDefault="00D05473"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08-</w:t>
            </w:r>
            <w:r w:rsidR="00983134">
              <w:rPr>
                <w:rFonts w:ascii="Calibri" w:eastAsia="Times New Roman" w:hAnsi="Calibri" w:cs="Calibri"/>
                <w:b/>
                <w:bCs/>
                <w:color w:val="002060"/>
                <w:sz w:val="20"/>
                <w:szCs w:val="20"/>
                <w:lang w:eastAsia="es-PE"/>
              </w:rPr>
              <w:t>DIC</w:t>
            </w:r>
            <w:r w:rsidR="000C4660">
              <w:rPr>
                <w:rFonts w:ascii="Calibri" w:eastAsia="Times New Roman" w:hAnsi="Calibri" w:cs="Calibri"/>
                <w:b/>
                <w:bCs/>
                <w:color w:val="002060"/>
                <w:sz w:val="20"/>
                <w:szCs w:val="20"/>
                <w:lang w:eastAsia="es-PE"/>
              </w:rPr>
              <w:t>-26</w:t>
            </w:r>
          </w:p>
        </w:tc>
        <w:tc>
          <w:tcPr>
            <w:tcW w:w="1012" w:type="dxa"/>
            <w:tcBorders>
              <w:top w:val="nil"/>
              <w:left w:val="nil"/>
              <w:bottom w:val="single" w:sz="4" w:space="0" w:color="DAEEF3"/>
              <w:right w:val="single" w:sz="4" w:space="0" w:color="DAEEF3"/>
            </w:tcBorders>
            <w:vAlign w:val="bottom"/>
            <w:hideMark/>
          </w:tcPr>
          <w:p w14:paraId="6A6B59F6" w14:textId="77F21A8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DM-</w:t>
            </w:r>
            <w:r>
              <w:rPr>
                <w:rFonts w:ascii="Calibri" w:eastAsia="Times New Roman" w:hAnsi="Calibri" w:cs="Calibri"/>
                <w:b/>
                <w:bCs/>
                <w:color w:val="002060"/>
                <w:sz w:val="20"/>
                <w:szCs w:val="20"/>
                <w:lang w:eastAsia="es-PE"/>
              </w:rPr>
              <w:t>677</w:t>
            </w:r>
            <w:r w:rsidR="00E51CBB">
              <w:rPr>
                <w:rFonts w:ascii="Calibri" w:eastAsia="Times New Roman" w:hAnsi="Calibri" w:cs="Calibri"/>
                <w:b/>
                <w:bCs/>
                <w:color w:val="002060"/>
                <w:sz w:val="20"/>
                <w:szCs w:val="20"/>
                <w:lang w:eastAsia="es-PE"/>
              </w:rPr>
              <w:t>0</w:t>
            </w:r>
          </w:p>
        </w:tc>
        <w:tc>
          <w:tcPr>
            <w:tcW w:w="1701" w:type="dxa"/>
            <w:gridSpan w:val="2"/>
            <w:tcBorders>
              <w:top w:val="nil"/>
              <w:left w:val="nil"/>
              <w:bottom w:val="single" w:sz="4" w:space="0" w:color="DAEEF3"/>
              <w:right w:val="single" w:sz="4" w:space="0" w:color="DAEEF3"/>
            </w:tcBorders>
            <w:vAlign w:val="bottom"/>
            <w:hideMark/>
          </w:tcPr>
          <w:p w14:paraId="33672DDA"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PUNTA CANA</w:t>
            </w:r>
          </w:p>
        </w:tc>
        <w:tc>
          <w:tcPr>
            <w:tcW w:w="1701" w:type="dxa"/>
            <w:tcBorders>
              <w:top w:val="nil"/>
              <w:left w:val="nil"/>
              <w:bottom w:val="single" w:sz="4" w:space="0" w:color="DAEEF3"/>
              <w:right w:val="single" w:sz="4" w:space="0" w:color="DAEEF3"/>
            </w:tcBorders>
            <w:vAlign w:val="bottom"/>
            <w:hideMark/>
          </w:tcPr>
          <w:p w14:paraId="1856C4DC"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sidRPr="009E6F8D">
              <w:rPr>
                <w:rFonts w:ascii="Calibri" w:eastAsia="Times New Roman" w:hAnsi="Calibri" w:cs="Calibri"/>
                <w:b/>
                <w:bCs/>
                <w:color w:val="002060"/>
                <w:sz w:val="20"/>
                <w:szCs w:val="20"/>
                <w:lang w:eastAsia="es-PE"/>
              </w:rPr>
              <w:t>LIMA</w:t>
            </w:r>
          </w:p>
        </w:tc>
        <w:tc>
          <w:tcPr>
            <w:tcW w:w="708" w:type="dxa"/>
            <w:tcBorders>
              <w:top w:val="nil"/>
              <w:left w:val="nil"/>
              <w:bottom w:val="single" w:sz="4" w:space="0" w:color="DAEEF3"/>
              <w:right w:val="single" w:sz="4" w:space="0" w:color="DAEEF3"/>
            </w:tcBorders>
            <w:vAlign w:val="bottom"/>
            <w:hideMark/>
          </w:tcPr>
          <w:p w14:paraId="53CAFC65"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20:10</w:t>
            </w:r>
          </w:p>
        </w:tc>
        <w:tc>
          <w:tcPr>
            <w:tcW w:w="709" w:type="dxa"/>
            <w:tcBorders>
              <w:top w:val="nil"/>
              <w:left w:val="nil"/>
              <w:bottom w:val="single" w:sz="4" w:space="0" w:color="DAEEF3"/>
              <w:right w:val="single" w:sz="4" w:space="0" w:color="DAEEF3"/>
            </w:tcBorders>
            <w:vAlign w:val="bottom"/>
            <w:hideMark/>
          </w:tcPr>
          <w:p w14:paraId="2D418BAE" w14:textId="77777777" w:rsidR="000C4660" w:rsidRPr="009E6F8D" w:rsidRDefault="000C4660" w:rsidP="00170E18">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00:10+1</w:t>
            </w:r>
          </w:p>
        </w:tc>
      </w:tr>
    </w:tbl>
    <w:p w14:paraId="5D1A8710" w14:textId="77777777" w:rsidR="000C4660" w:rsidRDefault="000C4660" w:rsidP="000C4660">
      <w:pPr>
        <w:rPr>
          <w:rFonts w:ascii="Montserrat" w:hAnsi="Montserrat"/>
          <w:b/>
          <w:bCs/>
          <w:color w:val="3A3A3A" w:themeColor="background2" w:themeShade="40"/>
        </w:rPr>
      </w:pPr>
    </w:p>
    <w:p w14:paraId="5DBC4EC5" w14:textId="77777777" w:rsidR="000C4660" w:rsidRDefault="000C4660" w:rsidP="000C4660">
      <w:pPr>
        <w:rPr>
          <w:rFonts w:ascii="Montserrat" w:hAnsi="Montserrat"/>
          <w:b/>
          <w:bCs/>
          <w:color w:val="3A3A3A" w:themeColor="background2" w:themeShade="40"/>
        </w:rPr>
      </w:pPr>
    </w:p>
    <w:p w14:paraId="1C26D33B" w14:textId="77777777" w:rsidR="000C4660" w:rsidRPr="009E6F8D" w:rsidRDefault="000C4660" w:rsidP="000C4660">
      <w:pPr>
        <w:autoSpaceDE w:val="0"/>
        <w:autoSpaceDN w:val="0"/>
        <w:adjustRightInd w:val="0"/>
        <w:spacing w:line="240" w:lineRule="auto"/>
        <w:rPr>
          <w:rFonts w:ascii="Calibri" w:hAnsi="Calibri" w:cs="Calibri"/>
          <w:b/>
          <w:bCs/>
          <w:noProof/>
          <w:color w:val="002060"/>
          <w:sz w:val="32"/>
          <w:u w:val="single"/>
        </w:rPr>
      </w:pPr>
      <w:r>
        <w:rPr>
          <w:rFonts w:ascii="Calibri" w:hAnsi="Calibri" w:cs="Calibri"/>
          <w:b/>
          <w:bCs/>
          <w:noProof/>
          <w:color w:val="002060"/>
          <w:sz w:val="32"/>
          <w:u w:val="single"/>
        </w:rPr>
        <w:t>PUNTA CANA</w:t>
      </w:r>
      <w:r w:rsidRPr="009E6F8D">
        <w:rPr>
          <w:rFonts w:ascii="Calibri" w:hAnsi="Calibri" w:cs="Calibri"/>
          <w:b/>
          <w:bCs/>
          <w:noProof/>
          <w:color w:val="002060"/>
          <w:sz w:val="32"/>
          <w:u w:val="single"/>
        </w:rPr>
        <w:t xml:space="preserve"> – 0</w:t>
      </w:r>
      <w:r>
        <w:rPr>
          <w:rFonts w:ascii="Calibri" w:hAnsi="Calibri" w:cs="Calibri"/>
          <w:b/>
          <w:bCs/>
          <w:noProof/>
          <w:color w:val="002060"/>
          <w:sz w:val="32"/>
          <w:u w:val="single"/>
        </w:rPr>
        <w:t>4</w:t>
      </w:r>
      <w:r w:rsidRPr="009E6F8D">
        <w:rPr>
          <w:rFonts w:ascii="Calibri" w:hAnsi="Calibri" w:cs="Calibri"/>
          <w:b/>
          <w:bCs/>
          <w:noProof/>
          <w:color w:val="002060"/>
          <w:sz w:val="32"/>
          <w:u w:val="single"/>
        </w:rPr>
        <w:t xml:space="preserve"> NOCHES</w:t>
      </w:r>
    </w:p>
    <w:p w14:paraId="188234FC" w14:textId="77777777" w:rsidR="000C4660" w:rsidRPr="009E6F8D" w:rsidRDefault="000C4660" w:rsidP="000C4660">
      <w:pPr>
        <w:pStyle w:val="Sinespaciado"/>
        <w:rPr>
          <w:rFonts w:cs="Calibri"/>
          <w:noProof/>
        </w:rPr>
      </w:pPr>
    </w:p>
    <w:p w14:paraId="56376403" w14:textId="77777777" w:rsidR="000C4660" w:rsidRPr="009E6F8D" w:rsidRDefault="000C4660" w:rsidP="000C4660">
      <w:pPr>
        <w:autoSpaceDE w:val="0"/>
        <w:autoSpaceDN w:val="0"/>
        <w:adjustRightInd w:val="0"/>
        <w:spacing w:line="240" w:lineRule="auto"/>
        <w:rPr>
          <w:rFonts w:ascii="Calibri" w:hAnsi="Calibri" w:cs="Calibri"/>
          <w:b/>
          <w:bCs/>
          <w:noProof/>
          <w:color w:val="002060"/>
          <w:szCs w:val="20"/>
          <w:u w:val="single"/>
        </w:rPr>
      </w:pPr>
      <w:r w:rsidRPr="009E6F8D">
        <w:rPr>
          <w:rFonts w:ascii="Calibri" w:hAnsi="Calibri" w:cs="Calibri"/>
          <w:b/>
          <w:bCs/>
          <w:noProof/>
          <w:color w:val="002060"/>
          <w:szCs w:val="20"/>
          <w:u w:val="single"/>
        </w:rPr>
        <w:t>INCLUYE:</w:t>
      </w:r>
    </w:p>
    <w:p w14:paraId="2604B756" w14:textId="4F9A6C04"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 xml:space="preserve">Boleto aéreo Lima / </w:t>
      </w:r>
      <w:r>
        <w:rPr>
          <w:rFonts w:ascii="Calibri" w:hAnsi="Calibri" w:cs="Calibri"/>
          <w:b/>
          <w:noProof/>
          <w:color w:val="002060"/>
          <w:szCs w:val="20"/>
        </w:rPr>
        <w:t>Punta Cana</w:t>
      </w:r>
      <w:r w:rsidRPr="009E6F8D">
        <w:rPr>
          <w:rFonts w:ascii="Calibri" w:hAnsi="Calibri" w:cs="Calibri"/>
          <w:b/>
          <w:noProof/>
          <w:color w:val="002060"/>
          <w:szCs w:val="20"/>
        </w:rPr>
        <w:t xml:space="preserve"> / Lima con Arajet</w:t>
      </w:r>
      <w:r w:rsidR="0001344D" w:rsidRPr="0001344D">
        <w:rPr>
          <w:rFonts w:ascii="Calibri" w:hAnsi="Calibri" w:cs="Calibri"/>
          <w:b/>
          <w:i/>
          <w:iCs/>
          <w:noProof/>
          <w:color w:val="002060"/>
          <w:szCs w:val="20"/>
        </w:rPr>
        <w:t xml:space="preserve"> (01 artículo personal 06Kg + 01 equipaje en bodega 23Kg)</w:t>
      </w:r>
    </w:p>
    <w:p w14:paraId="1DFA1577"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IGV del boleto</w:t>
      </w:r>
      <w:r w:rsidRPr="000D6B38">
        <w:rPr>
          <w:rFonts w:ascii="Calibri" w:hAnsi="Calibri" w:cs="Calibri"/>
          <w:b/>
          <w:noProof/>
          <w:color w:val="002060"/>
          <w:szCs w:val="20"/>
        </w:rPr>
        <w:t xml:space="preserve">, Imp DY $ 15, Imp. </w:t>
      </w:r>
      <w:r w:rsidRPr="0001344D">
        <w:rPr>
          <w:rFonts w:ascii="Calibri" w:hAnsi="Calibri" w:cs="Calibri"/>
          <w:b/>
          <w:noProof/>
          <w:color w:val="002060"/>
          <w:szCs w:val="20"/>
        </w:rPr>
        <w:t xml:space="preserve">HW $ 30.95, Imp. </w:t>
      </w:r>
      <w:r w:rsidRPr="009E6F8D">
        <w:rPr>
          <w:rFonts w:ascii="Calibri" w:hAnsi="Calibri" w:cs="Calibri"/>
          <w:b/>
          <w:noProof/>
          <w:color w:val="002060"/>
          <w:szCs w:val="20"/>
        </w:rPr>
        <w:t xml:space="preserve">XT $ </w:t>
      </w:r>
      <w:r>
        <w:rPr>
          <w:rFonts w:ascii="Calibri" w:hAnsi="Calibri" w:cs="Calibri"/>
          <w:b/>
          <w:noProof/>
          <w:color w:val="002060"/>
          <w:szCs w:val="20"/>
        </w:rPr>
        <w:t>105.98</w:t>
      </w:r>
    </w:p>
    <w:p w14:paraId="1E164B0D"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noProof/>
          <w:color w:val="002060"/>
          <w:szCs w:val="20"/>
        </w:rPr>
        <w:t>Traslado Aeropuerto / Hotel / Aeropuerto en servicio regular</w:t>
      </w:r>
    </w:p>
    <w:p w14:paraId="5849FCE0"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0</w:t>
      </w:r>
      <w:r>
        <w:rPr>
          <w:rFonts w:ascii="Calibri" w:hAnsi="Calibri" w:cs="Calibri"/>
          <w:b/>
          <w:color w:val="002060"/>
          <w:szCs w:val="20"/>
          <w:lang w:eastAsia="es-PE"/>
        </w:rPr>
        <w:t>4</w:t>
      </w:r>
      <w:r w:rsidRPr="009E6F8D">
        <w:rPr>
          <w:rFonts w:ascii="Calibri" w:hAnsi="Calibri" w:cs="Calibri"/>
          <w:b/>
          <w:color w:val="002060"/>
          <w:szCs w:val="20"/>
          <w:lang w:eastAsia="es-PE"/>
        </w:rPr>
        <w:t xml:space="preserve"> noches de alojamiento </w:t>
      </w:r>
    </w:p>
    <w:p w14:paraId="2976FE55"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Sistema de alimentación TODO INCLUIDO </w:t>
      </w:r>
    </w:p>
    <w:p w14:paraId="5507DE5E"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Tarjeta de asistencia por 0</w:t>
      </w:r>
      <w:r>
        <w:rPr>
          <w:rFonts w:ascii="Calibri" w:hAnsi="Calibri" w:cs="Calibri"/>
          <w:b/>
          <w:color w:val="002060"/>
          <w:szCs w:val="20"/>
          <w:lang w:eastAsia="es-PE"/>
        </w:rPr>
        <w:t xml:space="preserve">5 </w:t>
      </w:r>
      <w:r w:rsidRPr="009E6F8D">
        <w:rPr>
          <w:rFonts w:ascii="Calibri" w:hAnsi="Calibri" w:cs="Calibri"/>
          <w:b/>
          <w:color w:val="002060"/>
          <w:szCs w:val="20"/>
          <w:lang w:eastAsia="es-PE"/>
        </w:rPr>
        <w:t>días</w:t>
      </w:r>
    </w:p>
    <w:p w14:paraId="29EA8DAC" w14:textId="77777777" w:rsidR="000C4660" w:rsidRPr="009E6F8D" w:rsidRDefault="000C4660" w:rsidP="000C4660">
      <w:pPr>
        <w:numPr>
          <w:ilvl w:val="0"/>
          <w:numId w:val="1"/>
        </w:numPr>
        <w:autoSpaceDE w:val="0"/>
        <w:autoSpaceDN w:val="0"/>
        <w:adjustRightInd w:val="0"/>
        <w:spacing w:after="0" w:line="240" w:lineRule="auto"/>
        <w:rPr>
          <w:rFonts w:ascii="Calibri" w:hAnsi="Calibri" w:cs="Calibri"/>
          <w:b/>
          <w:noProof/>
          <w:color w:val="002060"/>
          <w:szCs w:val="20"/>
        </w:rPr>
      </w:pPr>
      <w:r w:rsidRPr="009E6F8D">
        <w:rPr>
          <w:rFonts w:ascii="Calibri" w:hAnsi="Calibri" w:cs="Calibri"/>
          <w:b/>
          <w:color w:val="002060"/>
          <w:szCs w:val="20"/>
          <w:lang w:eastAsia="es-PE"/>
        </w:rPr>
        <w:t xml:space="preserve">Impuestos hoteleros </w:t>
      </w:r>
    </w:p>
    <w:p w14:paraId="2649CAF0" w14:textId="77777777" w:rsidR="000C4660" w:rsidRPr="009E6F8D" w:rsidRDefault="000C4660" w:rsidP="000C4660">
      <w:pPr>
        <w:pStyle w:val="Sinespaciado"/>
        <w:rPr>
          <w:rFonts w:cs="Calibri"/>
          <w:noProof/>
          <w:sz w:val="22"/>
          <w:szCs w:val="20"/>
        </w:rPr>
      </w:pPr>
    </w:p>
    <w:p w14:paraId="77FB2FA7"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7A600B08"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51942B5D"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17BE4DCB" w14:textId="77777777" w:rsidR="000C4660" w:rsidRDefault="000C4660" w:rsidP="000C4660">
      <w:pPr>
        <w:autoSpaceDE w:val="0"/>
        <w:autoSpaceDN w:val="0"/>
        <w:adjustRightInd w:val="0"/>
        <w:spacing w:line="240" w:lineRule="auto"/>
        <w:rPr>
          <w:rFonts w:ascii="Calibri" w:hAnsi="Calibri" w:cs="Calibri"/>
          <w:b/>
          <w:noProof/>
          <w:color w:val="002060"/>
          <w:szCs w:val="20"/>
          <w:u w:val="single"/>
        </w:rPr>
      </w:pPr>
    </w:p>
    <w:p w14:paraId="76131A95" w14:textId="2F68AA16" w:rsidR="000C4660" w:rsidRDefault="000C4660" w:rsidP="000C4660">
      <w:pPr>
        <w:autoSpaceDE w:val="0"/>
        <w:autoSpaceDN w:val="0"/>
        <w:adjustRightInd w:val="0"/>
        <w:spacing w:line="240" w:lineRule="auto"/>
        <w:rPr>
          <w:rFonts w:ascii="Calibri" w:hAnsi="Calibri" w:cs="Calibri"/>
          <w:b/>
          <w:noProof/>
          <w:color w:val="002060"/>
          <w:szCs w:val="20"/>
          <w:u w:val="single"/>
        </w:rPr>
      </w:pPr>
      <w:r w:rsidRPr="009E6F8D">
        <w:rPr>
          <w:rFonts w:ascii="Calibri" w:hAnsi="Calibri" w:cs="Calibri"/>
          <w:b/>
          <w:noProof/>
          <w:color w:val="002060"/>
          <w:szCs w:val="20"/>
          <w:u w:val="single"/>
        </w:rPr>
        <w:t>TARIFAS POR PERSONA EN DOLARES AMERICANOS DESDE:</w:t>
      </w:r>
    </w:p>
    <w:tbl>
      <w:tblPr>
        <w:tblW w:w="5000" w:type="pct"/>
        <w:tblCellMar>
          <w:left w:w="70" w:type="dxa"/>
          <w:right w:w="70" w:type="dxa"/>
        </w:tblCellMar>
        <w:tblLook w:val="04A0" w:firstRow="1" w:lastRow="0" w:firstColumn="1" w:lastColumn="0" w:noHBand="0" w:noVBand="1"/>
      </w:tblPr>
      <w:tblGrid>
        <w:gridCol w:w="2563"/>
        <w:gridCol w:w="3078"/>
        <w:gridCol w:w="734"/>
        <w:gridCol w:w="893"/>
        <w:gridCol w:w="733"/>
        <w:gridCol w:w="893"/>
        <w:gridCol w:w="733"/>
        <w:gridCol w:w="893"/>
        <w:gridCol w:w="616"/>
        <w:gridCol w:w="1010"/>
        <w:gridCol w:w="616"/>
        <w:gridCol w:w="1010"/>
        <w:gridCol w:w="813"/>
        <w:gridCol w:w="813"/>
      </w:tblGrid>
      <w:tr w:rsidR="00BD24DD" w:rsidRPr="00BD24DD" w14:paraId="3D43BA8A" w14:textId="77777777" w:rsidTr="00BD24DD">
        <w:trPr>
          <w:trHeight w:val="345"/>
        </w:trPr>
        <w:tc>
          <w:tcPr>
            <w:tcW w:w="832" w:type="pct"/>
            <w:vMerge w:val="restart"/>
            <w:tcBorders>
              <w:top w:val="single" w:sz="4" w:space="0" w:color="DAEEF3"/>
              <w:left w:val="nil"/>
              <w:bottom w:val="nil"/>
              <w:right w:val="nil"/>
            </w:tcBorders>
            <w:shd w:val="clear" w:color="205867" w:fill="387025"/>
            <w:noWrap/>
            <w:vAlign w:val="center"/>
            <w:hideMark/>
          </w:tcPr>
          <w:p w14:paraId="7D55D770" w14:textId="77777777" w:rsidR="00BD24DD" w:rsidRPr="00BD24DD" w:rsidRDefault="00BD24DD" w:rsidP="00BD24DD">
            <w:pPr>
              <w:spacing w:after="0" w:line="240" w:lineRule="auto"/>
              <w:jc w:val="center"/>
              <w:rPr>
                <w:rFonts w:ascii="Calibri" w:eastAsia="Times New Roman" w:hAnsi="Calibri" w:cs="Calibri"/>
                <w:b/>
                <w:bCs/>
                <w:color w:val="FFFFFF"/>
                <w:kern w:val="0"/>
                <w:sz w:val="18"/>
                <w:szCs w:val="18"/>
                <w:lang w:eastAsia="es-PE"/>
                <w14:ligatures w14:val="none"/>
              </w:rPr>
            </w:pPr>
            <w:r w:rsidRPr="00BD24DD">
              <w:rPr>
                <w:rFonts w:ascii="Calibri" w:eastAsia="Times New Roman" w:hAnsi="Calibri" w:cs="Calibri"/>
                <w:b/>
                <w:bCs/>
                <w:color w:val="FFFFFF"/>
                <w:kern w:val="0"/>
                <w:sz w:val="18"/>
                <w:szCs w:val="18"/>
                <w:lang w:eastAsia="es-PE"/>
                <w14:ligatures w14:val="none"/>
              </w:rPr>
              <w:t>HOTELES</w:t>
            </w:r>
          </w:p>
        </w:tc>
        <w:tc>
          <w:tcPr>
            <w:tcW w:w="999" w:type="pct"/>
            <w:vMerge w:val="restart"/>
            <w:tcBorders>
              <w:top w:val="single" w:sz="4" w:space="0" w:color="DAEEF3"/>
              <w:left w:val="nil"/>
              <w:bottom w:val="nil"/>
              <w:right w:val="nil"/>
            </w:tcBorders>
            <w:shd w:val="clear" w:color="205867" w:fill="387025"/>
            <w:noWrap/>
            <w:vAlign w:val="center"/>
            <w:hideMark/>
          </w:tcPr>
          <w:p w14:paraId="6136F1D3" w14:textId="77777777" w:rsidR="00BD24DD" w:rsidRPr="00BD24DD" w:rsidRDefault="00BD24DD" w:rsidP="00BD24DD">
            <w:pPr>
              <w:spacing w:after="0" w:line="240" w:lineRule="auto"/>
              <w:jc w:val="center"/>
              <w:rPr>
                <w:rFonts w:ascii="Calibri" w:eastAsia="Times New Roman" w:hAnsi="Calibri" w:cs="Calibri"/>
                <w:b/>
                <w:bCs/>
                <w:color w:val="FFFFFF"/>
                <w:kern w:val="0"/>
                <w:sz w:val="18"/>
                <w:szCs w:val="18"/>
                <w:lang w:eastAsia="es-PE"/>
                <w14:ligatures w14:val="none"/>
              </w:rPr>
            </w:pPr>
            <w:r w:rsidRPr="00BD24DD">
              <w:rPr>
                <w:rFonts w:ascii="Calibri" w:eastAsia="Times New Roman" w:hAnsi="Calibri" w:cs="Calibri"/>
                <w:b/>
                <w:bCs/>
                <w:color w:val="FFFFFF"/>
                <w:kern w:val="0"/>
                <w:sz w:val="18"/>
                <w:szCs w:val="18"/>
                <w:lang w:eastAsia="es-PE"/>
                <w14:ligatures w14:val="none"/>
              </w:rPr>
              <w:t>OFERTA</w:t>
            </w:r>
          </w:p>
        </w:tc>
        <w:tc>
          <w:tcPr>
            <w:tcW w:w="528" w:type="pct"/>
            <w:gridSpan w:val="2"/>
            <w:tcBorders>
              <w:top w:val="single" w:sz="4" w:space="0" w:color="DAEEF3"/>
              <w:left w:val="nil"/>
              <w:bottom w:val="nil"/>
              <w:right w:val="nil"/>
            </w:tcBorders>
            <w:shd w:val="clear" w:color="205867" w:fill="387025"/>
            <w:noWrap/>
            <w:vAlign w:val="center"/>
            <w:hideMark/>
          </w:tcPr>
          <w:p w14:paraId="13E81B86"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SIMPLE</w:t>
            </w:r>
          </w:p>
        </w:tc>
        <w:tc>
          <w:tcPr>
            <w:tcW w:w="528" w:type="pct"/>
            <w:gridSpan w:val="2"/>
            <w:tcBorders>
              <w:top w:val="single" w:sz="4" w:space="0" w:color="DAEEF3"/>
              <w:left w:val="nil"/>
              <w:bottom w:val="nil"/>
              <w:right w:val="nil"/>
            </w:tcBorders>
            <w:shd w:val="clear" w:color="205867" w:fill="387025"/>
            <w:noWrap/>
            <w:vAlign w:val="center"/>
            <w:hideMark/>
          </w:tcPr>
          <w:p w14:paraId="4A749E6C"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DOBLE</w:t>
            </w:r>
          </w:p>
        </w:tc>
        <w:tc>
          <w:tcPr>
            <w:tcW w:w="528" w:type="pct"/>
            <w:gridSpan w:val="2"/>
            <w:tcBorders>
              <w:top w:val="single" w:sz="4" w:space="0" w:color="DAEEF3"/>
              <w:left w:val="nil"/>
              <w:bottom w:val="nil"/>
              <w:right w:val="nil"/>
            </w:tcBorders>
            <w:shd w:val="clear" w:color="205867" w:fill="387025"/>
            <w:noWrap/>
            <w:vAlign w:val="center"/>
            <w:hideMark/>
          </w:tcPr>
          <w:p w14:paraId="76EE7EA8"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TRIPLE</w:t>
            </w:r>
          </w:p>
        </w:tc>
        <w:tc>
          <w:tcPr>
            <w:tcW w:w="528" w:type="pct"/>
            <w:gridSpan w:val="2"/>
            <w:tcBorders>
              <w:top w:val="single" w:sz="4" w:space="0" w:color="DAEEF3"/>
              <w:left w:val="nil"/>
              <w:bottom w:val="nil"/>
              <w:right w:val="nil"/>
            </w:tcBorders>
            <w:shd w:val="clear" w:color="205867" w:fill="387025"/>
            <w:noWrap/>
            <w:vAlign w:val="center"/>
            <w:hideMark/>
          </w:tcPr>
          <w:p w14:paraId="367DE2AD"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CHD 1</w:t>
            </w:r>
          </w:p>
        </w:tc>
        <w:tc>
          <w:tcPr>
            <w:tcW w:w="528" w:type="pct"/>
            <w:gridSpan w:val="2"/>
            <w:tcBorders>
              <w:top w:val="single" w:sz="4" w:space="0" w:color="DAEEF3"/>
              <w:left w:val="nil"/>
              <w:bottom w:val="nil"/>
              <w:right w:val="nil"/>
            </w:tcBorders>
            <w:shd w:val="clear" w:color="205867" w:fill="387025"/>
            <w:noWrap/>
            <w:vAlign w:val="center"/>
            <w:hideMark/>
          </w:tcPr>
          <w:p w14:paraId="166DD334"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CHD2</w:t>
            </w:r>
          </w:p>
        </w:tc>
        <w:tc>
          <w:tcPr>
            <w:tcW w:w="264" w:type="pct"/>
            <w:vMerge w:val="restart"/>
            <w:tcBorders>
              <w:top w:val="single" w:sz="4" w:space="0" w:color="DAEEF3"/>
              <w:left w:val="nil"/>
              <w:bottom w:val="nil"/>
              <w:right w:val="nil"/>
            </w:tcBorders>
            <w:shd w:val="clear" w:color="205867" w:fill="387025"/>
            <w:vAlign w:val="center"/>
            <w:hideMark/>
          </w:tcPr>
          <w:p w14:paraId="0E4C28E4" w14:textId="77777777" w:rsidR="00BD24DD" w:rsidRPr="00BD24DD" w:rsidRDefault="00BD24DD" w:rsidP="00BD24DD">
            <w:pPr>
              <w:spacing w:after="0" w:line="240" w:lineRule="auto"/>
              <w:jc w:val="center"/>
              <w:rPr>
                <w:rFonts w:ascii="Calibri" w:eastAsia="Times New Roman" w:hAnsi="Calibri" w:cs="Calibri"/>
                <w:b/>
                <w:bCs/>
                <w:color w:val="FFFFFF"/>
                <w:kern w:val="0"/>
                <w:sz w:val="18"/>
                <w:szCs w:val="18"/>
                <w:lang w:eastAsia="es-PE"/>
                <w14:ligatures w14:val="none"/>
              </w:rPr>
            </w:pPr>
            <w:r w:rsidRPr="00BD24DD">
              <w:rPr>
                <w:rFonts w:ascii="Calibri" w:eastAsia="Times New Roman" w:hAnsi="Calibri" w:cs="Calibri"/>
                <w:b/>
                <w:bCs/>
                <w:color w:val="FFFFFF"/>
                <w:kern w:val="0"/>
                <w:sz w:val="18"/>
                <w:szCs w:val="18"/>
                <w:lang w:eastAsia="es-PE"/>
                <w14:ligatures w14:val="none"/>
              </w:rPr>
              <w:t>EDAD CHD1</w:t>
            </w:r>
          </w:p>
        </w:tc>
        <w:tc>
          <w:tcPr>
            <w:tcW w:w="264" w:type="pct"/>
            <w:vMerge w:val="restart"/>
            <w:tcBorders>
              <w:top w:val="single" w:sz="4" w:space="0" w:color="DAEEF3"/>
              <w:left w:val="nil"/>
              <w:bottom w:val="nil"/>
              <w:right w:val="nil"/>
            </w:tcBorders>
            <w:shd w:val="clear" w:color="205867" w:fill="387025"/>
            <w:vAlign w:val="center"/>
            <w:hideMark/>
          </w:tcPr>
          <w:p w14:paraId="1AC972BF" w14:textId="77777777" w:rsidR="00BD24DD" w:rsidRPr="00BD24DD" w:rsidRDefault="00BD24DD" w:rsidP="00BD24DD">
            <w:pPr>
              <w:spacing w:after="0" w:line="240" w:lineRule="auto"/>
              <w:jc w:val="center"/>
              <w:rPr>
                <w:rFonts w:ascii="Calibri" w:eastAsia="Times New Roman" w:hAnsi="Calibri" w:cs="Calibri"/>
                <w:b/>
                <w:bCs/>
                <w:color w:val="FFFFFF"/>
                <w:kern w:val="0"/>
                <w:sz w:val="18"/>
                <w:szCs w:val="18"/>
                <w:lang w:eastAsia="es-PE"/>
                <w14:ligatures w14:val="none"/>
              </w:rPr>
            </w:pPr>
            <w:r w:rsidRPr="00BD24DD">
              <w:rPr>
                <w:rFonts w:ascii="Calibri" w:eastAsia="Times New Roman" w:hAnsi="Calibri" w:cs="Calibri"/>
                <w:b/>
                <w:bCs/>
                <w:color w:val="FFFFFF"/>
                <w:kern w:val="0"/>
                <w:sz w:val="18"/>
                <w:szCs w:val="18"/>
                <w:lang w:eastAsia="es-PE"/>
                <w14:ligatures w14:val="none"/>
              </w:rPr>
              <w:t>EDAD CHD2</w:t>
            </w:r>
          </w:p>
        </w:tc>
      </w:tr>
      <w:tr w:rsidR="00BD24DD" w:rsidRPr="00BD24DD" w14:paraId="0DD84BF7" w14:textId="77777777" w:rsidTr="00BD24DD">
        <w:trPr>
          <w:trHeight w:val="330"/>
        </w:trPr>
        <w:tc>
          <w:tcPr>
            <w:tcW w:w="832" w:type="pct"/>
            <w:vMerge/>
            <w:tcBorders>
              <w:top w:val="single" w:sz="4" w:space="0" w:color="DAEEF3"/>
              <w:left w:val="nil"/>
              <w:bottom w:val="nil"/>
              <w:right w:val="nil"/>
            </w:tcBorders>
            <w:vAlign w:val="center"/>
            <w:hideMark/>
          </w:tcPr>
          <w:p w14:paraId="6A581FF7" w14:textId="77777777" w:rsidR="00BD24DD" w:rsidRPr="00BD24DD" w:rsidRDefault="00BD24DD" w:rsidP="00BD24DD">
            <w:pPr>
              <w:spacing w:after="0" w:line="240" w:lineRule="auto"/>
              <w:rPr>
                <w:rFonts w:ascii="Calibri" w:eastAsia="Times New Roman" w:hAnsi="Calibri" w:cs="Calibri"/>
                <w:b/>
                <w:bCs/>
                <w:color w:val="FFFFFF"/>
                <w:kern w:val="0"/>
                <w:sz w:val="18"/>
                <w:szCs w:val="18"/>
                <w:lang w:eastAsia="es-PE"/>
                <w14:ligatures w14:val="none"/>
              </w:rPr>
            </w:pPr>
          </w:p>
        </w:tc>
        <w:tc>
          <w:tcPr>
            <w:tcW w:w="999" w:type="pct"/>
            <w:vMerge/>
            <w:tcBorders>
              <w:top w:val="single" w:sz="4" w:space="0" w:color="DAEEF3"/>
              <w:left w:val="nil"/>
              <w:bottom w:val="nil"/>
              <w:right w:val="nil"/>
            </w:tcBorders>
            <w:vAlign w:val="center"/>
            <w:hideMark/>
          </w:tcPr>
          <w:p w14:paraId="51CF2CC8" w14:textId="77777777" w:rsidR="00BD24DD" w:rsidRPr="00BD24DD" w:rsidRDefault="00BD24DD" w:rsidP="00BD24DD">
            <w:pPr>
              <w:spacing w:after="0" w:line="240" w:lineRule="auto"/>
              <w:rPr>
                <w:rFonts w:ascii="Calibri" w:eastAsia="Times New Roman" w:hAnsi="Calibri" w:cs="Calibri"/>
                <w:b/>
                <w:bCs/>
                <w:color w:val="FFFFFF"/>
                <w:kern w:val="0"/>
                <w:sz w:val="18"/>
                <w:szCs w:val="18"/>
                <w:lang w:eastAsia="es-PE"/>
                <w14:ligatures w14:val="none"/>
              </w:rPr>
            </w:pPr>
          </w:p>
        </w:tc>
        <w:tc>
          <w:tcPr>
            <w:tcW w:w="238" w:type="pct"/>
            <w:tcBorders>
              <w:top w:val="nil"/>
              <w:left w:val="nil"/>
              <w:bottom w:val="nil"/>
              <w:right w:val="nil"/>
            </w:tcBorders>
            <w:shd w:val="clear" w:color="205867" w:fill="387025"/>
            <w:noWrap/>
            <w:vAlign w:val="center"/>
            <w:hideMark/>
          </w:tcPr>
          <w:p w14:paraId="13F5DDA2"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5A4455AF" w14:textId="77777777" w:rsidR="00BD24DD" w:rsidRPr="00BD24DD" w:rsidRDefault="00BD24DD" w:rsidP="00BD24DD">
            <w:pPr>
              <w:spacing w:after="0" w:line="240" w:lineRule="auto"/>
              <w:jc w:val="center"/>
              <w:rPr>
                <w:rFonts w:ascii="Calibri" w:eastAsia="Times New Roman" w:hAnsi="Calibri" w:cs="Calibri"/>
                <w:b/>
                <w:bCs/>
                <w:color w:val="FFFFFF"/>
                <w:kern w:val="0"/>
                <w:sz w:val="14"/>
                <w:szCs w:val="14"/>
                <w:lang w:eastAsia="es-PE"/>
                <w14:ligatures w14:val="none"/>
              </w:rPr>
            </w:pPr>
            <w:r w:rsidRPr="00BD24DD">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0A97FF82"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0431C50B" w14:textId="77777777" w:rsidR="00BD24DD" w:rsidRPr="00BD24DD" w:rsidRDefault="00BD24DD" w:rsidP="00BD24DD">
            <w:pPr>
              <w:spacing w:after="0" w:line="240" w:lineRule="auto"/>
              <w:jc w:val="center"/>
              <w:rPr>
                <w:rFonts w:ascii="Calibri" w:eastAsia="Times New Roman" w:hAnsi="Calibri" w:cs="Calibri"/>
                <w:b/>
                <w:bCs/>
                <w:color w:val="FFFFFF"/>
                <w:kern w:val="0"/>
                <w:sz w:val="14"/>
                <w:szCs w:val="14"/>
                <w:lang w:eastAsia="es-PE"/>
                <w14:ligatures w14:val="none"/>
              </w:rPr>
            </w:pPr>
            <w:r w:rsidRPr="00BD24DD">
              <w:rPr>
                <w:rFonts w:ascii="Calibri" w:eastAsia="Times New Roman" w:hAnsi="Calibri" w:cs="Calibri"/>
                <w:b/>
                <w:bCs/>
                <w:color w:val="FFFFFF"/>
                <w:kern w:val="0"/>
                <w:sz w:val="14"/>
                <w:szCs w:val="14"/>
                <w:lang w:eastAsia="es-PE"/>
                <w14:ligatures w14:val="none"/>
              </w:rPr>
              <w:t>SOLES</w:t>
            </w:r>
          </w:p>
        </w:tc>
        <w:tc>
          <w:tcPr>
            <w:tcW w:w="238" w:type="pct"/>
            <w:tcBorders>
              <w:top w:val="nil"/>
              <w:left w:val="nil"/>
              <w:bottom w:val="nil"/>
              <w:right w:val="nil"/>
            </w:tcBorders>
            <w:shd w:val="clear" w:color="205867" w:fill="387025"/>
            <w:noWrap/>
            <w:vAlign w:val="center"/>
            <w:hideMark/>
          </w:tcPr>
          <w:p w14:paraId="0460EDEC"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USD</w:t>
            </w:r>
          </w:p>
        </w:tc>
        <w:tc>
          <w:tcPr>
            <w:tcW w:w="290" w:type="pct"/>
            <w:tcBorders>
              <w:top w:val="nil"/>
              <w:left w:val="nil"/>
              <w:bottom w:val="nil"/>
              <w:right w:val="nil"/>
            </w:tcBorders>
            <w:shd w:val="clear" w:color="205867" w:fill="387025"/>
            <w:noWrap/>
            <w:vAlign w:val="center"/>
            <w:hideMark/>
          </w:tcPr>
          <w:p w14:paraId="15942FAF" w14:textId="77777777" w:rsidR="00BD24DD" w:rsidRPr="00BD24DD" w:rsidRDefault="00BD24DD" w:rsidP="00BD24DD">
            <w:pPr>
              <w:spacing w:after="0" w:line="240" w:lineRule="auto"/>
              <w:jc w:val="center"/>
              <w:rPr>
                <w:rFonts w:ascii="Calibri" w:eastAsia="Times New Roman" w:hAnsi="Calibri" w:cs="Calibri"/>
                <w:b/>
                <w:bCs/>
                <w:color w:val="FFFFFF"/>
                <w:kern w:val="0"/>
                <w:sz w:val="14"/>
                <w:szCs w:val="14"/>
                <w:lang w:eastAsia="es-PE"/>
                <w14:ligatures w14:val="none"/>
              </w:rPr>
            </w:pPr>
            <w:r w:rsidRPr="00BD24DD">
              <w:rPr>
                <w:rFonts w:ascii="Calibri" w:eastAsia="Times New Roman" w:hAnsi="Calibri" w:cs="Calibri"/>
                <w:b/>
                <w:bCs/>
                <w:color w:val="FFFFFF"/>
                <w:kern w:val="0"/>
                <w:sz w:val="14"/>
                <w:szCs w:val="14"/>
                <w:lang w:eastAsia="es-PE"/>
                <w14:ligatures w14:val="none"/>
              </w:rPr>
              <w:t>SOLES</w:t>
            </w:r>
          </w:p>
        </w:tc>
        <w:tc>
          <w:tcPr>
            <w:tcW w:w="200" w:type="pct"/>
            <w:tcBorders>
              <w:top w:val="nil"/>
              <w:left w:val="nil"/>
              <w:bottom w:val="nil"/>
              <w:right w:val="nil"/>
            </w:tcBorders>
            <w:shd w:val="clear" w:color="205867" w:fill="387025"/>
            <w:noWrap/>
            <w:vAlign w:val="center"/>
            <w:hideMark/>
          </w:tcPr>
          <w:p w14:paraId="70F601D8"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USD</w:t>
            </w:r>
          </w:p>
        </w:tc>
        <w:tc>
          <w:tcPr>
            <w:tcW w:w="328" w:type="pct"/>
            <w:tcBorders>
              <w:top w:val="nil"/>
              <w:left w:val="nil"/>
              <w:bottom w:val="nil"/>
              <w:right w:val="nil"/>
            </w:tcBorders>
            <w:shd w:val="clear" w:color="205867" w:fill="387025"/>
            <w:noWrap/>
            <w:vAlign w:val="center"/>
            <w:hideMark/>
          </w:tcPr>
          <w:p w14:paraId="28B1C14B" w14:textId="77777777" w:rsidR="00BD24DD" w:rsidRPr="00BD24DD" w:rsidRDefault="00BD24DD" w:rsidP="00BD24DD">
            <w:pPr>
              <w:spacing w:after="0" w:line="240" w:lineRule="auto"/>
              <w:jc w:val="center"/>
              <w:rPr>
                <w:rFonts w:ascii="Calibri" w:eastAsia="Times New Roman" w:hAnsi="Calibri" w:cs="Calibri"/>
                <w:b/>
                <w:bCs/>
                <w:color w:val="FFFFFF"/>
                <w:kern w:val="0"/>
                <w:sz w:val="14"/>
                <w:szCs w:val="14"/>
                <w:lang w:eastAsia="es-PE"/>
                <w14:ligatures w14:val="none"/>
              </w:rPr>
            </w:pPr>
            <w:r w:rsidRPr="00BD24DD">
              <w:rPr>
                <w:rFonts w:ascii="Calibri" w:eastAsia="Times New Roman" w:hAnsi="Calibri" w:cs="Calibri"/>
                <w:b/>
                <w:bCs/>
                <w:color w:val="FFFFFF"/>
                <w:kern w:val="0"/>
                <w:sz w:val="14"/>
                <w:szCs w:val="14"/>
                <w:lang w:eastAsia="es-PE"/>
                <w14:ligatures w14:val="none"/>
              </w:rPr>
              <w:t>SOLES</w:t>
            </w:r>
          </w:p>
        </w:tc>
        <w:tc>
          <w:tcPr>
            <w:tcW w:w="200" w:type="pct"/>
            <w:tcBorders>
              <w:top w:val="nil"/>
              <w:left w:val="nil"/>
              <w:bottom w:val="nil"/>
              <w:right w:val="nil"/>
            </w:tcBorders>
            <w:shd w:val="clear" w:color="205867" w:fill="387025"/>
            <w:noWrap/>
            <w:vAlign w:val="center"/>
            <w:hideMark/>
          </w:tcPr>
          <w:p w14:paraId="46511D9B" w14:textId="77777777" w:rsidR="00BD24DD" w:rsidRPr="00BD24DD" w:rsidRDefault="00BD24DD" w:rsidP="00BD24DD">
            <w:pPr>
              <w:spacing w:after="0" w:line="240" w:lineRule="auto"/>
              <w:jc w:val="center"/>
              <w:rPr>
                <w:rFonts w:ascii="Calibri" w:eastAsia="Times New Roman" w:hAnsi="Calibri" w:cs="Calibri"/>
                <w:b/>
                <w:bCs/>
                <w:color w:val="FFFFFF"/>
                <w:kern w:val="0"/>
                <w:sz w:val="16"/>
                <w:szCs w:val="16"/>
                <w:lang w:eastAsia="es-PE"/>
                <w14:ligatures w14:val="none"/>
              </w:rPr>
            </w:pPr>
            <w:r w:rsidRPr="00BD24DD">
              <w:rPr>
                <w:rFonts w:ascii="Calibri" w:eastAsia="Times New Roman" w:hAnsi="Calibri" w:cs="Calibri"/>
                <w:b/>
                <w:bCs/>
                <w:color w:val="FFFFFF"/>
                <w:kern w:val="0"/>
                <w:sz w:val="16"/>
                <w:szCs w:val="16"/>
                <w:lang w:eastAsia="es-PE"/>
                <w14:ligatures w14:val="none"/>
              </w:rPr>
              <w:t>USD</w:t>
            </w:r>
          </w:p>
        </w:tc>
        <w:tc>
          <w:tcPr>
            <w:tcW w:w="328" w:type="pct"/>
            <w:tcBorders>
              <w:top w:val="nil"/>
              <w:left w:val="nil"/>
              <w:bottom w:val="nil"/>
              <w:right w:val="nil"/>
            </w:tcBorders>
            <w:shd w:val="clear" w:color="205867" w:fill="387025"/>
            <w:noWrap/>
            <w:vAlign w:val="center"/>
            <w:hideMark/>
          </w:tcPr>
          <w:p w14:paraId="30E9A877" w14:textId="77777777" w:rsidR="00BD24DD" w:rsidRPr="00BD24DD" w:rsidRDefault="00BD24DD" w:rsidP="00BD24DD">
            <w:pPr>
              <w:spacing w:after="0" w:line="240" w:lineRule="auto"/>
              <w:jc w:val="center"/>
              <w:rPr>
                <w:rFonts w:ascii="Calibri" w:eastAsia="Times New Roman" w:hAnsi="Calibri" w:cs="Calibri"/>
                <w:b/>
                <w:bCs/>
                <w:color w:val="FFFFFF"/>
                <w:kern w:val="0"/>
                <w:sz w:val="14"/>
                <w:szCs w:val="14"/>
                <w:lang w:eastAsia="es-PE"/>
                <w14:ligatures w14:val="none"/>
              </w:rPr>
            </w:pPr>
            <w:r w:rsidRPr="00BD24DD">
              <w:rPr>
                <w:rFonts w:ascii="Calibri" w:eastAsia="Times New Roman" w:hAnsi="Calibri" w:cs="Calibri"/>
                <w:b/>
                <w:bCs/>
                <w:color w:val="FFFFFF"/>
                <w:kern w:val="0"/>
                <w:sz w:val="14"/>
                <w:szCs w:val="14"/>
                <w:lang w:eastAsia="es-PE"/>
                <w14:ligatures w14:val="none"/>
              </w:rPr>
              <w:t>SOLES</w:t>
            </w:r>
          </w:p>
        </w:tc>
        <w:tc>
          <w:tcPr>
            <w:tcW w:w="264" w:type="pct"/>
            <w:vMerge/>
            <w:tcBorders>
              <w:top w:val="single" w:sz="4" w:space="0" w:color="DAEEF3"/>
              <w:left w:val="nil"/>
              <w:bottom w:val="nil"/>
              <w:right w:val="nil"/>
            </w:tcBorders>
            <w:vAlign w:val="center"/>
            <w:hideMark/>
          </w:tcPr>
          <w:p w14:paraId="0EF098F4" w14:textId="77777777" w:rsidR="00BD24DD" w:rsidRPr="00BD24DD" w:rsidRDefault="00BD24DD" w:rsidP="00BD24DD">
            <w:pPr>
              <w:spacing w:after="0" w:line="240" w:lineRule="auto"/>
              <w:rPr>
                <w:rFonts w:ascii="Calibri" w:eastAsia="Times New Roman" w:hAnsi="Calibri" w:cs="Calibri"/>
                <w:b/>
                <w:bCs/>
                <w:color w:val="FFFFFF"/>
                <w:kern w:val="0"/>
                <w:sz w:val="18"/>
                <w:szCs w:val="18"/>
                <w:lang w:eastAsia="es-PE"/>
                <w14:ligatures w14:val="none"/>
              </w:rPr>
            </w:pPr>
          </w:p>
        </w:tc>
        <w:tc>
          <w:tcPr>
            <w:tcW w:w="264" w:type="pct"/>
            <w:vMerge/>
            <w:tcBorders>
              <w:top w:val="single" w:sz="4" w:space="0" w:color="DAEEF3"/>
              <w:left w:val="nil"/>
              <w:bottom w:val="nil"/>
              <w:right w:val="nil"/>
            </w:tcBorders>
            <w:vAlign w:val="center"/>
            <w:hideMark/>
          </w:tcPr>
          <w:p w14:paraId="3F287333" w14:textId="77777777" w:rsidR="00BD24DD" w:rsidRPr="00BD24DD" w:rsidRDefault="00BD24DD" w:rsidP="00BD24DD">
            <w:pPr>
              <w:spacing w:after="0" w:line="240" w:lineRule="auto"/>
              <w:rPr>
                <w:rFonts w:ascii="Calibri" w:eastAsia="Times New Roman" w:hAnsi="Calibri" w:cs="Calibri"/>
                <w:b/>
                <w:bCs/>
                <w:color w:val="FFFFFF"/>
                <w:kern w:val="0"/>
                <w:sz w:val="18"/>
                <w:szCs w:val="18"/>
                <w:lang w:eastAsia="es-PE"/>
                <w14:ligatures w14:val="none"/>
              </w:rPr>
            </w:pPr>
          </w:p>
        </w:tc>
      </w:tr>
      <w:tr w:rsidR="00BD24DD" w:rsidRPr="00BD24DD" w14:paraId="6206B5AE" w14:textId="77777777" w:rsidTr="00BD24DD">
        <w:trPr>
          <w:trHeight w:val="885"/>
        </w:trPr>
        <w:tc>
          <w:tcPr>
            <w:tcW w:w="832" w:type="pct"/>
            <w:tcBorders>
              <w:top w:val="single" w:sz="4" w:space="0" w:color="DCE6F1"/>
              <w:left w:val="nil"/>
              <w:bottom w:val="single" w:sz="4" w:space="0" w:color="DCE6F1"/>
              <w:right w:val="nil"/>
            </w:tcBorders>
            <w:vAlign w:val="center"/>
            <w:hideMark/>
          </w:tcPr>
          <w:p w14:paraId="3DE6ED71"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SUNSCAPE COCO</w:t>
            </w:r>
          </w:p>
        </w:tc>
        <w:tc>
          <w:tcPr>
            <w:tcW w:w="999" w:type="pct"/>
            <w:tcBorders>
              <w:top w:val="single" w:sz="4" w:space="0" w:color="DCE6F1"/>
              <w:left w:val="nil"/>
              <w:bottom w:val="single" w:sz="4" w:space="0" w:color="DCE6F1"/>
              <w:right w:val="nil"/>
            </w:tcBorders>
            <w:vAlign w:val="center"/>
            <w:hideMark/>
          </w:tcPr>
          <w:p w14:paraId="5F2FD00E"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Hab. Habitación Deluxe con vista tropical y cama tamaño king - Tarifa dinámica - Stock limitado</w:t>
            </w:r>
          </w:p>
        </w:tc>
        <w:tc>
          <w:tcPr>
            <w:tcW w:w="238" w:type="pct"/>
            <w:tcBorders>
              <w:top w:val="single" w:sz="4" w:space="0" w:color="DCE6F1"/>
              <w:left w:val="nil"/>
              <w:bottom w:val="single" w:sz="4" w:space="0" w:color="DCE6F1"/>
              <w:right w:val="nil"/>
            </w:tcBorders>
            <w:noWrap/>
            <w:vAlign w:val="center"/>
            <w:hideMark/>
          </w:tcPr>
          <w:p w14:paraId="484D9848"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$1,172</w:t>
            </w:r>
          </w:p>
        </w:tc>
        <w:tc>
          <w:tcPr>
            <w:tcW w:w="290" w:type="pct"/>
            <w:tcBorders>
              <w:top w:val="single" w:sz="4" w:space="0" w:color="DCE6F1"/>
              <w:left w:val="nil"/>
              <w:bottom w:val="single" w:sz="4" w:space="0" w:color="DCE6F1"/>
              <w:right w:val="nil"/>
            </w:tcBorders>
            <w:noWrap/>
            <w:vAlign w:val="center"/>
            <w:hideMark/>
          </w:tcPr>
          <w:p w14:paraId="63D7CAE9"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S/.4,220</w:t>
            </w:r>
          </w:p>
        </w:tc>
        <w:tc>
          <w:tcPr>
            <w:tcW w:w="238" w:type="pct"/>
            <w:tcBorders>
              <w:top w:val="single" w:sz="4" w:space="0" w:color="DCE6F1"/>
              <w:left w:val="nil"/>
              <w:bottom w:val="single" w:sz="4" w:space="0" w:color="DCE6F1"/>
              <w:right w:val="nil"/>
            </w:tcBorders>
            <w:noWrap/>
            <w:vAlign w:val="center"/>
            <w:hideMark/>
          </w:tcPr>
          <w:p w14:paraId="689034CB"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$949</w:t>
            </w:r>
          </w:p>
        </w:tc>
        <w:tc>
          <w:tcPr>
            <w:tcW w:w="290" w:type="pct"/>
            <w:tcBorders>
              <w:top w:val="single" w:sz="4" w:space="0" w:color="DCE6F1"/>
              <w:left w:val="nil"/>
              <w:bottom w:val="single" w:sz="4" w:space="0" w:color="DCE6F1"/>
              <w:right w:val="nil"/>
            </w:tcBorders>
            <w:noWrap/>
            <w:vAlign w:val="center"/>
            <w:hideMark/>
          </w:tcPr>
          <w:p w14:paraId="7F463C04"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S/.3,416</w:t>
            </w:r>
          </w:p>
        </w:tc>
        <w:tc>
          <w:tcPr>
            <w:tcW w:w="238" w:type="pct"/>
            <w:tcBorders>
              <w:top w:val="single" w:sz="4" w:space="0" w:color="DCE6F1"/>
              <w:left w:val="nil"/>
              <w:bottom w:val="single" w:sz="4" w:space="0" w:color="DCE6F1"/>
              <w:right w:val="nil"/>
            </w:tcBorders>
            <w:noWrap/>
            <w:vAlign w:val="center"/>
            <w:hideMark/>
          </w:tcPr>
          <w:p w14:paraId="4479515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90" w:type="pct"/>
            <w:tcBorders>
              <w:top w:val="single" w:sz="4" w:space="0" w:color="DCE6F1"/>
              <w:left w:val="nil"/>
              <w:bottom w:val="single" w:sz="4" w:space="0" w:color="DCE6F1"/>
              <w:right w:val="nil"/>
            </w:tcBorders>
            <w:noWrap/>
            <w:vAlign w:val="center"/>
            <w:hideMark/>
          </w:tcPr>
          <w:p w14:paraId="7D32B2BF"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00" w:type="pct"/>
            <w:tcBorders>
              <w:top w:val="single" w:sz="4" w:space="0" w:color="DCE6F1"/>
              <w:left w:val="nil"/>
              <w:bottom w:val="single" w:sz="4" w:space="0" w:color="DCE6F1"/>
              <w:right w:val="nil"/>
            </w:tcBorders>
            <w:noWrap/>
            <w:vAlign w:val="center"/>
            <w:hideMark/>
          </w:tcPr>
          <w:p w14:paraId="1D004D6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$795</w:t>
            </w:r>
          </w:p>
        </w:tc>
        <w:tc>
          <w:tcPr>
            <w:tcW w:w="328" w:type="pct"/>
            <w:tcBorders>
              <w:top w:val="single" w:sz="4" w:space="0" w:color="DCE6F1"/>
              <w:left w:val="nil"/>
              <w:bottom w:val="single" w:sz="4" w:space="0" w:color="DCE6F1"/>
              <w:right w:val="nil"/>
            </w:tcBorders>
            <w:noWrap/>
            <w:vAlign w:val="center"/>
            <w:hideMark/>
          </w:tcPr>
          <w:p w14:paraId="2FA69115"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S/.2,860</w:t>
            </w:r>
          </w:p>
        </w:tc>
        <w:tc>
          <w:tcPr>
            <w:tcW w:w="200" w:type="pct"/>
            <w:tcBorders>
              <w:top w:val="single" w:sz="4" w:space="0" w:color="DCE6F1"/>
              <w:left w:val="nil"/>
              <w:bottom w:val="single" w:sz="4" w:space="0" w:color="DCE6F1"/>
              <w:right w:val="nil"/>
            </w:tcBorders>
            <w:noWrap/>
            <w:vAlign w:val="center"/>
            <w:hideMark/>
          </w:tcPr>
          <w:p w14:paraId="2418A79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single" w:sz="4" w:space="0" w:color="DCE6F1"/>
              <w:left w:val="nil"/>
              <w:bottom w:val="single" w:sz="4" w:space="0" w:color="DCE6F1"/>
              <w:right w:val="nil"/>
            </w:tcBorders>
            <w:noWrap/>
            <w:vAlign w:val="center"/>
            <w:hideMark/>
          </w:tcPr>
          <w:p w14:paraId="60E271AC"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64" w:type="pct"/>
            <w:tcBorders>
              <w:top w:val="single" w:sz="4" w:space="0" w:color="DCE6F1"/>
              <w:left w:val="nil"/>
              <w:bottom w:val="single" w:sz="4" w:space="0" w:color="DCE6F1"/>
              <w:right w:val="nil"/>
            </w:tcBorders>
            <w:vAlign w:val="center"/>
            <w:hideMark/>
          </w:tcPr>
          <w:p w14:paraId="6A2FAC32"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03-12 yrs</w:t>
            </w:r>
          </w:p>
        </w:tc>
        <w:tc>
          <w:tcPr>
            <w:tcW w:w="264" w:type="pct"/>
            <w:tcBorders>
              <w:top w:val="single" w:sz="4" w:space="0" w:color="DCE6F1"/>
              <w:left w:val="nil"/>
              <w:bottom w:val="single" w:sz="4" w:space="0" w:color="DCE6F1"/>
              <w:right w:val="nil"/>
            </w:tcBorders>
            <w:vAlign w:val="center"/>
            <w:hideMark/>
          </w:tcPr>
          <w:p w14:paraId="41EDFCC4"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03-12 yrs</w:t>
            </w:r>
          </w:p>
        </w:tc>
      </w:tr>
      <w:tr w:rsidR="00BD24DD" w:rsidRPr="00BD24DD" w14:paraId="4D0F01CD" w14:textId="77777777" w:rsidTr="00BD24DD">
        <w:trPr>
          <w:trHeight w:val="885"/>
        </w:trPr>
        <w:tc>
          <w:tcPr>
            <w:tcW w:w="832" w:type="pct"/>
            <w:tcBorders>
              <w:top w:val="nil"/>
              <w:left w:val="nil"/>
              <w:bottom w:val="single" w:sz="4" w:space="0" w:color="DCE6F1"/>
              <w:right w:val="nil"/>
            </w:tcBorders>
            <w:vAlign w:val="center"/>
            <w:hideMark/>
          </w:tcPr>
          <w:p w14:paraId="3674C32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CATALONIA BAVARO BEACH</w:t>
            </w:r>
          </w:p>
        </w:tc>
        <w:tc>
          <w:tcPr>
            <w:tcW w:w="999" w:type="pct"/>
            <w:tcBorders>
              <w:top w:val="nil"/>
              <w:left w:val="nil"/>
              <w:bottom w:val="single" w:sz="4" w:space="0" w:color="DCE6F1"/>
              <w:right w:val="nil"/>
            </w:tcBorders>
            <w:vAlign w:val="center"/>
            <w:hideMark/>
          </w:tcPr>
          <w:p w14:paraId="387095ED"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Hab. Premium Suite - Tarifa dinámica</w:t>
            </w:r>
          </w:p>
        </w:tc>
        <w:tc>
          <w:tcPr>
            <w:tcW w:w="238" w:type="pct"/>
            <w:tcBorders>
              <w:top w:val="nil"/>
              <w:left w:val="nil"/>
              <w:bottom w:val="single" w:sz="4" w:space="0" w:color="DCE6F1"/>
              <w:right w:val="nil"/>
            </w:tcBorders>
            <w:noWrap/>
            <w:vAlign w:val="center"/>
            <w:hideMark/>
          </w:tcPr>
          <w:p w14:paraId="5234733F"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$1,282</w:t>
            </w:r>
          </w:p>
        </w:tc>
        <w:tc>
          <w:tcPr>
            <w:tcW w:w="290" w:type="pct"/>
            <w:tcBorders>
              <w:top w:val="nil"/>
              <w:left w:val="nil"/>
              <w:bottom w:val="single" w:sz="4" w:space="0" w:color="DCE6F1"/>
              <w:right w:val="nil"/>
            </w:tcBorders>
            <w:noWrap/>
            <w:vAlign w:val="center"/>
            <w:hideMark/>
          </w:tcPr>
          <w:p w14:paraId="41362309"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S/.4,615</w:t>
            </w:r>
          </w:p>
        </w:tc>
        <w:tc>
          <w:tcPr>
            <w:tcW w:w="238" w:type="pct"/>
            <w:tcBorders>
              <w:top w:val="nil"/>
              <w:left w:val="nil"/>
              <w:bottom w:val="single" w:sz="4" w:space="0" w:color="DCE6F1"/>
              <w:right w:val="nil"/>
            </w:tcBorders>
            <w:noWrap/>
            <w:vAlign w:val="center"/>
            <w:hideMark/>
          </w:tcPr>
          <w:p w14:paraId="54EAE05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$989</w:t>
            </w:r>
          </w:p>
        </w:tc>
        <w:tc>
          <w:tcPr>
            <w:tcW w:w="290" w:type="pct"/>
            <w:tcBorders>
              <w:top w:val="nil"/>
              <w:left w:val="nil"/>
              <w:bottom w:val="single" w:sz="4" w:space="0" w:color="DCE6F1"/>
              <w:right w:val="nil"/>
            </w:tcBorders>
            <w:noWrap/>
            <w:vAlign w:val="center"/>
            <w:hideMark/>
          </w:tcPr>
          <w:p w14:paraId="51AE56A8"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S/.3,560</w:t>
            </w:r>
          </w:p>
        </w:tc>
        <w:tc>
          <w:tcPr>
            <w:tcW w:w="238" w:type="pct"/>
            <w:tcBorders>
              <w:top w:val="nil"/>
              <w:left w:val="nil"/>
              <w:bottom w:val="single" w:sz="4" w:space="0" w:color="DCE6F1"/>
              <w:right w:val="nil"/>
            </w:tcBorders>
            <w:noWrap/>
            <w:vAlign w:val="center"/>
            <w:hideMark/>
          </w:tcPr>
          <w:p w14:paraId="283F4313"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$977</w:t>
            </w:r>
          </w:p>
        </w:tc>
        <w:tc>
          <w:tcPr>
            <w:tcW w:w="290" w:type="pct"/>
            <w:tcBorders>
              <w:top w:val="nil"/>
              <w:left w:val="nil"/>
              <w:bottom w:val="single" w:sz="4" w:space="0" w:color="DCE6F1"/>
              <w:right w:val="nil"/>
            </w:tcBorders>
            <w:noWrap/>
            <w:vAlign w:val="center"/>
            <w:hideMark/>
          </w:tcPr>
          <w:p w14:paraId="1DFCF3C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S/.3,517</w:t>
            </w:r>
          </w:p>
        </w:tc>
        <w:tc>
          <w:tcPr>
            <w:tcW w:w="200" w:type="pct"/>
            <w:tcBorders>
              <w:top w:val="nil"/>
              <w:left w:val="nil"/>
              <w:bottom w:val="single" w:sz="4" w:space="0" w:color="DCE6F1"/>
              <w:right w:val="nil"/>
            </w:tcBorders>
            <w:noWrap/>
            <w:vAlign w:val="center"/>
            <w:hideMark/>
          </w:tcPr>
          <w:p w14:paraId="0C215597"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$516</w:t>
            </w:r>
          </w:p>
        </w:tc>
        <w:tc>
          <w:tcPr>
            <w:tcW w:w="328" w:type="pct"/>
            <w:tcBorders>
              <w:top w:val="nil"/>
              <w:left w:val="nil"/>
              <w:bottom w:val="single" w:sz="4" w:space="0" w:color="DCE6F1"/>
              <w:right w:val="nil"/>
            </w:tcBorders>
            <w:noWrap/>
            <w:vAlign w:val="center"/>
            <w:hideMark/>
          </w:tcPr>
          <w:p w14:paraId="75DD4716"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S/.1,858</w:t>
            </w:r>
          </w:p>
        </w:tc>
        <w:tc>
          <w:tcPr>
            <w:tcW w:w="200" w:type="pct"/>
            <w:tcBorders>
              <w:top w:val="nil"/>
              <w:left w:val="nil"/>
              <w:bottom w:val="single" w:sz="4" w:space="0" w:color="DCE6F1"/>
              <w:right w:val="nil"/>
            </w:tcBorders>
            <w:noWrap/>
            <w:vAlign w:val="center"/>
            <w:hideMark/>
          </w:tcPr>
          <w:p w14:paraId="44FD10E7"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$747</w:t>
            </w:r>
          </w:p>
        </w:tc>
        <w:tc>
          <w:tcPr>
            <w:tcW w:w="328" w:type="pct"/>
            <w:tcBorders>
              <w:top w:val="nil"/>
              <w:left w:val="nil"/>
              <w:bottom w:val="single" w:sz="4" w:space="0" w:color="DCE6F1"/>
              <w:right w:val="nil"/>
            </w:tcBorders>
            <w:noWrap/>
            <w:vAlign w:val="center"/>
            <w:hideMark/>
          </w:tcPr>
          <w:p w14:paraId="3B7E35C6"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S/.2,689</w:t>
            </w:r>
          </w:p>
        </w:tc>
        <w:tc>
          <w:tcPr>
            <w:tcW w:w="264" w:type="pct"/>
            <w:tcBorders>
              <w:top w:val="nil"/>
              <w:left w:val="nil"/>
              <w:bottom w:val="single" w:sz="4" w:space="0" w:color="DCE6F1"/>
              <w:right w:val="nil"/>
            </w:tcBorders>
            <w:vAlign w:val="center"/>
            <w:hideMark/>
          </w:tcPr>
          <w:p w14:paraId="73E1CE2F"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00-06 yrs</w:t>
            </w:r>
          </w:p>
        </w:tc>
        <w:tc>
          <w:tcPr>
            <w:tcW w:w="264" w:type="pct"/>
            <w:tcBorders>
              <w:top w:val="nil"/>
              <w:left w:val="nil"/>
              <w:bottom w:val="single" w:sz="4" w:space="0" w:color="DCE6F1"/>
              <w:right w:val="nil"/>
            </w:tcBorders>
            <w:vAlign w:val="center"/>
            <w:hideMark/>
          </w:tcPr>
          <w:p w14:paraId="38AFD870"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07-12 yrs</w:t>
            </w:r>
          </w:p>
        </w:tc>
      </w:tr>
      <w:tr w:rsidR="00BD24DD" w:rsidRPr="00BD24DD" w14:paraId="3D1CB229" w14:textId="77777777" w:rsidTr="00BD24DD">
        <w:trPr>
          <w:trHeight w:val="885"/>
        </w:trPr>
        <w:tc>
          <w:tcPr>
            <w:tcW w:w="832" w:type="pct"/>
            <w:tcBorders>
              <w:top w:val="nil"/>
              <w:left w:val="nil"/>
              <w:bottom w:val="single" w:sz="4" w:space="0" w:color="DCE6F1"/>
              <w:right w:val="nil"/>
            </w:tcBorders>
            <w:vAlign w:val="center"/>
            <w:hideMark/>
          </w:tcPr>
          <w:p w14:paraId="53C4E964"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PUNTA CANA PRINCESS - Sólo Adultos</w:t>
            </w:r>
          </w:p>
        </w:tc>
        <w:tc>
          <w:tcPr>
            <w:tcW w:w="999" w:type="pct"/>
            <w:tcBorders>
              <w:top w:val="nil"/>
              <w:left w:val="nil"/>
              <w:bottom w:val="single" w:sz="4" w:space="0" w:color="DCE6F1"/>
              <w:right w:val="nil"/>
            </w:tcBorders>
            <w:vAlign w:val="center"/>
            <w:hideMark/>
          </w:tcPr>
          <w:p w14:paraId="443A8BF3"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Hab. Deluxe Suite - Tarifa dinámica</w:t>
            </w:r>
          </w:p>
        </w:tc>
        <w:tc>
          <w:tcPr>
            <w:tcW w:w="238" w:type="pct"/>
            <w:tcBorders>
              <w:top w:val="nil"/>
              <w:left w:val="nil"/>
              <w:bottom w:val="single" w:sz="4" w:space="0" w:color="DCE6F1"/>
              <w:right w:val="nil"/>
            </w:tcBorders>
            <w:noWrap/>
            <w:vAlign w:val="center"/>
            <w:hideMark/>
          </w:tcPr>
          <w:p w14:paraId="1517D554"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$1,206</w:t>
            </w:r>
          </w:p>
        </w:tc>
        <w:tc>
          <w:tcPr>
            <w:tcW w:w="290" w:type="pct"/>
            <w:tcBorders>
              <w:top w:val="nil"/>
              <w:left w:val="nil"/>
              <w:bottom w:val="single" w:sz="4" w:space="0" w:color="DCE6F1"/>
              <w:right w:val="nil"/>
            </w:tcBorders>
            <w:noWrap/>
            <w:vAlign w:val="center"/>
            <w:hideMark/>
          </w:tcPr>
          <w:p w14:paraId="4E5FA825"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S/.4,342</w:t>
            </w:r>
          </w:p>
        </w:tc>
        <w:tc>
          <w:tcPr>
            <w:tcW w:w="238" w:type="pct"/>
            <w:tcBorders>
              <w:top w:val="nil"/>
              <w:left w:val="nil"/>
              <w:bottom w:val="single" w:sz="4" w:space="0" w:color="DCE6F1"/>
              <w:right w:val="nil"/>
            </w:tcBorders>
            <w:noWrap/>
            <w:vAlign w:val="center"/>
            <w:hideMark/>
          </w:tcPr>
          <w:p w14:paraId="46C268DC"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$999</w:t>
            </w:r>
          </w:p>
        </w:tc>
        <w:tc>
          <w:tcPr>
            <w:tcW w:w="290" w:type="pct"/>
            <w:tcBorders>
              <w:top w:val="nil"/>
              <w:left w:val="nil"/>
              <w:bottom w:val="single" w:sz="4" w:space="0" w:color="DCE6F1"/>
              <w:right w:val="nil"/>
            </w:tcBorders>
            <w:noWrap/>
            <w:vAlign w:val="center"/>
            <w:hideMark/>
          </w:tcPr>
          <w:p w14:paraId="2B3D9C76"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S/.3,596</w:t>
            </w:r>
          </w:p>
        </w:tc>
        <w:tc>
          <w:tcPr>
            <w:tcW w:w="238" w:type="pct"/>
            <w:tcBorders>
              <w:top w:val="nil"/>
              <w:left w:val="nil"/>
              <w:bottom w:val="single" w:sz="4" w:space="0" w:color="DCE6F1"/>
              <w:right w:val="nil"/>
            </w:tcBorders>
            <w:noWrap/>
            <w:vAlign w:val="center"/>
            <w:hideMark/>
          </w:tcPr>
          <w:p w14:paraId="75A81AD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$971</w:t>
            </w:r>
          </w:p>
        </w:tc>
        <w:tc>
          <w:tcPr>
            <w:tcW w:w="290" w:type="pct"/>
            <w:tcBorders>
              <w:top w:val="nil"/>
              <w:left w:val="nil"/>
              <w:bottom w:val="single" w:sz="4" w:space="0" w:color="DCE6F1"/>
              <w:right w:val="nil"/>
            </w:tcBorders>
            <w:noWrap/>
            <w:vAlign w:val="center"/>
            <w:hideMark/>
          </w:tcPr>
          <w:p w14:paraId="4D1B220B"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S/.3,496</w:t>
            </w:r>
          </w:p>
        </w:tc>
        <w:tc>
          <w:tcPr>
            <w:tcW w:w="200" w:type="pct"/>
            <w:tcBorders>
              <w:top w:val="nil"/>
              <w:left w:val="nil"/>
              <w:bottom w:val="single" w:sz="4" w:space="0" w:color="DCE6F1"/>
              <w:right w:val="nil"/>
            </w:tcBorders>
            <w:noWrap/>
            <w:vAlign w:val="center"/>
            <w:hideMark/>
          </w:tcPr>
          <w:p w14:paraId="24F5DBC9"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nil"/>
              <w:left w:val="nil"/>
              <w:bottom w:val="single" w:sz="4" w:space="0" w:color="DCE6F1"/>
              <w:right w:val="nil"/>
            </w:tcBorders>
            <w:noWrap/>
            <w:vAlign w:val="center"/>
            <w:hideMark/>
          </w:tcPr>
          <w:p w14:paraId="06FD750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00" w:type="pct"/>
            <w:tcBorders>
              <w:top w:val="nil"/>
              <w:left w:val="nil"/>
              <w:bottom w:val="single" w:sz="4" w:space="0" w:color="DCE6F1"/>
              <w:right w:val="nil"/>
            </w:tcBorders>
            <w:noWrap/>
            <w:vAlign w:val="center"/>
            <w:hideMark/>
          </w:tcPr>
          <w:p w14:paraId="4480550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nil"/>
              <w:left w:val="nil"/>
              <w:bottom w:val="single" w:sz="4" w:space="0" w:color="DCE6F1"/>
              <w:right w:val="nil"/>
            </w:tcBorders>
            <w:noWrap/>
            <w:vAlign w:val="center"/>
            <w:hideMark/>
          </w:tcPr>
          <w:p w14:paraId="0A4BD20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19C62001"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03-12 yrs</w:t>
            </w:r>
          </w:p>
        </w:tc>
        <w:tc>
          <w:tcPr>
            <w:tcW w:w="264" w:type="pct"/>
            <w:tcBorders>
              <w:top w:val="nil"/>
              <w:left w:val="nil"/>
              <w:bottom w:val="single" w:sz="4" w:space="0" w:color="DCE6F1"/>
              <w:right w:val="nil"/>
            </w:tcBorders>
            <w:vAlign w:val="center"/>
            <w:hideMark/>
          </w:tcPr>
          <w:p w14:paraId="60C693B0"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03-12 yrs</w:t>
            </w:r>
          </w:p>
        </w:tc>
      </w:tr>
      <w:tr w:rsidR="00BD24DD" w:rsidRPr="00BD24DD" w14:paraId="5F5406BD" w14:textId="77777777" w:rsidTr="00BD24DD">
        <w:trPr>
          <w:trHeight w:val="885"/>
        </w:trPr>
        <w:tc>
          <w:tcPr>
            <w:tcW w:w="832" w:type="pct"/>
            <w:tcBorders>
              <w:top w:val="nil"/>
              <w:left w:val="nil"/>
              <w:bottom w:val="single" w:sz="4" w:space="0" w:color="DCE6F1"/>
              <w:right w:val="nil"/>
            </w:tcBorders>
            <w:vAlign w:val="center"/>
            <w:hideMark/>
          </w:tcPr>
          <w:p w14:paraId="10EBA5F7"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BAHIA PRINCIPE EXPLORE PUNTA CANA</w:t>
            </w:r>
          </w:p>
        </w:tc>
        <w:tc>
          <w:tcPr>
            <w:tcW w:w="999" w:type="pct"/>
            <w:tcBorders>
              <w:top w:val="nil"/>
              <w:left w:val="nil"/>
              <w:bottom w:val="single" w:sz="4" w:space="0" w:color="DCE6F1"/>
              <w:right w:val="nil"/>
            </w:tcBorders>
            <w:vAlign w:val="center"/>
            <w:hideMark/>
          </w:tcPr>
          <w:p w14:paraId="3B4AAAC1"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Hab. Junior Suite Premium - Tarifa dinámica</w:t>
            </w:r>
          </w:p>
        </w:tc>
        <w:tc>
          <w:tcPr>
            <w:tcW w:w="238" w:type="pct"/>
            <w:tcBorders>
              <w:top w:val="nil"/>
              <w:left w:val="nil"/>
              <w:bottom w:val="single" w:sz="4" w:space="0" w:color="DCE6F1"/>
              <w:right w:val="nil"/>
            </w:tcBorders>
            <w:noWrap/>
            <w:vAlign w:val="center"/>
            <w:hideMark/>
          </w:tcPr>
          <w:p w14:paraId="3A858688"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$1,298</w:t>
            </w:r>
          </w:p>
        </w:tc>
        <w:tc>
          <w:tcPr>
            <w:tcW w:w="290" w:type="pct"/>
            <w:tcBorders>
              <w:top w:val="nil"/>
              <w:left w:val="nil"/>
              <w:bottom w:val="single" w:sz="4" w:space="0" w:color="DCE6F1"/>
              <w:right w:val="nil"/>
            </w:tcBorders>
            <w:noWrap/>
            <w:vAlign w:val="center"/>
            <w:hideMark/>
          </w:tcPr>
          <w:p w14:paraId="2F86CFC5"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S/.4,674</w:t>
            </w:r>
          </w:p>
        </w:tc>
        <w:tc>
          <w:tcPr>
            <w:tcW w:w="238" w:type="pct"/>
            <w:tcBorders>
              <w:top w:val="nil"/>
              <w:left w:val="nil"/>
              <w:bottom w:val="single" w:sz="4" w:space="0" w:color="DCE6F1"/>
              <w:right w:val="nil"/>
            </w:tcBorders>
            <w:noWrap/>
            <w:vAlign w:val="center"/>
            <w:hideMark/>
          </w:tcPr>
          <w:p w14:paraId="61DD9387"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$1,029</w:t>
            </w:r>
          </w:p>
        </w:tc>
        <w:tc>
          <w:tcPr>
            <w:tcW w:w="290" w:type="pct"/>
            <w:tcBorders>
              <w:top w:val="nil"/>
              <w:left w:val="nil"/>
              <w:bottom w:val="single" w:sz="4" w:space="0" w:color="DCE6F1"/>
              <w:right w:val="nil"/>
            </w:tcBorders>
            <w:noWrap/>
            <w:vAlign w:val="center"/>
            <w:hideMark/>
          </w:tcPr>
          <w:p w14:paraId="0C718F84"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S/.3,704</w:t>
            </w:r>
          </w:p>
        </w:tc>
        <w:tc>
          <w:tcPr>
            <w:tcW w:w="238" w:type="pct"/>
            <w:tcBorders>
              <w:top w:val="nil"/>
              <w:left w:val="nil"/>
              <w:bottom w:val="single" w:sz="4" w:space="0" w:color="DCE6F1"/>
              <w:right w:val="nil"/>
            </w:tcBorders>
            <w:noWrap/>
            <w:vAlign w:val="center"/>
            <w:hideMark/>
          </w:tcPr>
          <w:p w14:paraId="7B9B7CE3"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$1,017</w:t>
            </w:r>
          </w:p>
        </w:tc>
        <w:tc>
          <w:tcPr>
            <w:tcW w:w="290" w:type="pct"/>
            <w:tcBorders>
              <w:top w:val="nil"/>
              <w:left w:val="nil"/>
              <w:bottom w:val="single" w:sz="4" w:space="0" w:color="DCE6F1"/>
              <w:right w:val="nil"/>
            </w:tcBorders>
            <w:noWrap/>
            <w:vAlign w:val="center"/>
            <w:hideMark/>
          </w:tcPr>
          <w:p w14:paraId="17130AAD"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S/.3,661</w:t>
            </w:r>
          </w:p>
        </w:tc>
        <w:tc>
          <w:tcPr>
            <w:tcW w:w="200" w:type="pct"/>
            <w:tcBorders>
              <w:top w:val="nil"/>
              <w:left w:val="nil"/>
              <w:bottom w:val="single" w:sz="4" w:space="0" w:color="DCE6F1"/>
              <w:right w:val="nil"/>
            </w:tcBorders>
            <w:noWrap/>
            <w:vAlign w:val="center"/>
            <w:hideMark/>
          </w:tcPr>
          <w:p w14:paraId="508D4C37"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$768</w:t>
            </w:r>
          </w:p>
        </w:tc>
        <w:tc>
          <w:tcPr>
            <w:tcW w:w="328" w:type="pct"/>
            <w:tcBorders>
              <w:top w:val="nil"/>
              <w:left w:val="nil"/>
              <w:bottom w:val="single" w:sz="4" w:space="0" w:color="DCE6F1"/>
              <w:right w:val="nil"/>
            </w:tcBorders>
            <w:noWrap/>
            <w:vAlign w:val="center"/>
            <w:hideMark/>
          </w:tcPr>
          <w:p w14:paraId="57B1AAC1"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S/.2,764</w:t>
            </w:r>
          </w:p>
        </w:tc>
        <w:tc>
          <w:tcPr>
            <w:tcW w:w="200" w:type="pct"/>
            <w:tcBorders>
              <w:top w:val="nil"/>
              <w:left w:val="nil"/>
              <w:bottom w:val="single" w:sz="4" w:space="0" w:color="DCE6F1"/>
              <w:right w:val="nil"/>
            </w:tcBorders>
            <w:noWrap/>
            <w:vAlign w:val="center"/>
            <w:hideMark/>
          </w:tcPr>
          <w:p w14:paraId="55F0809C"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$768</w:t>
            </w:r>
          </w:p>
        </w:tc>
        <w:tc>
          <w:tcPr>
            <w:tcW w:w="328" w:type="pct"/>
            <w:tcBorders>
              <w:top w:val="nil"/>
              <w:left w:val="nil"/>
              <w:bottom w:val="single" w:sz="4" w:space="0" w:color="DCE6F1"/>
              <w:right w:val="nil"/>
            </w:tcBorders>
            <w:noWrap/>
            <w:vAlign w:val="center"/>
            <w:hideMark/>
          </w:tcPr>
          <w:p w14:paraId="0682B9FD"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S/.2,764</w:t>
            </w:r>
          </w:p>
        </w:tc>
        <w:tc>
          <w:tcPr>
            <w:tcW w:w="264" w:type="pct"/>
            <w:tcBorders>
              <w:top w:val="nil"/>
              <w:left w:val="nil"/>
              <w:bottom w:val="single" w:sz="4" w:space="0" w:color="DCE6F1"/>
              <w:right w:val="nil"/>
            </w:tcBorders>
            <w:vAlign w:val="center"/>
            <w:hideMark/>
          </w:tcPr>
          <w:p w14:paraId="6025E62A"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02-12 yrs</w:t>
            </w:r>
          </w:p>
        </w:tc>
        <w:tc>
          <w:tcPr>
            <w:tcW w:w="264" w:type="pct"/>
            <w:tcBorders>
              <w:top w:val="nil"/>
              <w:left w:val="nil"/>
              <w:bottom w:val="single" w:sz="4" w:space="0" w:color="DCE6F1"/>
              <w:right w:val="nil"/>
            </w:tcBorders>
            <w:vAlign w:val="center"/>
            <w:hideMark/>
          </w:tcPr>
          <w:p w14:paraId="28FBCF7F"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02-12 yrs</w:t>
            </w:r>
          </w:p>
        </w:tc>
      </w:tr>
      <w:tr w:rsidR="00BD24DD" w:rsidRPr="00BD24DD" w14:paraId="3962F98F" w14:textId="77777777" w:rsidTr="00BD24DD">
        <w:trPr>
          <w:trHeight w:val="885"/>
        </w:trPr>
        <w:tc>
          <w:tcPr>
            <w:tcW w:w="832" w:type="pct"/>
            <w:tcBorders>
              <w:top w:val="nil"/>
              <w:left w:val="nil"/>
              <w:bottom w:val="single" w:sz="4" w:space="0" w:color="DCE6F1"/>
              <w:right w:val="nil"/>
            </w:tcBorders>
            <w:vAlign w:val="center"/>
            <w:hideMark/>
          </w:tcPr>
          <w:p w14:paraId="35936511"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GRAND PALLADIUM PUNTA CANA</w:t>
            </w:r>
          </w:p>
        </w:tc>
        <w:tc>
          <w:tcPr>
            <w:tcW w:w="999" w:type="pct"/>
            <w:tcBorders>
              <w:top w:val="nil"/>
              <w:left w:val="nil"/>
              <w:bottom w:val="single" w:sz="4" w:space="0" w:color="DCE6F1"/>
              <w:right w:val="nil"/>
            </w:tcBorders>
            <w:vAlign w:val="center"/>
            <w:hideMark/>
          </w:tcPr>
          <w:p w14:paraId="7298FFEF"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Hab. Deluxe Garden View - Stock limitado</w:t>
            </w:r>
          </w:p>
        </w:tc>
        <w:tc>
          <w:tcPr>
            <w:tcW w:w="238" w:type="pct"/>
            <w:tcBorders>
              <w:top w:val="nil"/>
              <w:left w:val="nil"/>
              <w:bottom w:val="single" w:sz="4" w:space="0" w:color="DCE6F1"/>
              <w:right w:val="nil"/>
            </w:tcBorders>
            <w:noWrap/>
            <w:vAlign w:val="center"/>
            <w:hideMark/>
          </w:tcPr>
          <w:p w14:paraId="729F6DF4"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94A2CD6"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5DA7100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$1,049</w:t>
            </w:r>
          </w:p>
        </w:tc>
        <w:tc>
          <w:tcPr>
            <w:tcW w:w="290" w:type="pct"/>
            <w:tcBorders>
              <w:top w:val="nil"/>
              <w:left w:val="nil"/>
              <w:bottom w:val="single" w:sz="4" w:space="0" w:color="DCE6F1"/>
              <w:right w:val="nil"/>
            </w:tcBorders>
            <w:noWrap/>
            <w:vAlign w:val="center"/>
            <w:hideMark/>
          </w:tcPr>
          <w:p w14:paraId="6D1F4AF6"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S/.3,776</w:t>
            </w:r>
          </w:p>
        </w:tc>
        <w:tc>
          <w:tcPr>
            <w:tcW w:w="238" w:type="pct"/>
            <w:tcBorders>
              <w:top w:val="nil"/>
              <w:left w:val="nil"/>
              <w:bottom w:val="single" w:sz="4" w:space="0" w:color="DCE6F1"/>
              <w:right w:val="nil"/>
            </w:tcBorders>
            <w:noWrap/>
            <w:vAlign w:val="center"/>
            <w:hideMark/>
          </w:tcPr>
          <w:p w14:paraId="648BBED1"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60245714"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00" w:type="pct"/>
            <w:tcBorders>
              <w:top w:val="nil"/>
              <w:left w:val="nil"/>
              <w:bottom w:val="single" w:sz="4" w:space="0" w:color="DCE6F1"/>
              <w:right w:val="nil"/>
            </w:tcBorders>
            <w:noWrap/>
            <w:vAlign w:val="center"/>
            <w:hideMark/>
          </w:tcPr>
          <w:p w14:paraId="6D2D7D78"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nil"/>
              <w:left w:val="nil"/>
              <w:bottom w:val="single" w:sz="4" w:space="0" w:color="DCE6F1"/>
              <w:right w:val="nil"/>
            </w:tcBorders>
            <w:noWrap/>
            <w:vAlign w:val="center"/>
            <w:hideMark/>
          </w:tcPr>
          <w:p w14:paraId="05335152"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00" w:type="pct"/>
            <w:tcBorders>
              <w:top w:val="nil"/>
              <w:left w:val="nil"/>
              <w:bottom w:val="single" w:sz="4" w:space="0" w:color="DCE6F1"/>
              <w:right w:val="nil"/>
            </w:tcBorders>
            <w:noWrap/>
            <w:vAlign w:val="center"/>
            <w:hideMark/>
          </w:tcPr>
          <w:p w14:paraId="1CC3597C"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nil"/>
              <w:left w:val="nil"/>
              <w:bottom w:val="single" w:sz="4" w:space="0" w:color="DCE6F1"/>
              <w:right w:val="nil"/>
            </w:tcBorders>
            <w:noWrap/>
            <w:vAlign w:val="center"/>
            <w:hideMark/>
          </w:tcPr>
          <w:p w14:paraId="0D4CA159"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4FD688C1"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03-17 yrs</w:t>
            </w:r>
          </w:p>
        </w:tc>
        <w:tc>
          <w:tcPr>
            <w:tcW w:w="264" w:type="pct"/>
            <w:tcBorders>
              <w:top w:val="nil"/>
              <w:left w:val="nil"/>
              <w:bottom w:val="single" w:sz="4" w:space="0" w:color="DCE6F1"/>
              <w:right w:val="nil"/>
            </w:tcBorders>
            <w:vAlign w:val="center"/>
            <w:hideMark/>
          </w:tcPr>
          <w:p w14:paraId="74494181"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03-17 yrs</w:t>
            </w:r>
          </w:p>
        </w:tc>
      </w:tr>
      <w:tr w:rsidR="00BD24DD" w:rsidRPr="00BD24DD" w14:paraId="746906F8" w14:textId="77777777" w:rsidTr="00BD24DD">
        <w:trPr>
          <w:trHeight w:val="885"/>
        </w:trPr>
        <w:tc>
          <w:tcPr>
            <w:tcW w:w="832" w:type="pct"/>
            <w:tcBorders>
              <w:top w:val="nil"/>
              <w:left w:val="nil"/>
              <w:bottom w:val="single" w:sz="4" w:space="0" w:color="DCE6F1"/>
              <w:right w:val="nil"/>
            </w:tcBorders>
            <w:vAlign w:val="center"/>
            <w:hideMark/>
          </w:tcPr>
          <w:p w14:paraId="250CBAF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MELIA CARIBE BEACH</w:t>
            </w:r>
          </w:p>
        </w:tc>
        <w:tc>
          <w:tcPr>
            <w:tcW w:w="999" w:type="pct"/>
            <w:tcBorders>
              <w:top w:val="nil"/>
              <w:left w:val="nil"/>
              <w:bottom w:val="single" w:sz="4" w:space="0" w:color="DCE6F1"/>
              <w:right w:val="nil"/>
            </w:tcBorders>
            <w:vAlign w:val="center"/>
            <w:hideMark/>
          </w:tcPr>
          <w:p w14:paraId="746E6628"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Hab. Deluxe - Stock limitado</w:t>
            </w:r>
          </w:p>
        </w:tc>
        <w:tc>
          <w:tcPr>
            <w:tcW w:w="238" w:type="pct"/>
            <w:tcBorders>
              <w:top w:val="nil"/>
              <w:left w:val="nil"/>
              <w:bottom w:val="single" w:sz="4" w:space="0" w:color="DCE6F1"/>
              <w:right w:val="nil"/>
            </w:tcBorders>
            <w:noWrap/>
            <w:vAlign w:val="center"/>
            <w:hideMark/>
          </w:tcPr>
          <w:p w14:paraId="4A51FC19"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464136C1"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38" w:type="pct"/>
            <w:tcBorders>
              <w:top w:val="nil"/>
              <w:left w:val="nil"/>
              <w:bottom w:val="single" w:sz="4" w:space="0" w:color="DCE6F1"/>
              <w:right w:val="nil"/>
            </w:tcBorders>
            <w:noWrap/>
            <w:vAlign w:val="center"/>
            <w:hideMark/>
          </w:tcPr>
          <w:p w14:paraId="4EDE64A0"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$1,049</w:t>
            </w:r>
          </w:p>
        </w:tc>
        <w:tc>
          <w:tcPr>
            <w:tcW w:w="290" w:type="pct"/>
            <w:tcBorders>
              <w:top w:val="nil"/>
              <w:left w:val="nil"/>
              <w:bottom w:val="single" w:sz="4" w:space="0" w:color="DCE6F1"/>
              <w:right w:val="nil"/>
            </w:tcBorders>
            <w:noWrap/>
            <w:vAlign w:val="center"/>
            <w:hideMark/>
          </w:tcPr>
          <w:p w14:paraId="44C73826"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S/.3,776</w:t>
            </w:r>
          </w:p>
        </w:tc>
        <w:tc>
          <w:tcPr>
            <w:tcW w:w="238" w:type="pct"/>
            <w:tcBorders>
              <w:top w:val="nil"/>
              <w:left w:val="nil"/>
              <w:bottom w:val="single" w:sz="4" w:space="0" w:color="DCE6F1"/>
              <w:right w:val="nil"/>
            </w:tcBorders>
            <w:noWrap/>
            <w:vAlign w:val="center"/>
            <w:hideMark/>
          </w:tcPr>
          <w:p w14:paraId="29C1E478"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90" w:type="pct"/>
            <w:tcBorders>
              <w:top w:val="nil"/>
              <w:left w:val="nil"/>
              <w:bottom w:val="single" w:sz="4" w:space="0" w:color="DCE6F1"/>
              <w:right w:val="nil"/>
            </w:tcBorders>
            <w:noWrap/>
            <w:vAlign w:val="center"/>
            <w:hideMark/>
          </w:tcPr>
          <w:p w14:paraId="0E66A132"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00" w:type="pct"/>
            <w:tcBorders>
              <w:top w:val="nil"/>
              <w:left w:val="nil"/>
              <w:bottom w:val="single" w:sz="4" w:space="0" w:color="DCE6F1"/>
              <w:right w:val="nil"/>
            </w:tcBorders>
            <w:noWrap/>
            <w:vAlign w:val="center"/>
            <w:hideMark/>
          </w:tcPr>
          <w:p w14:paraId="1242A73A"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nil"/>
              <w:left w:val="nil"/>
              <w:bottom w:val="single" w:sz="4" w:space="0" w:color="DCE6F1"/>
              <w:right w:val="nil"/>
            </w:tcBorders>
            <w:noWrap/>
            <w:vAlign w:val="center"/>
            <w:hideMark/>
          </w:tcPr>
          <w:p w14:paraId="2216080E"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00" w:type="pct"/>
            <w:tcBorders>
              <w:top w:val="nil"/>
              <w:left w:val="nil"/>
              <w:bottom w:val="single" w:sz="4" w:space="0" w:color="DCE6F1"/>
              <w:right w:val="nil"/>
            </w:tcBorders>
            <w:noWrap/>
            <w:vAlign w:val="center"/>
            <w:hideMark/>
          </w:tcPr>
          <w:p w14:paraId="423FCC77"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328" w:type="pct"/>
            <w:tcBorders>
              <w:top w:val="nil"/>
              <w:left w:val="nil"/>
              <w:bottom w:val="single" w:sz="4" w:space="0" w:color="DCE6F1"/>
              <w:right w:val="nil"/>
            </w:tcBorders>
            <w:noWrap/>
            <w:vAlign w:val="center"/>
            <w:hideMark/>
          </w:tcPr>
          <w:p w14:paraId="2493C0BB" w14:textId="77777777" w:rsidR="00BD24DD" w:rsidRPr="00BD24DD" w:rsidRDefault="00BD24DD" w:rsidP="00BD24DD">
            <w:pPr>
              <w:spacing w:after="0" w:line="240" w:lineRule="auto"/>
              <w:jc w:val="center"/>
              <w:rPr>
                <w:rFonts w:ascii="Calibri" w:eastAsia="Times New Roman" w:hAnsi="Calibri" w:cs="Calibri"/>
                <w:b/>
                <w:bCs/>
                <w:color w:val="1F3864"/>
                <w:kern w:val="0"/>
                <w:sz w:val="16"/>
                <w:szCs w:val="16"/>
                <w:lang w:eastAsia="es-PE"/>
                <w14:ligatures w14:val="none"/>
              </w:rPr>
            </w:pPr>
            <w:r w:rsidRPr="00BD24DD">
              <w:rPr>
                <w:rFonts w:ascii="Calibri" w:eastAsia="Times New Roman" w:hAnsi="Calibri" w:cs="Calibri"/>
                <w:b/>
                <w:bCs/>
                <w:color w:val="1F3864"/>
                <w:kern w:val="0"/>
                <w:sz w:val="16"/>
                <w:szCs w:val="16"/>
                <w:lang w:eastAsia="es-PE"/>
                <w14:ligatures w14:val="none"/>
              </w:rPr>
              <w:t>NA</w:t>
            </w:r>
          </w:p>
        </w:tc>
        <w:tc>
          <w:tcPr>
            <w:tcW w:w="264" w:type="pct"/>
            <w:tcBorders>
              <w:top w:val="nil"/>
              <w:left w:val="nil"/>
              <w:bottom w:val="single" w:sz="4" w:space="0" w:color="DCE6F1"/>
              <w:right w:val="nil"/>
            </w:tcBorders>
            <w:vAlign w:val="center"/>
            <w:hideMark/>
          </w:tcPr>
          <w:p w14:paraId="5355950F"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02-12 yrs</w:t>
            </w:r>
          </w:p>
        </w:tc>
        <w:tc>
          <w:tcPr>
            <w:tcW w:w="264" w:type="pct"/>
            <w:tcBorders>
              <w:top w:val="nil"/>
              <w:left w:val="nil"/>
              <w:bottom w:val="single" w:sz="4" w:space="0" w:color="DCE6F1"/>
              <w:right w:val="nil"/>
            </w:tcBorders>
            <w:vAlign w:val="center"/>
            <w:hideMark/>
          </w:tcPr>
          <w:p w14:paraId="15443319" w14:textId="77777777" w:rsidR="00BD24DD" w:rsidRPr="00BD24DD" w:rsidRDefault="00BD24DD" w:rsidP="00BD24DD">
            <w:pPr>
              <w:spacing w:after="0" w:line="240" w:lineRule="auto"/>
              <w:jc w:val="center"/>
              <w:rPr>
                <w:rFonts w:ascii="Calibri" w:eastAsia="Times New Roman" w:hAnsi="Calibri" w:cs="Calibri"/>
                <w:b/>
                <w:bCs/>
                <w:color w:val="0000CC"/>
                <w:kern w:val="0"/>
                <w:sz w:val="16"/>
                <w:szCs w:val="16"/>
                <w:lang w:eastAsia="es-PE"/>
                <w14:ligatures w14:val="none"/>
              </w:rPr>
            </w:pPr>
            <w:r w:rsidRPr="00BD24DD">
              <w:rPr>
                <w:rFonts w:ascii="Calibri" w:eastAsia="Times New Roman" w:hAnsi="Calibri" w:cs="Calibri"/>
                <w:b/>
                <w:bCs/>
                <w:color w:val="0000CC"/>
                <w:kern w:val="0"/>
                <w:sz w:val="16"/>
                <w:szCs w:val="16"/>
                <w:lang w:eastAsia="es-PE"/>
                <w14:ligatures w14:val="none"/>
              </w:rPr>
              <w:t>02-12 yrs</w:t>
            </w:r>
          </w:p>
        </w:tc>
      </w:tr>
    </w:tbl>
    <w:p w14:paraId="6D14E692" w14:textId="77777777" w:rsidR="000C4660" w:rsidRDefault="000C4660" w:rsidP="000C4660">
      <w:pPr>
        <w:pStyle w:val="NormalWeb"/>
        <w:spacing w:before="0" w:beforeAutospacing="0" w:after="0" w:afterAutospacing="0"/>
        <w:rPr>
          <w:rFonts w:ascii="Calibri" w:hAnsi="Calibri" w:cs="Calibri"/>
          <w:b/>
          <w:bCs/>
          <w:color w:val="002060"/>
          <w:sz w:val="22"/>
          <w:szCs w:val="22"/>
          <w:u w:val="single"/>
        </w:rPr>
      </w:pPr>
    </w:p>
    <w:p w14:paraId="12013782" w14:textId="77777777" w:rsidR="00891036" w:rsidRDefault="00891036" w:rsidP="003B2BB6">
      <w:pPr>
        <w:pBdr>
          <w:top w:val="nil"/>
          <w:left w:val="nil"/>
          <w:bottom w:val="nil"/>
          <w:right w:val="nil"/>
          <w:between w:val="nil"/>
        </w:pBdr>
        <w:spacing w:after="0"/>
        <w:jc w:val="both"/>
        <w:rPr>
          <w:rFonts w:ascii="Calibri" w:eastAsia="Calibri" w:hAnsi="Calibri" w:cs="Calibri"/>
          <w:b/>
          <w:bCs/>
          <w:color w:val="002060"/>
          <w:u w:val="single"/>
        </w:rPr>
      </w:pPr>
    </w:p>
    <w:p w14:paraId="658C597B"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PUNTA CANA</w:t>
      </w:r>
    </w:p>
    <w:p w14:paraId="5451A876" w14:textId="77777777" w:rsidR="0005103F" w:rsidRPr="00494411" w:rsidRDefault="0005103F" w:rsidP="0005103F">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hyperlink r:id="rId7" w:history="1">
        <w:r w:rsidRPr="003047DA">
          <w:rPr>
            <w:rStyle w:val="Hipervnculo"/>
            <w:rFonts w:ascii="Calibri" w:eastAsia="Calibri" w:hAnsi="Calibri" w:cs="Calibri"/>
          </w:rPr>
          <w:t>E-TICKET REPÚBLICA DOMINICANA</w:t>
        </w:r>
      </w:hyperlink>
    </w:p>
    <w:p w14:paraId="5BB89C78" w14:textId="77777777" w:rsidR="0005103F" w:rsidRDefault="0005103F" w:rsidP="0005103F">
      <w:pPr>
        <w:pStyle w:val="Sinespaciado"/>
        <w:rPr>
          <w:rFonts w:cs="Calibri"/>
          <w:b/>
          <w:color w:val="002060"/>
          <w:sz w:val="20"/>
          <w:szCs w:val="20"/>
          <w:u w:val="single"/>
        </w:rPr>
      </w:pPr>
    </w:p>
    <w:p w14:paraId="53A763A3" w14:textId="77777777" w:rsidR="00E63CA7" w:rsidRDefault="00E63CA7" w:rsidP="0005103F">
      <w:pPr>
        <w:pStyle w:val="Sinespaciado"/>
        <w:rPr>
          <w:rFonts w:cs="Calibri"/>
          <w:b/>
          <w:color w:val="002060"/>
          <w:sz w:val="20"/>
          <w:szCs w:val="20"/>
          <w:u w:val="single"/>
        </w:rPr>
      </w:pPr>
    </w:p>
    <w:p w14:paraId="3DCDBCD2"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18D1A6F9" w14:textId="3F50E7FA"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hasta el </w:t>
      </w:r>
      <w:r w:rsidR="007007A3">
        <w:rPr>
          <w:rFonts w:ascii="Calibri" w:eastAsia="Calibri" w:hAnsi="Calibri" w:cs="Calibri"/>
          <w:color w:val="002060"/>
        </w:rPr>
        <w:t>31 de</w:t>
      </w:r>
      <w:r w:rsidR="00BD24DD">
        <w:rPr>
          <w:rFonts w:ascii="Calibri" w:eastAsia="Calibri" w:hAnsi="Calibri" w:cs="Calibri"/>
          <w:color w:val="002060"/>
        </w:rPr>
        <w:t xml:space="preserve"> agosto</w:t>
      </w:r>
      <w:r w:rsidR="003F361E">
        <w:rPr>
          <w:rFonts w:ascii="Calibri" w:eastAsia="Calibri" w:hAnsi="Calibri" w:cs="Calibri"/>
          <w:color w:val="002060"/>
        </w:rPr>
        <w:t xml:space="preserve"> </w:t>
      </w:r>
      <w:r w:rsidRPr="00794764">
        <w:rPr>
          <w:rFonts w:ascii="Calibri" w:eastAsia="Calibri" w:hAnsi="Calibri" w:cs="Calibri"/>
          <w:color w:val="002060"/>
        </w:rPr>
        <w:t>de 2026 o hasta agotar stock.</w:t>
      </w:r>
    </w:p>
    <w:p w14:paraId="3DFF5A66" w14:textId="4BA4DE46"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sidR="00E63CA7">
        <w:rPr>
          <w:rFonts w:ascii="Calibri" w:eastAsia="Calibri" w:hAnsi="Calibri" w:cs="Calibri"/>
          <w:color w:val="002060"/>
        </w:rPr>
        <w:t>480</w:t>
      </w:r>
      <w:r w:rsidRPr="00794764">
        <w:rPr>
          <w:rFonts w:ascii="Calibri" w:eastAsia="Calibri" w:hAnsi="Calibri" w:cs="Calibri"/>
          <w:color w:val="002060"/>
        </w:rPr>
        <w:t>).</w:t>
      </w:r>
    </w:p>
    <w:p w14:paraId="083BE0E3" w14:textId="77777777"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lastRenderedPageBreak/>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7C2F122B" w14:textId="53AF9EFF"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sidR="00E63CA7">
        <w:rPr>
          <w:rFonts w:ascii="Calibri" w:eastAsia="Calibri" w:hAnsi="Calibri" w:cs="Calibri"/>
          <w:color w:val="002060"/>
        </w:rPr>
        <w:t>580</w:t>
      </w:r>
      <w:r w:rsidRPr="00794764">
        <w:rPr>
          <w:rFonts w:ascii="Calibri" w:eastAsia="Calibri" w:hAnsi="Calibri" w:cs="Calibri"/>
          <w:color w:val="002060"/>
        </w:rPr>
        <w:t xml:space="preserve"> por persona, no reembolsable, con envío obligatorio de DNI o pasaporte.</w:t>
      </w:r>
    </w:p>
    <w:p w14:paraId="34D8F42F" w14:textId="77777777"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021C6C98" w14:textId="77777777" w:rsidR="0005103F" w:rsidRPr="00812D45"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177EBB91" w14:textId="77777777" w:rsidR="0005103F" w:rsidRPr="00364EEE" w:rsidRDefault="0005103F" w:rsidP="0005103F">
      <w:pPr>
        <w:numPr>
          <w:ilvl w:val="0"/>
          <w:numId w:val="8"/>
        </w:num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rPr>
        <w:t>ARAJET:</w:t>
      </w:r>
    </w:p>
    <w:p w14:paraId="73EE73EE"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1DE26288"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10EAB2A2"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16D39F4F" w14:textId="77777777" w:rsidR="0005103F" w:rsidRPr="00794764" w:rsidRDefault="0005103F" w:rsidP="0005103F">
      <w:pPr>
        <w:numPr>
          <w:ilvl w:val="1"/>
          <w:numId w:val="8"/>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4F9364DA" w14:textId="77777777" w:rsidR="0005103F" w:rsidRPr="00794764"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Boletos y vouchers:</w:t>
      </w:r>
      <w:r w:rsidRPr="00794764">
        <w:rPr>
          <w:rFonts w:ascii="Calibri" w:eastAsia="Calibri" w:hAnsi="Calibri" w:cs="Calibri"/>
          <w:color w:val="002060"/>
        </w:rPr>
        <w:t xml:space="preserve"> Entrega 48 horas antes de la salida.</w:t>
      </w:r>
    </w:p>
    <w:p w14:paraId="6490E027"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p>
    <w:p w14:paraId="24F413A8"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p>
    <w:p w14:paraId="42A2E58E" w14:textId="77777777" w:rsidR="0005103F" w:rsidRPr="0049155C" w:rsidRDefault="0005103F" w:rsidP="0005103F">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7E4D4409" w14:textId="77777777" w:rsidR="0005103F" w:rsidRDefault="0005103F" w:rsidP="0005103F">
      <w:pPr>
        <w:pBdr>
          <w:top w:val="nil"/>
          <w:left w:val="nil"/>
          <w:bottom w:val="nil"/>
          <w:right w:val="nil"/>
          <w:between w:val="nil"/>
        </w:pBdr>
        <w:spacing w:after="0"/>
        <w:jc w:val="both"/>
        <w:rPr>
          <w:rFonts w:ascii="Calibri" w:eastAsia="Calibri" w:hAnsi="Calibri" w:cs="Calibri"/>
          <w:b/>
          <w:bCs/>
          <w:color w:val="002060"/>
          <w:u w:val="single"/>
        </w:rPr>
      </w:pPr>
    </w:p>
    <w:p w14:paraId="75380A19" w14:textId="77777777" w:rsidR="0005103F" w:rsidRPr="00512E99" w:rsidRDefault="0005103F" w:rsidP="0005103F">
      <w:pPr>
        <w:numPr>
          <w:ilvl w:val="0"/>
          <w:numId w:val="7"/>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01E8529A" w14:textId="77777777" w:rsidR="0005103F" w:rsidRPr="00512E99"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48B5989D" w14:textId="77777777" w:rsidR="0005103F" w:rsidRPr="00512E99"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79ACA17D" w14:textId="77777777" w:rsidR="0005103F" w:rsidRPr="00512E99"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6EBC432D"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Asistencia</w:t>
      </w:r>
      <w:r w:rsidRPr="00512E99">
        <w:rPr>
          <w:rFonts w:ascii="Calibri" w:eastAsia="Calibri" w:hAnsi="Calibri" w:cs="Calibri"/>
          <w:color w:val="002060"/>
        </w:rPr>
        <w:t>: Descarga obligatoria de la APP de la tarjeta de asistencia.</w:t>
      </w:r>
    </w:p>
    <w:p w14:paraId="4769FE79"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Cancelaciones / No Show</w:t>
      </w:r>
      <w:r w:rsidRPr="00AF221E">
        <w:rPr>
          <w:rFonts w:ascii="Calibri" w:eastAsia="Calibri" w:hAnsi="Calibri" w:cs="Calibri"/>
          <w:color w:val="002060"/>
        </w:rPr>
        <w:t>: Penalidad del 100% tras el pago final.</w:t>
      </w:r>
    </w:p>
    <w:p w14:paraId="48543BCD"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62870B20"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71C2BACA"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5684D45D" w14:textId="77777777" w:rsidR="0005103F" w:rsidRDefault="0005103F" w:rsidP="0005103F">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3758D94C" w14:textId="195205DB" w:rsidR="00A33DC9" w:rsidRPr="00922D51" w:rsidRDefault="0005103F" w:rsidP="00922D51">
      <w:pPr>
        <w:numPr>
          <w:ilvl w:val="0"/>
          <w:numId w:val="8"/>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w:t>
      </w:r>
    </w:p>
    <w:p w14:paraId="40D3CCBA" w14:textId="6036F4C3" w:rsidR="0005103F" w:rsidRPr="00A33DC9" w:rsidRDefault="0005103F" w:rsidP="00A33DC9">
      <w:pPr>
        <w:pBdr>
          <w:top w:val="nil"/>
          <w:left w:val="nil"/>
          <w:bottom w:val="nil"/>
          <w:right w:val="nil"/>
          <w:between w:val="nil"/>
        </w:pBdr>
        <w:spacing w:after="0"/>
        <w:ind w:left="720"/>
        <w:jc w:val="both"/>
        <w:rPr>
          <w:rFonts w:ascii="Calibri" w:eastAsia="Calibri" w:hAnsi="Calibri" w:cs="Calibri"/>
          <w:color w:val="002060"/>
        </w:rPr>
      </w:pPr>
      <w:r w:rsidRPr="00A33DC9">
        <w:rPr>
          <w:rFonts w:ascii="Calibri" w:eastAsia="Calibri" w:hAnsi="Calibri" w:cs="Calibri"/>
          <w:color w:val="002060"/>
        </w:rPr>
        <w:t xml:space="preserve">ajenas a nuestro control ya sean causas fortuitas, de fuerza mayor y a cualquier pérdida, daño, accidente o alguna otra irregularidad causada al usuario por hecho de terceros o por la imprudencia del propio usuario afectado. </w:t>
      </w:r>
    </w:p>
    <w:p w14:paraId="1861C65A" w14:textId="77777777" w:rsidR="0005103F" w:rsidRDefault="0005103F" w:rsidP="0005103F">
      <w:pPr>
        <w:pStyle w:val="Sinespaciado"/>
        <w:rPr>
          <w:rFonts w:cs="Calibri"/>
          <w:b/>
          <w:color w:val="002060"/>
          <w:sz w:val="20"/>
          <w:szCs w:val="20"/>
          <w:u w:val="single"/>
        </w:rPr>
      </w:pPr>
    </w:p>
    <w:p w14:paraId="7A0328CF" w14:textId="77777777" w:rsidR="0005103F" w:rsidRDefault="0005103F" w:rsidP="0005103F">
      <w:pPr>
        <w:pStyle w:val="Sinespaciado"/>
        <w:rPr>
          <w:rFonts w:cs="Calibri"/>
          <w:b/>
          <w:color w:val="002060"/>
          <w:sz w:val="20"/>
          <w:szCs w:val="20"/>
          <w:u w:val="single"/>
        </w:rPr>
      </w:pPr>
    </w:p>
    <w:p w14:paraId="66417D4A" w14:textId="77777777" w:rsidR="0005103F" w:rsidRPr="00A5763A" w:rsidRDefault="0005103F" w:rsidP="0005103F">
      <w:pPr>
        <w:pStyle w:val="Sinespaciado"/>
        <w:jc w:val="center"/>
        <w:rPr>
          <w:rFonts w:cs="Calibri"/>
          <w:b/>
          <w:color w:val="002060"/>
          <w:sz w:val="20"/>
          <w:szCs w:val="20"/>
          <w:u w:val="single"/>
        </w:rPr>
      </w:pPr>
      <w:hyperlink r:id="rId8" w:history="1">
        <w:r w:rsidRPr="004D0514">
          <w:rPr>
            <w:rStyle w:val="Hipervnculo"/>
            <w:rFonts w:cs="Calibri"/>
            <w:b/>
            <w:bCs/>
          </w:rPr>
          <w:t>VER TÉRMINOS Y CONDICIONES</w:t>
        </w:r>
        <w:r w:rsidRPr="004D0514">
          <w:rPr>
            <w:rStyle w:val="Hipervnculo"/>
            <w:b/>
            <w:bCs/>
          </w:rPr>
          <w:t xml:space="preserve"> DE CONTRATACIÓN</w:t>
        </w:r>
      </w:hyperlink>
    </w:p>
    <w:p w14:paraId="797075E4" w14:textId="77777777" w:rsidR="0005103F" w:rsidRDefault="0005103F" w:rsidP="0005103F">
      <w:pPr>
        <w:pStyle w:val="Sinespaciado"/>
        <w:jc w:val="both"/>
        <w:rPr>
          <w:rFonts w:cs="Calibri"/>
          <w:b/>
          <w:bCs/>
          <w:color w:val="002060"/>
          <w:sz w:val="22"/>
          <w:szCs w:val="22"/>
          <w:u w:val="single"/>
        </w:rPr>
      </w:pPr>
    </w:p>
    <w:p w14:paraId="6A67AF40" w14:textId="77777777" w:rsidR="0005103F" w:rsidRPr="00E22419" w:rsidRDefault="0005103F" w:rsidP="0005103F">
      <w:pPr>
        <w:tabs>
          <w:tab w:val="left" w:pos="7764"/>
        </w:tabs>
      </w:pPr>
    </w:p>
    <w:p w14:paraId="611F3738" w14:textId="1E62983C" w:rsidR="00E22419" w:rsidRPr="00E22419" w:rsidRDefault="00E22419" w:rsidP="00E22419">
      <w:pPr>
        <w:tabs>
          <w:tab w:val="left" w:pos="7764"/>
        </w:tabs>
      </w:pP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C2435" w14:textId="77777777" w:rsidR="0072121E" w:rsidRDefault="0072121E" w:rsidP="007D5D95">
      <w:pPr>
        <w:spacing w:after="0" w:line="240" w:lineRule="auto"/>
      </w:pPr>
      <w:r>
        <w:separator/>
      </w:r>
    </w:p>
  </w:endnote>
  <w:endnote w:type="continuationSeparator" w:id="0">
    <w:p w14:paraId="7F26ADA5" w14:textId="77777777" w:rsidR="0072121E" w:rsidRDefault="0072121E"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30F7122C"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w:t>
    </w:r>
    <w:r w:rsidR="00A33DC9">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AF67" w14:textId="77777777" w:rsidR="0072121E" w:rsidRDefault="0072121E" w:rsidP="007D5D95">
      <w:pPr>
        <w:spacing w:after="0" w:line="240" w:lineRule="auto"/>
      </w:pPr>
      <w:r>
        <w:separator/>
      </w:r>
    </w:p>
  </w:footnote>
  <w:footnote w:type="continuationSeparator" w:id="0">
    <w:p w14:paraId="433A6ED7" w14:textId="77777777" w:rsidR="0072121E" w:rsidRDefault="0072121E"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7124D963" w:rsidR="004713AE" w:rsidRPr="001A6F01" w:rsidRDefault="004713AE" w:rsidP="007D5D95">
    <w:pPr>
      <w:pStyle w:val="Encabezado"/>
      <w:jc w:val="right"/>
      <w:rPr>
        <w:rFonts w:ascii="Montserrat" w:hAnsi="Montserrat"/>
        <w:i/>
        <w:iCs/>
        <w:color w:val="007536"/>
        <w:sz w:val="28"/>
        <w:szCs w:val="28"/>
      </w:rPr>
    </w:pPr>
    <w:r w:rsidRPr="00D05473">
      <w:rPr>
        <w:rFonts w:ascii="Montserrat" w:hAnsi="Montserrat"/>
        <w:i/>
        <w:iCs/>
        <w:noProof/>
        <w:color w:val="7F7F7F" w:themeColor="text1" w:themeTint="80"/>
        <w:sz w:val="12"/>
        <w:szCs w:val="12"/>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121D" w:rsidRPr="00D05473">
      <w:rPr>
        <w:rFonts w:ascii="Montserrat" w:hAnsi="Montserrat"/>
        <w:i/>
        <w:iCs/>
        <w:color w:val="007536"/>
      </w:rPr>
      <w:t>VACACIONES CONFIRMADAS</w:t>
    </w:r>
    <w:r w:rsidR="00D05473" w:rsidRPr="00D05473">
      <w:rPr>
        <w:rFonts w:ascii="Montserrat" w:hAnsi="Montserrat"/>
        <w:i/>
        <w:iCs/>
        <w:color w:val="007536"/>
      </w:rPr>
      <w:t xml:space="preserve"> PUNTA CANA</w:t>
    </w:r>
    <w:r w:rsidR="002F4E63">
      <w:rPr>
        <w:rFonts w:ascii="Montserrat" w:hAnsi="Montserrat"/>
        <w:i/>
        <w:iCs/>
        <w:color w:val="007536"/>
      </w:rPr>
      <w:t xml:space="preserve"> CON ARAJET</w:t>
    </w:r>
  </w:p>
  <w:p w14:paraId="2C9AF8AA" w14:textId="2B6FB4D5"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BD24DD">
      <w:rPr>
        <w:rFonts w:ascii="Montserrat" w:hAnsi="Montserrat"/>
        <w:i/>
        <w:iCs/>
        <w:color w:val="7F7F7F" w:themeColor="text1" w:themeTint="80"/>
        <w:sz w:val="20"/>
        <w:szCs w:val="20"/>
      </w:rPr>
      <w:t>21</w:t>
    </w:r>
    <w:r w:rsidR="0015543D">
      <w:rPr>
        <w:rFonts w:ascii="Montserrat" w:hAnsi="Montserrat"/>
        <w:i/>
        <w:iCs/>
        <w:color w:val="7F7F7F" w:themeColor="text1" w:themeTint="80"/>
        <w:sz w:val="20"/>
        <w:szCs w:val="20"/>
      </w:rPr>
      <w:t>/07/</w:t>
    </w:r>
    <w:r w:rsidR="008A7CE9">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D15475"/>
    <w:multiLevelType w:val="multilevel"/>
    <w:tmpl w:val="3078127D"/>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9523995">
    <w:abstractNumId w:val="3"/>
  </w:num>
  <w:num w:numId="2" w16cid:durableId="1204099059">
    <w:abstractNumId w:val="7"/>
  </w:num>
  <w:num w:numId="3" w16cid:durableId="887378647">
    <w:abstractNumId w:val="0"/>
  </w:num>
  <w:num w:numId="4" w16cid:durableId="893348863">
    <w:abstractNumId w:val="1"/>
  </w:num>
  <w:num w:numId="5" w16cid:durableId="277104127">
    <w:abstractNumId w:val="6"/>
  </w:num>
  <w:num w:numId="6" w16cid:durableId="1788425452">
    <w:abstractNumId w:val="5"/>
  </w:num>
  <w:num w:numId="7" w16cid:durableId="931275901">
    <w:abstractNumId w:val="4"/>
  </w:num>
  <w:num w:numId="8" w16cid:durableId="1954508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1344D"/>
    <w:rsid w:val="00046F1B"/>
    <w:rsid w:val="0005103F"/>
    <w:rsid w:val="00093660"/>
    <w:rsid w:val="000A4521"/>
    <w:rsid w:val="000C4660"/>
    <w:rsid w:val="0011121D"/>
    <w:rsid w:val="0015543D"/>
    <w:rsid w:val="001606B3"/>
    <w:rsid w:val="001A6F01"/>
    <w:rsid w:val="00293078"/>
    <w:rsid w:val="002A3950"/>
    <w:rsid w:val="002D0E4D"/>
    <w:rsid w:val="002F16AA"/>
    <w:rsid w:val="002F4E63"/>
    <w:rsid w:val="002F525C"/>
    <w:rsid w:val="003B2BB6"/>
    <w:rsid w:val="003C7C91"/>
    <w:rsid w:val="003D2700"/>
    <w:rsid w:val="003E448F"/>
    <w:rsid w:val="003F361E"/>
    <w:rsid w:val="003F5BE4"/>
    <w:rsid w:val="00403425"/>
    <w:rsid w:val="004713AE"/>
    <w:rsid w:val="004A70E0"/>
    <w:rsid w:val="005A5B6E"/>
    <w:rsid w:val="005C54EC"/>
    <w:rsid w:val="006327DF"/>
    <w:rsid w:val="006675EB"/>
    <w:rsid w:val="007007A3"/>
    <w:rsid w:val="0072121E"/>
    <w:rsid w:val="007267E5"/>
    <w:rsid w:val="007D5D95"/>
    <w:rsid w:val="00884B8D"/>
    <w:rsid w:val="00891036"/>
    <w:rsid w:val="008A7CE9"/>
    <w:rsid w:val="008C0009"/>
    <w:rsid w:val="008F6E5A"/>
    <w:rsid w:val="00922D51"/>
    <w:rsid w:val="00983134"/>
    <w:rsid w:val="009C6A3C"/>
    <w:rsid w:val="00A33DC9"/>
    <w:rsid w:val="00B136A9"/>
    <w:rsid w:val="00BD24DD"/>
    <w:rsid w:val="00BD6196"/>
    <w:rsid w:val="00C25C2D"/>
    <w:rsid w:val="00C35102"/>
    <w:rsid w:val="00D05473"/>
    <w:rsid w:val="00D539CE"/>
    <w:rsid w:val="00DE7EAD"/>
    <w:rsid w:val="00DF6BD9"/>
    <w:rsid w:val="00E22419"/>
    <w:rsid w:val="00E32E6A"/>
    <w:rsid w:val="00E4336C"/>
    <w:rsid w:val="00E51CBB"/>
    <w:rsid w:val="00E63CA7"/>
    <w:rsid w:val="00E762C6"/>
    <w:rsid w:val="00ED42F2"/>
    <w:rsid w:val="00EF31F3"/>
    <w:rsid w:val="00F37B4A"/>
    <w:rsid w:val="00F8727F"/>
    <w:rsid w:val="00FF199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C4660"/>
    <w:rPr>
      <w:rFonts w:ascii="Calibri" w:eastAsia="Calibri" w:hAnsi="Calibri"/>
      <w:kern w:val="1"/>
      <w:sz w:val="24"/>
      <w:szCs w:val="24"/>
      <w:lang w:eastAsia="hi-IN" w:bidi="hi-IN"/>
    </w:rPr>
  </w:style>
  <w:style w:type="paragraph" w:styleId="Sinespaciado">
    <w:name w:val="No Spacing"/>
    <w:link w:val="SinespaciadoCar"/>
    <w:qFormat/>
    <w:rsid w:val="000C4660"/>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0C4660"/>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character" w:styleId="Hipervnculo">
    <w:name w:val="Hyperlink"/>
    <w:basedOn w:val="Fuentedeprrafopredeter"/>
    <w:uiPriority w:val="99"/>
    <w:unhideWhenUsed/>
    <w:rsid w:val="003B2B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eticket.migracion.gob.do/?fbclid=PAb21jcARLVctleHRuA2FlbQIxMQBzcnRjBmFwcF9pZA81NjcwNjczNDMzNTI0MjcAAafkAfBemOhLgvS90qbwRF7eRowWQyr71io6bwmd8JYdCzIPyX59AKMetWCQvA_aem_EQBwTH8Dxex9v5Z_eg4lW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687</Words>
  <Characters>3784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31</cp:revision>
  <dcterms:created xsi:type="dcterms:W3CDTF">2026-01-28T14:43:00Z</dcterms:created>
  <dcterms:modified xsi:type="dcterms:W3CDTF">2026-07-21T20:42:00Z</dcterms:modified>
</cp:coreProperties>
</file>