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ED98" w14:textId="4845504E" w:rsidR="00E26A16" w:rsidRPr="00C80CF3" w:rsidRDefault="00E26A16" w:rsidP="009932AA">
      <w:pPr>
        <w:pStyle w:val="Sinespaciado"/>
        <w:jc w:val="center"/>
        <w:rPr>
          <w:b/>
          <w:color w:val="002060"/>
          <w:sz w:val="56"/>
        </w:rPr>
      </w:pPr>
      <w:r w:rsidRPr="00C80CF3">
        <w:rPr>
          <w:b/>
          <w:color w:val="002060"/>
          <w:sz w:val="56"/>
        </w:rPr>
        <w:t>VACACIONES CONFIRMADAS</w:t>
      </w:r>
    </w:p>
    <w:p w14:paraId="6B88225D" w14:textId="5F1D5BB8" w:rsidR="00BB5B08" w:rsidRPr="00C80CF3" w:rsidRDefault="0090609C" w:rsidP="00BB5B08">
      <w:pPr>
        <w:pStyle w:val="Sinespaciado"/>
        <w:jc w:val="center"/>
        <w:rPr>
          <w:b/>
          <w:color w:val="002060"/>
          <w:sz w:val="56"/>
        </w:rPr>
      </w:pPr>
      <w:r>
        <w:rPr>
          <w:b/>
          <w:color w:val="002060"/>
          <w:sz w:val="56"/>
        </w:rPr>
        <w:t>MAGIA EUROPEA</w:t>
      </w:r>
      <w:r w:rsidR="007D4B65">
        <w:rPr>
          <w:b/>
          <w:color w:val="002060"/>
          <w:sz w:val="56"/>
        </w:rPr>
        <w:t xml:space="preserve"> </w:t>
      </w:r>
      <w:r w:rsidR="00BB5B08" w:rsidRPr="00C80CF3">
        <w:rPr>
          <w:b/>
          <w:color w:val="002060"/>
          <w:sz w:val="56"/>
        </w:rPr>
        <w:t>CON AIR EUROPA</w:t>
      </w:r>
    </w:p>
    <w:p w14:paraId="609B4BB6" w14:textId="77777777" w:rsidR="00BB5B08" w:rsidRPr="009D1E7F" w:rsidRDefault="00BB5B08" w:rsidP="00BB5B08">
      <w:pPr>
        <w:pStyle w:val="Sinespaciado"/>
        <w:jc w:val="center"/>
        <w:rPr>
          <w:bCs/>
          <w:noProof/>
          <w:color w:val="002060"/>
        </w:rPr>
      </w:pPr>
    </w:p>
    <w:p w14:paraId="40B45DC2" w14:textId="77777777" w:rsidR="00BB5B08" w:rsidRPr="00225C97" w:rsidRDefault="00BB5B08" w:rsidP="00BB5B08">
      <w:pPr>
        <w:pStyle w:val="Sinespaciado"/>
        <w:jc w:val="center"/>
        <w:rPr>
          <w:b/>
          <w:noProof/>
          <w:color w:val="002060"/>
          <w:sz w:val="28"/>
        </w:rPr>
      </w:pPr>
      <w:r w:rsidRPr="00225C97">
        <w:rPr>
          <w:b/>
          <w:noProof/>
          <w:color w:val="002060"/>
          <w:sz w:val="28"/>
          <w:highlight w:val="yellow"/>
        </w:rPr>
        <w:t>SALIDA CONFIRMADA</w:t>
      </w:r>
    </w:p>
    <w:tbl>
      <w:tblPr>
        <w:tblW w:w="9120" w:type="dxa"/>
        <w:tblInd w:w="1341" w:type="dxa"/>
        <w:tblCellMar>
          <w:left w:w="70" w:type="dxa"/>
          <w:right w:w="70" w:type="dxa"/>
        </w:tblCellMar>
        <w:tblLook w:val="04A0" w:firstRow="1" w:lastRow="0" w:firstColumn="1" w:lastColumn="0" w:noHBand="0" w:noVBand="1"/>
      </w:tblPr>
      <w:tblGrid>
        <w:gridCol w:w="1520"/>
        <w:gridCol w:w="1520"/>
        <w:gridCol w:w="1520"/>
        <w:gridCol w:w="1520"/>
        <w:gridCol w:w="1520"/>
        <w:gridCol w:w="1520"/>
      </w:tblGrid>
      <w:tr w:rsidR="00BB5B08" w:rsidRPr="009D1E7F" w14:paraId="6A945BD9" w14:textId="77777777" w:rsidTr="005F21E1">
        <w:trPr>
          <w:trHeight w:val="270"/>
        </w:trPr>
        <w:tc>
          <w:tcPr>
            <w:tcW w:w="1520" w:type="dxa"/>
            <w:tcBorders>
              <w:top w:val="single" w:sz="4" w:space="0" w:color="C6E0B4"/>
              <w:left w:val="single" w:sz="4" w:space="0" w:color="C6E0B4"/>
              <w:bottom w:val="single" w:sz="4" w:space="0" w:color="C6E0B4"/>
              <w:right w:val="single" w:sz="4" w:space="0" w:color="C6E0B4"/>
            </w:tcBorders>
            <w:shd w:val="clear" w:color="000000" w:fill="375623"/>
            <w:noWrap/>
            <w:vAlign w:val="center"/>
            <w:hideMark/>
          </w:tcPr>
          <w:p w14:paraId="627DB0BE"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FECHA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0AF25DFD"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VUELO</w:t>
            </w:r>
          </w:p>
        </w:tc>
        <w:tc>
          <w:tcPr>
            <w:tcW w:w="3040" w:type="dxa"/>
            <w:gridSpan w:val="2"/>
            <w:tcBorders>
              <w:top w:val="single" w:sz="4" w:space="0" w:color="C6E0B4"/>
              <w:left w:val="nil"/>
              <w:bottom w:val="single" w:sz="4" w:space="0" w:color="C6E0B4"/>
              <w:right w:val="single" w:sz="4" w:space="0" w:color="C6E0B4"/>
            </w:tcBorders>
            <w:shd w:val="clear" w:color="000000" w:fill="375623"/>
            <w:noWrap/>
            <w:vAlign w:val="center"/>
            <w:hideMark/>
          </w:tcPr>
          <w:p w14:paraId="0F0C7B2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RUTA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6CDCF1D0"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SALIDA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73359B51"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LLEGADA</w:t>
            </w:r>
          </w:p>
        </w:tc>
      </w:tr>
      <w:tr w:rsidR="00BB5B08" w:rsidRPr="009D1E7F" w14:paraId="5974AB25"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5894838D" w14:textId="2B1AC90B" w:rsidR="00BB5B08" w:rsidRPr="009D1E7F" w:rsidRDefault="008B2B0B"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12</w:t>
            </w:r>
            <w:r w:rsidR="00A53466">
              <w:rPr>
                <w:rFonts w:ascii="Calibri" w:eastAsia="Times New Roman" w:hAnsi="Calibri" w:cs="Calibri"/>
                <w:bCs/>
                <w:color w:val="002060"/>
                <w:sz w:val="20"/>
                <w:szCs w:val="20"/>
                <w:lang w:val="es-ES" w:eastAsia="es-ES"/>
              </w:rPr>
              <w:t>-FEB-2027</w:t>
            </w:r>
          </w:p>
        </w:tc>
        <w:tc>
          <w:tcPr>
            <w:tcW w:w="1520" w:type="dxa"/>
            <w:tcBorders>
              <w:top w:val="nil"/>
              <w:left w:val="nil"/>
              <w:bottom w:val="single" w:sz="4" w:space="0" w:color="C6E0B4"/>
              <w:right w:val="single" w:sz="4" w:space="0" w:color="C6E0B4"/>
            </w:tcBorders>
            <w:noWrap/>
            <w:vAlign w:val="center"/>
          </w:tcPr>
          <w:p w14:paraId="54878B64"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UX-176</w:t>
            </w:r>
          </w:p>
        </w:tc>
        <w:tc>
          <w:tcPr>
            <w:tcW w:w="1520" w:type="dxa"/>
            <w:tcBorders>
              <w:top w:val="nil"/>
              <w:left w:val="nil"/>
              <w:bottom w:val="single" w:sz="4" w:space="0" w:color="C6E0B4"/>
              <w:right w:val="single" w:sz="4" w:space="0" w:color="C6E0B4"/>
            </w:tcBorders>
            <w:noWrap/>
            <w:vAlign w:val="center"/>
            <w:hideMark/>
          </w:tcPr>
          <w:p w14:paraId="6EFB6CF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hideMark/>
          </w:tcPr>
          <w:p w14:paraId="3E913B2B"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6497B3DD" w14:textId="25D1E54E"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11:35 hrs</w:t>
            </w:r>
          </w:p>
        </w:tc>
        <w:tc>
          <w:tcPr>
            <w:tcW w:w="1520" w:type="dxa"/>
            <w:tcBorders>
              <w:top w:val="nil"/>
              <w:left w:val="nil"/>
              <w:bottom w:val="single" w:sz="4" w:space="0" w:color="C6E0B4"/>
              <w:right w:val="single" w:sz="4" w:space="0" w:color="C6E0B4"/>
            </w:tcBorders>
            <w:noWrap/>
            <w:vAlign w:val="center"/>
          </w:tcPr>
          <w:p w14:paraId="2ADC1DEC" w14:textId="7B8170BA"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05:10+1 hrs</w:t>
            </w:r>
          </w:p>
        </w:tc>
      </w:tr>
      <w:tr w:rsidR="0090609C" w:rsidRPr="009D1E7F" w14:paraId="73E50FD2"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4D4A95E5" w14:textId="6AD921C8" w:rsidR="0090609C"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13-FEB-2027</w:t>
            </w:r>
          </w:p>
        </w:tc>
        <w:tc>
          <w:tcPr>
            <w:tcW w:w="1520" w:type="dxa"/>
            <w:tcBorders>
              <w:top w:val="nil"/>
              <w:left w:val="nil"/>
              <w:bottom w:val="single" w:sz="4" w:space="0" w:color="C6E0B4"/>
              <w:right w:val="single" w:sz="4" w:space="0" w:color="C6E0B4"/>
            </w:tcBorders>
            <w:noWrap/>
            <w:vAlign w:val="center"/>
          </w:tcPr>
          <w:p w14:paraId="4165407E" w14:textId="34EB5C58" w:rsidR="0090609C" w:rsidRPr="009D1E7F"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UX-1013</w:t>
            </w:r>
          </w:p>
        </w:tc>
        <w:tc>
          <w:tcPr>
            <w:tcW w:w="1520" w:type="dxa"/>
            <w:tcBorders>
              <w:top w:val="nil"/>
              <w:left w:val="nil"/>
              <w:bottom w:val="single" w:sz="4" w:space="0" w:color="C6E0B4"/>
              <w:right w:val="single" w:sz="4" w:space="0" w:color="C6E0B4"/>
            </w:tcBorders>
            <w:noWrap/>
            <w:vAlign w:val="center"/>
          </w:tcPr>
          <w:p w14:paraId="6467F47E" w14:textId="39FB0D1B" w:rsidR="0090609C" w:rsidRPr="009D1E7F"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031B73FF" w14:textId="20623A2F" w:rsidR="0090609C" w:rsidRPr="009D1E7F"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LONDRES (</w:t>
            </w:r>
            <w:r w:rsidR="007F2C76">
              <w:rPr>
                <w:rFonts w:ascii="Calibri" w:eastAsia="Times New Roman" w:hAnsi="Calibri" w:cs="Calibri"/>
                <w:bCs/>
                <w:color w:val="002060"/>
                <w:sz w:val="20"/>
                <w:szCs w:val="20"/>
                <w:lang w:val="es-ES" w:eastAsia="es-ES"/>
              </w:rPr>
              <w:t>LGW)</w:t>
            </w:r>
          </w:p>
        </w:tc>
        <w:tc>
          <w:tcPr>
            <w:tcW w:w="1520" w:type="dxa"/>
            <w:tcBorders>
              <w:top w:val="nil"/>
              <w:left w:val="nil"/>
              <w:bottom w:val="single" w:sz="4" w:space="0" w:color="C6E0B4"/>
              <w:right w:val="single" w:sz="4" w:space="0" w:color="C6E0B4"/>
            </w:tcBorders>
            <w:noWrap/>
            <w:vAlign w:val="center"/>
          </w:tcPr>
          <w:p w14:paraId="4F3DB888" w14:textId="0C4157FE" w:rsidR="0090609C" w:rsidRPr="009D1E7F" w:rsidRDefault="007F2C7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07:30 hrs</w:t>
            </w:r>
          </w:p>
        </w:tc>
        <w:tc>
          <w:tcPr>
            <w:tcW w:w="1520" w:type="dxa"/>
            <w:tcBorders>
              <w:top w:val="nil"/>
              <w:left w:val="nil"/>
              <w:bottom w:val="single" w:sz="4" w:space="0" w:color="C6E0B4"/>
              <w:right w:val="single" w:sz="4" w:space="0" w:color="C6E0B4"/>
            </w:tcBorders>
            <w:noWrap/>
            <w:vAlign w:val="center"/>
          </w:tcPr>
          <w:p w14:paraId="0DDD0A69" w14:textId="0567B177" w:rsidR="0090609C" w:rsidRDefault="007F2C7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09:00 hrs</w:t>
            </w:r>
          </w:p>
        </w:tc>
      </w:tr>
      <w:tr w:rsidR="00BB5B08" w:rsidRPr="009D1E7F" w14:paraId="378EFDD4"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6BD67E0F" w14:textId="07AB015D" w:rsidR="00BB5B08" w:rsidRPr="009D1E7F" w:rsidRDefault="00CB2C4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02-MAR-2027</w:t>
            </w:r>
          </w:p>
        </w:tc>
        <w:tc>
          <w:tcPr>
            <w:tcW w:w="1520" w:type="dxa"/>
            <w:tcBorders>
              <w:top w:val="nil"/>
              <w:left w:val="nil"/>
              <w:bottom w:val="single" w:sz="4" w:space="0" w:color="C6E0B4"/>
              <w:right w:val="single" w:sz="4" w:space="0" w:color="C6E0B4"/>
            </w:tcBorders>
            <w:noWrap/>
            <w:vAlign w:val="center"/>
          </w:tcPr>
          <w:p w14:paraId="1EAEFA91"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UX-175</w:t>
            </w:r>
          </w:p>
        </w:tc>
        <w:tc>
          <w:tcPr>
            <w:tcW w:w="1520" w:type="dxa"/>
            <w:tcBorders>
              <w:top w:val="nil"/>
              <w:left w:val="nil"/>
              <w:bottom w:val="single" w:sz="4" w:space="0" w:color="C6E0B4"/>
              <w:right w:val="single" w:sz="4" w:space="0" w:color="C6E0B4"/>
            </w:tcBorders>
            <w:noWrap/>
            <w:vAlign w:val="center"/>
          </w:tcPr>
          <w:p w14:paraId="39CF3C8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5E52F00C"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2ECFDBBF"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23:45 hrs</w:t>
            </w:r>
          </w:p>
        </w:tc>
        <w:tc>
          <w:tcPr>
            <w:tcW w:w="1520" w:type="dxa"/>
            <w:tcBorders>
              <w:top w:val="nil"/>
              <w:left w:val="nil"/>
              <w:bottom w:val="single" w:sz="4" w:space="0" w:color="C6E0B4"/>
              <w:right w:val="single" w:sz="4" w:space="0" w:color="C6E0B4"/>
            </w:tcBorders>
            <w:noWrap/>
            <w:vAlign w:val="center"/>
          </w:tcPr>
          <w:p w14:paraId="772DEAA0" w14:textId="545BE747"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05:50</w:t>
            </w:r>
            <w:r w:rsidR="00BB5B08" w:rsidRPr="009D1E7F">
              <w:rPr>
                <w:rFonts w:ascii="Calibri" w:eastAsia="Times New Roman" w:hAnsi="Calibri" w:cs="Calibri"/>
                <w:bCs/>
                <w:color w:val="002060"/>
                <w:sz w:val="20"/>
                <w:szCs w:val="20"/>
                <w:lang w:val="es-ES" w:eastAsia="es-ES"/>
              </w:rPr>
              <w:t>+1 hrs</w:t>
            </w:r>
          </w:p>
        </w:tc>
      </w:tr>
    </w:tbl>
    <w:p w14:paraId="03AC71AE" w14:textId="77777777" w:rsidR="00BB5B08" w:rsidRPr="00C80CF3" w:rsidRDefault="00BB5B08" w:rsidP="00BB5B08">
      <w:pPr>
        <w:pStyle w:val="Sinespaciado"/>
        <w:rPr>
          <w:b/>
          <w:color w:val="002060"/>
          <w:sz w:val="23"/>
          <w:szCs w:val="23"/>
          <w:u w:val="single"/>
        </w:rPr>
      </w:pPr>
    </w:p>
    <w:p w14:paraId="0991D484" w14:textId="77777777" w:rsidR="00BB5B08" w:rsidRPr="00255C32" w:rsidRDefault="00BB5B08" w:rsidP="00BB5B08">
      <w:pPr>
        <w:pStyle w:val="Sinespaciado"/>
        <w:rPr>
          <w:b/>
          <w:color w:val="002060"/>
          <w:u w:val="single"/>
        </w:rPr>
      </w:pPr>
      <w:r w:rsidRPr="00255C32">
        <w:rPr>
          <w:b/>
          <w:color w:val="002060"/>
          <w:u w:val="single"/>
        </w:rPr>
        <w:t xml:space="preserve">ITINERARIO </w:t>
      </w:r>
    </w:p>
    <w:p w14:paraId="3A927730" w14:textId="77777777" w:rsidR="00BB5B08" w:rsidRPr="00C80CF3" w:rsidRDefault="00BB5B08" w:rsidP="00BB5B08">
      <w:pPr>
        <w:pStyle w:val="Sinespaciado"/>
        <w:rPr>
          <w:b/>
          <w:color w:val="002060"/>
          <w:sz w:val="20"/>
          <w:szCs w:val="20"/>
          <w:u w:val="single"/>
        </w:rPr>
      </w:pPr>
    </w:p>
    <w:p w14:paraId="645C9F98" w14:textId="6F438312" w:rsidR="005A7DA7" w:rsidRPr="004843B7" w:rsidRDefault="005A7DA7" w:rsidP="005A7DA7">
      <w:pPr>
        <w:pStyle w:val="Sinespaciado"/>
        <w:jc w:val="both"/>
        <w:rPr>
          <w:rFonts w:cstheme="minorHAnsi"/>
          <w:b/>
          <w:bCs/>
          <w:color w:val="002060"/>
          <w:sz w:val="20"/>
          <w:szCs w:val="20"/>
        </w:rPr>
      </w:pPr>
      <w:r w:rsidRPr="004843B7">
        <w:rPr>
          <w:rFonts w:cstheme="minorHAnsi"/>
          <w:b/>
          <w:bCs/>
          <w:color w:val="002060"/>
          <w:sz w:val="20"/>
          <w:szCs w:val="20"/>
        </w:rPr>
        <w:t xml:space="preserve">DIA 01 AMÉRICA </w:t>
      </w:r>
      <w:r w:rsidR="000509C4">
        <w:rPr>
          <w:rFonts w:cstheme="minorHAnsi"/>
          <w:b/>
          <w:bCs/>
          <w:color w:val="002060"/>
          <w:sz w:val="20"/>
          <w:szCs w:val="20"/>
        </w:rPr>
        <w:t>–</w:t>
      </w:r>
      <w:r w:rsidRPr="004843B7">
        <w:rPr>
          <w:rFonts w:cstheme="minorHAnsi"/>
          <w:b/>
          <w:bCs/>
          <w:color w:val="002060"/>
          <w:sz w:val="20"/>
          <w:szCs w:val="20"/>
        </w:rPr>
        <w:t xml:space="preserve"> MADRID</w:t>
      </w:r>
      <w:r w:rsidR="000509C4">
        <w:rPr>
          <w:rFonts w:cstheme="minorHAnsi"/>
          <w:b/>
          <w:bCs/>
          <w:color w:val="002060"/>
          <w:sz w:val="20"/>
          <w:szCs w:val="20"/>
        </w:rPr>
        <w:t xml:space="preserve"> - LONDRES</w:t>
      </w:r>
    </w:p>
    <w:p w14:paraId="50636914" w14:textId="41281905" w:rsidR="005A7DA7" w:rsidRPr="004843B7" w:rsidRDefault="005A7DA7" w:rsidP="005A7DA7">
      <w:pPr>
        <w:pStyle w:val="Sinespaciado"/>
        <w:jc w:val="both"/>
        <w:rPr>
          <w:rFonts w:cstheme="minorHAnsi"/>
          <w:color w:val="002060"/>
          <w:sz w:val="20"/>
          <w:szCs w:val="20"/>
        </w:rPr>
      </w:pPr>
      <w:r w:rsidRPr="004843B7">
        <w:rPr>
          <w:rFonts w:cstheme="minorHAnsi"/>
          <w:color w:val="002060"/>
          <w:sz w:val="20"/>
          <w:szCs w:val="20"/>
        </w:rPr>
        <w:t xml:space="preserve">Vuelo con destino a la ciudad de </w:t>
      </w:r>
      <w:r w:rsidR="000509C4">
        <w:rPr>
          <w:rFonts w:cstheme="minorHAnsi"/>
          <w:color w:val="002060"/>
          <w:sz w:val="20"/>
          <w:szCs w:val="20"/>
        </w:rPr>
        <w:t>Londres vía Madrid</w:t>
      </w:r>
      <w:r w:rsidRPr="004843B7">
        <w:rPr>
          <w:rFonts w:cstheme="minorHAnsi"/>
          <w:color w:val="002060"/>
          <w:sz w:val="20"/>
          <w:szCs w:val="20"/>
        </w:rPr>
        <w:t>, noche a bordo.</w:t>
      </w:r>
    </w:p>
    <w:p w14:paraId="10C2FC76" w14:textId="77777777" w:rsidR="005A7DA7" w:rsidRPr="004843B7" w:rsidRDefault="005A7DA7" w:rsidP="005A7DA7">
      <w:pPr>
        <w:pStyle w:val="Sinespaciado"/>
        <w:jc w:val="both"/>
        <w:rPr>
          <w:rFonts w:cstheme="minorHAnsi"/>
          <w:color w:val="002060"/>
          <w:sz w:val="20"/>
          <w:szCs w:val="20"/>
        </w:rPr>
      </w:pPr>
    </w:p>
    <w:p w14:paraId="2760914D" w14:textId="77777777" w:rsidR="00AD10A4" w:rsidRPr="00FD5416" w:rsidRDefault="005A7DA7" w:rsidP="00AD10A4">
      <w:pPr>
        <w:pStyle w:val="Sinespaciado"/>
        <w:jc w:val="both"/>
        <w:rPr>
          <w:rFonts w:cstheme="minorHAnsi"/>
          <w:b/>
          <w:bCs/>
          <w:color w:val="002060"/>
          <w:sz w:val="20"/>
          <w:szCs w:val="20"/>
        </w:rPr>
      </w:pPr>
      <w:r w:rsidRPr="00FD5416">
        <w:rPr>
          <w:rFonts w:cstheme="minorHAnsi"/>
          <w:b/>
          <w:bCs/>
          <w:color w:val="002060"/>
          <w:sz w:val="20"/>
          <w:szCs w:val="20"/>
        </w:rPr>
        <w:t xml:space="preserve">DIA 02 </w:t>
      </w:r>
      <w:r w:rsidR="00AD10A4" w:rsidRPr="00FD5416">
        <w:rPr>
          <w:rFonts w:cstheme="minorHAnsi"/>
          <w:b/>
          <w:bCs/>
          <w:color w:val="002060"/>
          <w:sz w:val="20"/>
          <w:szCs w:val="20"/>
        </w:rPr>
        <w:t>LONDRES</w:t>
      </w:r>
    </w:p>
    <w:p w14:paraId="3EB2F77C" w14:textId="77777777" w:rsidR="00AD10A4" w:rsidRPr="00FD5416" w:rsidRDefault="00AD10A4" w:rsidP="00AD10A4">
      <w:pPr>
        <w:pStyle w:val="Sinespaciado"/>
        <w:jc w:val="both"/>
        <w:rPr>
          <w:rFonts w:cstheme="minorHAnsi"/>
          <w:color w:val="002060"/>
          <w:sz w:val="20"/>
          <w:szCs w:val="20"/>
        </w:rPr>
      </w:pPr>
      <w:r w:rsidRPr="00FD5416">
        <w:rPr>
          <w:rFonts w:cstheme="minorHAnsi"/>
          <w:color w:val="002060"/>
          <w:sz w:val="20"/>
          <w:szCs w:val="20"/>
        </w:rPr>
        <w:t>Llegada. Recepción y traslado al hotel. Alojamiento</w:t>
      </w:r>
    </w:p>
    <w:p w14:paraId="098E2540" w14:textId="77777777" w:rsidR="00AD10A4" w:rsidRPr="00FD5416" w:rsidRDefault="00AD10A4" w:rsidP="00AD10A4">
      <w:pPr>
        <w:pStyle w:val="Sinespaciado"/>
        <w:jc w:val="both"/>
        <w:rPr>
          <w:rFonts w:cstheme="minorHAnsi"/>
          <w:color w:val="002060"/>
          <w:sz w:val="20"/>
          <w:szCs w:val="20"/>
        </w:rPr>
      </w:pPr>
    </w:p>
    <w:p w14:paraId="02530019" w14:textId="1259AAEC" w:rsidR="00AD10A4" w:rsidRPr="00FD5416" w:rsidRDefault="00AD10A4" w:rsidP="00AD10A4">
      <w:pPr>
        <w:pStyle w:val="Sinespaciado"/>
        <w:jc w:val="both"/>
        <w:rPr>
          <w:rFonts w:cstheme="minorHAnsi"/>
          <w:b/>
          <w:bCs/>
          <w:color w:val="002060"/>
          <w:sz w:val="20"/>
          <w:szCs w:val="20"/>
        </w:rPr>
      </w:pPr>
      <w:r w:rsidRPr="00FD5416">
        <w:rPr>
          <w:rFonts w:cstheme="minorHAnsi"/>
          <w:b/>
          <w:bCs/>
          <w:color w:val="002060"/>
          <w:sz w:val="20"/>
          <w:szCs w:val="20"/>
        </w:rPr>
        <w:t>DÍA 03 LONDRES</w:t>
      </w:r>
    </w:p>
    <w:p w14:paraId="45376C0A" w14:textId="77777777" w:rsidR="00AD10A4" w:rsidRPr="00FD5416" w:rsidRDefault="00AD10A4" w:rsidP="00AD10A4">
      <w:pPr>
        <w:pStyle w:val="Sinespaciado"/>
        <w:jc w:val="both"/>
        <w:rPr>
          <w:rFonts w:cstheme="minorHAnsi"/>
          <w:color w:val="002060"/>
          <w:sz w:val="20"/>
          <w:szCs w:val="20"/>
        </w:rPr>
      </w:pPr>
      <w:r w:rsidRPr="00FD5416">
        <w:rPr>
          <w:rFonts w:cstheme="minorHAnsi"/>
          <w:color w:val="002060"/>
          <w:sz w:val="20"/>
          <w:szCs w:val="20"/>
        </w:rPr>
        <w:t>Desayuno, salida para hacer la visita de la ciudad recorriendo sus principales avenidas y monumentos, Piccadilly Circus, Oxford Street, Trafalgar Square, Abadía de Westminster y terminando frente al Palacio de Buckingham para asistir al cambio de guardia si se realiza en ese día. Tarde libre. Alojamiento</w:t>
      </w:r>
    </w:p>
    <w:p w14:paraId="0FDCA613" w14:textId="77777777" w:rsidR="00AD10A4" w:rsidRPr="00FD5416" w:rsidRDefault="00AD10A4" w:rsidP="00AD10A4">
      <w:pPr>
        <w:pStyle w:val="Sinespaciado"/>
        <w:jc w:val="both"/>
        <w:rPr>
          <w:rFonts w:cstheme="minorHAnsi"/>
          <w:color w:val="002060"/>
          <w:sz w:val="20"/>
          <w:szCs w:val="20"/>
        </w:rPr>
      </w:pPr>
    </w:p>
    <w:p w14:paraId="7CD736E3" w14:textId="77777777" w:rsidR="00AD07D9" w:rsidRPr="00FD5416" w:rsidRDefault="00AD10A4" w:rsidP="00AD07D9">
      <w:pPr>
        <w:pStyle w:val="Sinespaciado"/>
        <w:jc w:val="both"/>
        <w:rPr>
          <w:rFonts w:cstheme="minorHAnsi"/>
          <w:b/>
          <w:bCs/>
          <w:color w:val="002060"/>
          <w:sz w:val="20"/>
          <w:szCs w:val="20"/>
        </w:rPr>
      </w:pPr>
      <w:r w:rsidRPr="00FD5416">
        <w:rPr>
          <w:rFonts w:cstheme="minorHAnsi"/>
          <w:b/>
          <w:bCs/>
          <w:color w:val="002060"/>
          <w:sz w:val="20"/>
          <w:szCs w:val="20"/>
        </w:rPr>
        <w:t xml:space="preserve">DÍA 04 </w:t>
      </w:r>
      <w:r w:rsidR="00AD07D9" w:rsidRPr="00FD5416">
        <w:rPr>
          <w:rFonts w:cstheme="minorHAnsi"/>
          <w:b/>
          <w:bCs/>
          <w:color w:val="002060"/>
          <w:sz w:val="20"/>
          <w:szCs w:val="20"/>
        </w:rPr>
        <w:t>LONDRES - PARÍS</w:t>
      </w:r>
    </w:p>
    <w:p w14:paraId="676195C7" w14:textId="77777777" w:rsidR="00AD07D9" w:rsidRPr="00FD5416" w:rsidRDefault="00AD07D9" w:rsidP="00AD07D9">
      <w:pPr>
        <w:pStyle w:val="Sinespaciado"/>
        <w:jc w:val="both"/>
        <w:rPr>
          <w:rFonts w:cstheme="minorHAnsi"/>
          <w:color w:val="002060"/>
          <w:sz w:val="20"/>
          <w:szCs w:val="20"/>
        </w:rPr>
      </w:pPr>
      <w:r w:rsidRPr="00FD5416">
        <w:rPr>
          <w:rFonts w:cstheme="minorHAnsi"/>
          <w:color w:val="002060"/>
          <w:sz w:val="20"/>
          <w:szCs w:val="20"/>
        </w:rPr>
        <w:t>Desayuno. A la hora determinada, traslado a París en tren de alta velocidad o autocar y ferry para cruzar el Canal de la Mancha. Llegada y alojamiento.</w:t>
      </w:r>
    </w:p>
    <w:p w14:paraId="76384BAC" w14:textId="25BBE21D" w:rsidR="00AD10A4" w:rsidRPr="00FD5416" w:rsidRDefault="00AD10A4" w:rsidP="00AD10A4">
      <w:pPr>
        <w:pStyle w:val="Sinespaciado"/>
        <w:jc w:val="both"/>
        <w:rPr>
          <w:rFonts w:cstheme="minorHAnsi"/>
          <w:color w:val="002060"/>
          <w:sz w:val="20"/>
          <w:szCs w:val="20"/>
        </w:rPr>
      </w:pPr>
    </w:p>
    <w:p w14:paraId="150C5293" w14:textId="77777777" w:rsidR="00AD07D9" w:rsidRPr="00FD5416" w:rsidRDefault="00AD07D9" w:rsidP="00AD07D9">
      <w:pPr>
        <w:pStyle w:val="Sinespaciado"/>
        <w:jc w:val="both"/>
        <w:rPr>
          <w:rFonts w:cstheme="minorHAnsi"/>
          <w:b/>
          <w:bCs/>
          <w:color w:val="002060"/>
          <w:sz w:val="20"/>
          <w:szCs w:val="20"/>
        </w:rPr>
      </w:pPr>
      <w:r w:rsidRPr="00FD5416">
        <w:rPr>
          <w:rFonts w:cstheme="minorHAnsi"/>
          <w:b/>
          <w:bCs/>
          <w:color w:val="002060"/>
          <w:sz w:val="20"/>
          <w:szCs w:val="20"/>
        </w:rPr>
        <w:t>DÍA 05 PARÍS</w:t>
      </w:r>
    </w:p>
    <w:p w14:paraId="14C89AC3" w14:textId="77777777" w:rsidR="00AD07D9" w:rsidRPr="00FD5416" w:rsidRDefault="00AD07D9" w:rsidP="00AD07D9">
      <w:pPr>
        <w:pStyle w:val="Sinespaciado"/>
        <w:jc w:val="both"/>
        <w:rPr>
          <w:rFonts w:cstheme="minorHAnsi"/>
          <w:color w:val="002060"/>
          <w:sz w:val="20"/>
          <w:szCs w:val="20"/>
        </w:rPr>
      </w:pPr>
      <w:r w:rsidRPr="00FD5416">
        <w:rPr>
          <w:rFonts w:cstheme="minorHAnsi"/>
          <w:color w:val="002060"/>
          <w:sz w:val="20"/>
          <w:szCs w:val="20"/>
        </w:rPr>
        <w:t>Desayuno. Por la mañana, visita panorámica de la ciudad, recorriendo los Campos Elíseos, Arco del Triunfo, la Ópera, Torre Eiffel, Barrio Latino, Jardines de Luxemburgo, Los Inválidos, etc. Breve tiempo para visitar la Medalla Milagrosa. Tarde libre. Nuestro guía ofrecerá la posibilidad de asistir a un típico cabaret. Alojamiento</w:t>
      </w:r>
    </w:p>
    <w:p w14:paraId="104F048C" w14:textId="6EE5D7A5" w:rsidR="00AD07D9" w:rsidRPr="00FD5416" w:rsidRDefault="00AD07D9" w:rsidP="00AD10A4">
      <w:pPr>
        <w:pStyle w:val="Sinespaciado"/>
        <w:jc w:val="both"/>
        <w:rPr>
          <w:rFonts w:cstheme="minorHAnsi"/>
          <w:color w:val="002060"/>
          <w:sz w:val="20"/>
          <w:szCs w:val="20"/>
        </w:rPr>
      </w:pPr>
    </w:p>
    <w:p w14:paraId="54C3BF95" w14:textId="77777777" w:rsidR="00AD07D9" w:rsidRPr="00FD5416" w:rsidRDefault="00AD07D9" w:rsidP="00AD07D9">
      <w:pPr>
        <w:pStyle w:val="Sinespaciado"/>
        <w:jc w:val="both"/>
        <w:rPr>
          <w:rFonts w:cstheme="minorHAnsi"/>
          <w:b/>
          <w:bCs/>
          <w:color w:val="002060"/>
          <w:sz w:val="20"/>
          <w:szCs w:val="20"/>
        </w:rPr>
      </w:pPr>
      <w:r w:rsidRPr="00FD5416">
        <w:rPr>
          <w:rFonts w:cstheme="minorHAnsi"/>
          <w:b/>
          <w:bCs/>
          <w:color w:val="002060"/>
          <w:sz w:val="20"/>
          <w:szCs w:val="20"/>
        </w:rPr>
        <w:t>DÍA 06 PARÍS</w:t>
      </w:r>
    </w:p>
    <w:p w14:paraId="7499929D" w14:textId="77777777" w:rsidR="00AD07D9" w:rsidRPr="00FD5416" w:rsidRDefault="00AD07D9" w:rsidP="00AD07D9">
      <w:pPr>
        <w:pStyle w:val="Sinespaciado"/>
        <w:jc w:val="both"/>
        <w:rPr>
          <w:rFonts w:cstheme="minorHAnsi"/>
          <w:color w:val="002060"/>
          <w:sz w:val="20"/>
          <w:szCs w:val="20"/>
        </w:rPr>
      </w:pPr>
      <w:r w:rsidRPr="00FD5416">
        <w:rPr>
          <w:rFonts w:cstheme="minorHAnsi"/>
          <w:color w:val="002060"/>
          <w:sz w:val="20"/>
          <w:szCs w:val="20"/>
        </w:rPr>
        <w:t>Desayuno. Día libre para pasear por esta ilustre ciudad o subir a la Torre Eiffel. Existirá la posibilidad de contratar una visita a la preciosa ciudad de Brujas. Alojamiento</w:t>
      </w:r>
    </w:p>
    <w:p w14:paraId="5A081745" w14:textId="429A88EC" w:rsidR="00AD07D9" w:rsidRPr="00FD5416" w:rsidRDefault="00AD07D9" w:rsidP="00AD10A4">
      <w:pPr>
        <w:pStyle w:val="Sinespaciado"/>
        <w:jc w:val="both"/>
        <w:rPr>
          <w:rFonts w:cstheme="minorHAnsi"/>
          <w:color w:val="002060"/>
          <w:sz w:val="20"/>
          <w:szCs w:val="20"/>
        </w:rPr>
      </w:pPr>
    </w:p>
    <w:p w14:paraId="78C6C9EB" w14:textId="77777777" w:rsidR="00AD07D9" w:rsidRPr="00FD5416" w:rsidRDefault="00AD07D9" w:rsidP="00AD07D9">
      <w:pPr>
        <w:pStyle w:val="Sinespaciado"/>
        <w:jc w:val="both"/>
        <w:rPr>
          <w:rFonts w:cstheme="minorHAnsi"/>
          <w:b/>
          <w:bCs/>
          <w:color w:val="002060"/>
          <w:sz w:val="20"/>
          <w:szCs w:val="20"/>
        </w:rPr>
      </w:pPr>
      <w:r w:rsidRPr="00FD5416">
        <w:rPr>
          <w:rFonts w:cstheme="minorHAnsi"/>
          <w:b/>
          <w:bCs/>
          <w:color w:val="002060"/>
          <w:sz w:val="20"/>
          <w:szCs w:val="20"/>
        </w:rPr>
        <w:t>DÍA 07 PARÍS - LUXEMBURGO - VALLE DEL RHIN - FRANKFURT</w:t>
      </w:r>
    </w:p>
    <w:p w14:paraId="7D3D2F02" w14:textId="1F332D7C" w:rsidR="00AD07D9" w:rsidRPr="00FD5416" w:rsidRDefault="00AD07D9" w:rsidP="00AD07D9">
      <w:pPr>
        <w:pStyle w:val="Sinespaciado"/>
        <w:jc w:val="both"/>
        <w:rPr>
          <w:rFonts w:cstheme="minorHAnsi"/>
          <w:color w:val="002060"/>
          <w:sz w:val="20"/>
          <w:szCs w:val="20"/>
        </w:rPr>
      </w:pPr>
      <w:r w:rsidRPr="00FD5416">
        <w:rPr>
          <w:rFonts w:cstheme="minorHAnsi"/>
          <w:color w:val="002060"/>
          <w:sz w:val="20"/>
          <w:szCs w:val="20"/>
        </w:rPr>
        <w:t>Desayuno. Salida a través de la región de Champagne para llegar a Luxemburgo, importante sede de la Unión Europea. El Gran Ducado de Luxemburgo, uno de los estados más pequeños de Europa, cuya capital se encuentra ubicada sobre un peñón, rodeada de grandes bastiones y profundos valles. Tiempo libre y salida hacia Alemania. A través de Coblenza se continuará el recorrido por el Valle del Rhin, donde se apreciarán bellos paisajes con imponentes castillos germanos, así como la simbólica Roca de Loreley. Llegada a Frankfurt, capital financiera del país. Alojamiento.</w:t>
      </w:r>
    </w:p>
    <w:p w14:paraId="773BC4D4" w14:textId="77777777" w:rsidR="00AD07D9" w:rsidRPr="00FD5416" w:rsidRDefault="00AD07D9" w:rsidP="00AD07D9">
      <w:pPr>
        <w:pStyle w:val="Sinespaciado"/>
        <w:jc w:val="both"/>
        <w:rPr>
          <w:rFonts w:cstheme="minorHAnsi"/>
          <w:color w:val="002060"/>
          <w:sz w:val="20"/>
          <w:szCs w:val="20"/>
        </w:rPr>
      </w:pPr>
    </w:p>
    <w:p w14:paraId="1BDF910A" w14:textId="77777777" w:rsidR="0057038C" w:rsidRPr="00513910" w:rsidRDefault="00AD07D9" w:rsidP="0057038C">
      <w:pPr>
        <w:pStyle w:val="Sinespaciado"/>
        <w:jc w:val="both"/>
        <w:rPr>
          <w:rFonts w:cstheme="minorHAnsi"/>
          <w:b/>
          <w:bCs/>
          <w:color w:val="002060"/>
          <w:sz w:val="20"/>
          <w:szCs w:val="20"/>
        </w:rPr>
      </w:pPr>
      <w:r w:rsidRPr="00513910">
        <w:rPr>
          <w:rFonts w:cstheme="minorHAnsi"/>
          <w:b/>
          <w:bCs/>
          <w:color w:val="002060"/>
          <w:sz w:val="20"/>
          <w:szCs w:val="20"/>
        </w:rPr>
        <w:t xml:space="preserve">DÍA 08 </w:t>
      </w:r>
      <w:r w:rsidR="0057038C" w:rsidRPr="00513910">
        <w:rPr>
          <w:rFonts w:cstheme="minorHAnsi"/>
          <w:b/>
          <w:bCs/>
          <w:color w:val="002060"/>
          <w:sz w:val="20"/>
          <w:szCs w:val="20"/>
        </w:rPr>
        <w:t>FRANKFURT - HEIDELBERG - SELVA NEGRA (FRIBURGO) - ZÚRICH</w:t>
      </w:r>
    </w:p>
    <w:p w14:paraId="6ACBE247" w14:textId="77777777" w:rsidR="0057038C" w:rsidRPr="00FD5416" w:rsidRDefault="0057038C" w:rsidP="0057038C">
      <w:pPr>
        <w:pStyle w:val="Sinespaciado"/>
        <w:jc w:val="both"/>
        <w:rPr>
          <w:rFonts w:cstheme="minorHAnsi"/>
          <w:color w:val="002060"/>
          <w:sz w:val="20"/>
          <w:szCs w:val="20"/>
        </w:rPr>
      </w:pPr>
      <w:r w:rsidRPr="00FD5416">
        <w:rPr>
          <w:rFonts w:cstheme="minorHAnsi"/>
          <w:color w:val="002060"/>
          <w:sz w:val="20"/>
          <w:szCs w:val="20"/>
        </w:rPr>
        <w:t>Desayuno. Salida hacia Heidelberg, cuna de pensadores y de una de las universidades más antiguas de Europa, ciudad a orillas del Río Neckar donde dispondremos de tiempo para poder disfrutar del ambiente y su casco antiguo y ciudad universitaria. Viaje hacia Friburgo, ciudad capital de la Selva Negra. Tiempo libre con posibilidad de realizar la visita guiada. Continuación atravesando toda la Región con sus típicos pueblos hasta llegar a Zurich. Tiempo libre para conocer el centro de la ciudad. Alojamiento en el hotel previsto.</w:t>
      </w:r>
    </w:p>
    <w:p w14:paraId="45FA0747" w14:textId="77777777" w:rsidR="0057038C" w:rsidRPr="00FD5416" w:rsidRDefault="0057038C" w:rsidP="0057038C">
      <w:pPr>
        <w:pStyle w:val="Sinespaciado"/>
        <w:jc w:val="both"/>
        <w:rPr>
          <w:rFonts w:cstheme="minorHAnsi"/>
          <w:color w:val="002060"/>
          <w:sz w:val="20"/>
          <w:szCs w:val="20"/>
        </w:rPr>
      </w:pPr>
    </w:p>
    <w:p w14:paraId="13BDBF89" w14:textId="77777777" w:rsidR="00FD5416" w:rsidRDefault="00FD5416" w:rsidP="0057038C">
      <w:pPr>
        <w:pStyle w:val="Sinespaciado"/>
        <w:jc w:val="both"/>
        <w:rPr>
          <w:rFonts w:cstheme="minorHAnsi"/>
          <w:color w:val="002060"/>
          <w:sz w:val="20"/>
          <w:szCs w:val="20"/>
        </w:rPr>
      </w:pPr>
    </w:p>
    <w:p w14:paraId="7C1F4619" w14:textId="77777777" w:rsidR="00FD5416" w:rsidRDefault="00FD5416" w:rsidP="0057038C">
      <w:pPr>
        <w:pStyle w:val="Sinespaciado"/>
        <w:jc w:val="both"/>
        <w:rPr>
          <w:rFonts w:cstheme="minorHAnsi"/>
          <w:color w:val="002060"/>
          <w:sz w:val="20"/>
          <w:szCs w:val="20"/>
        </w:rPr>
      </w:pPr>
    </w:p>
    <w:p w14:paraId="31785EA1" w14:textId="77777777" w:rsidR="00FD5416" w:rsidRDefault="00FD5416" w:rsidP="0057038C">
      <w:pPr>
        <w:pStyle w:val="Sinespaciado"/>
        <w:jc w:val="both"/>
        <w:rPr>
          <w:rFonts w:cstheme="minorHAnsi"/>
          <w:color w:val="002060"/>
          <w:sz w:val="20"/>
          <w:szCs w:val="20"/>
        </w:rPr>
      </w:pPr>
    </w:p>
    <w:p w14:paraId="4B556AA5" w14:textId="77777777" w:rsidR="00FD5416" w:rsidRDefault="00FD5416" w:rsidP="0057038C">
      <w:pPr>
        <w:pStyle w:val="Sinespaciado"/>
        <w:jc w:val="both"/>
        <w:rPr>
          <w:rFonts w:cstheme="minorHAnsi"/>
          <w:color w:val="002060"/>
          <w:sz w:val="20"/>
          <w:szCs w:val="20"/>
        </w:rPr>
      </w:pPr>
    </w:p>
    <w:p w14:paraId="57236942" w14:textId="77777777" w:rsidR="00FD5416" w:rsidRDefault="00FD5416" w:rsidP="0057038C">
      <w:pPr>
        <w:pStyle w:val="Sinespaciado"/>
        <w:jc w:val="both"/>
        <w:rPr>
          <w:rFonts w:cstheme="minorHAnsi"/>
          <w:color w:val="002060"/>
          <w:sz w:val="20"/>
          <w:szCs w:val="20"/>
        </w:rPr>
      </w:pPr>
    </w:p>
    <w:p w14:paraId="3A5BEBC0" w14:textId="77777777" w:rsidR="00FD5416" w:rsidRDefault="00FD5416" w:rsidP="0057038C">
      <w:pPr>
        <w:pStyle w:val="Sinespaciado"/>
        <w:jc w:val="both"/>
        <w:rPr>
          <w:rFonts w:cstheme="minorHAnsi"/>
          <w:color w:val="002060"/>
          <w:sz w:val="20"/>
          <w:szCs w:val="20"/>
        </w:rPr>
      </w:pPr>
    </w:p>
    <w:p w14:paraId="0167A23B" w14:textId="0489ED29" w:rsidR="0057038C" w:rsidRPr="00FD5416" w:rsidRDefault="0057038C" w:rsidP="0057038C">
      <w:pPr>
        <w:pStyle w:val="Sinespaciado"/>
        <w:jc w:val="both"/>
        <w:rPr>
          <w:rFonts w:cstheme="minorHAnsi"/>
          <w:b/>
          <w:bCs/>
          <w:color w:val="002060"/>
          <w:sz w:val="20"/>
          <w:szCs w:val="20"/>
        </w:rPr>
      </w:pPr>
      <w:r w:rsidRPr="00FD5416">
        <w:rPr>
          <w:rFonts w:cstheme="minorHAnsi"/>
          <w:b/>
          <w:bCs/>
          <w:color w:val="002060"/>
          <w:sz w:val="20"/>
          <w:szCs w:val="20"/>
        </w:rPr>
        <w:t>DÍA 09 ZÚRICH - LUCERNA - VADUZ (LIECHTENSTEIN) - INNSBRUCK</w:t>
      </w:r>
    </w:p>
    <w:p w14:paraId="7FC77324" w14:textId="77777777" w:rsidR="0057038C" w:rsidRPr="00FD5416" w:rsidRDefault="0057038C" w:rsidP="0057038C">
      <w:pPr>
        <w:pStyle w:val="Sinespaciado"/>
        <w:jc w:val="both"/>
        <w:rPr>
          <w:rFonts w:cstheme="minorHAnsi"/>
          <w:color w:val="002060"/>
          <w:sz w:val="20"/>
          <w:szCs w:val="20"/>
        </w:rPr>
      </w:pPr>
      <w:r w:rsidRPr="00FD5416">
        <w:rPr>
          <w:rFonts w:cstheme="minorHAnsi"/>
          <w:color w:val="002060"/>
          <w:sz w:val="20"/>
          <w:szCs w:val="20"/>
        </w:rPr>
        <w:t>Desayuno. Salida hacia Lucerna, situada a orillas del lago de los Cuatro Cantones y que ha conservado en sus edificaciones, plazas y callejuelas el encanto medieval. Opcionalmente puede realizar excursión al monte Titlis: subirán en teleférico a lo alto de las montañas nevadas de los Alpes Suizos, apreciando los hermosos paisajes y podrán disfrutar de la nieve, experiencia única y de las diferentes atracciones que allí se encuentran. A la hora indicada salida bordeando los Alpes hacia Vaduz, capital del principado de Liechtenstein, que posee un animado casco antiguo. Tras una breve parada salida hacia la capital del Tirol: Innsbruck. Tiempo libre para recorrer el centro histórico y los monumentos más importantes, incluyendo el Tejadillo de Oro, María Theresiam Strasse, la columna de Santa Ana, etc. Opcionalmente sugerimos asistir a un espectáculo de danzas tirolesas. Alojamiento.</w:t>
      </w:r>
    </w:p>
    <w:p w14:paraId="65875A87" w14:textId="77777777" w:rsidR="0057038C" w:rsidRPr="00FD5416" w:rsidRDefault="0057038C" w:rsidP="0057038C">
      <w:pPr>
        <w:pStyle w:val="Sinespaciado"/>
        <w:jc w:val="both"/>
        <w:rPr>
          <w:rFonts w:cstheme="minorHAnsi"/>
          <w:color w:val="002060"/>
          <w:sz w:val="20"/>
          <w:szCs w:val="20"/>
        </w:rPr>
      </w:pPr>
    </w:p>
    <w:p w14:paraId="4A6B71DF" w14:textId="77777777" w:rsidR="0057038C" w:rsidRPr="00FD5416" w:rsidRDefault="0057038C" w:rsidP="0057038C">
      <w:pPr>
        <w:pStyle w:val="Sinespaciado"/>
        <w:jc w:val="both"/>
        <w:rPr>
          <w:rFonts w:cstheme="minorHAnsi"/>
          <w:b/>
          <w:bCs/>
          <w:color w:val="002060"/>
          <w:sz w:val="20"/>
          <w:szCs w:val="20"/>
        </w:rPr>
      </w:pPr>
      <w:r w:rsidRPr="00FD5416">
        <w:rPr>
          <w:rFonts w:cstheme="minorHAnsi"/>
          <w:b/>
          <w:bCs/>
          <w:color w:val="002060"/>
          <w:sz w:val="20"/>
          <w:szCs w:val="20"/>
        </w:rPr>
        <w:t>DÍA 10 INNSBRUCK - PADOVA - VENECIA</w:t>
      </w:r>
    </w:p>
    <w:p w14:paraId="16FC6350" w14:textId="77777777" w:rsidR="0057038C" w:rsidRPr="00FD5416" w:rsidRDefault="0057038C" w:rsidP="0057038C">
      <w:pPr>
        <w:pStyle w:val="Sinespaciado"/>
        <w:jc w:val="both"/>
        <w:rPr>
          <w:rFonts w:cstheme="minorHAnsi"/>
          <w:color w:val="002060"/>
          <w:sz w:val="20"/>
          <w:szCs w:val="20"/>
        </w:rPr>
      </w:pPr>
      <w:r w:rsidRPr="00FD5416">
        <w:rPr>
          <w:rFonts w:cstheme="minorHAnsi"/>
          <w:color w:val="002060"/>
          <w:sz w:val="20"/>
          <w:szCs w:val="20"/>
        </w:rPr>
        <w:t>Desayuno. Salida en dirección al Paso Alpino de Brenner, donde se encuentra uno de los viaductos más altos de Europa, hasta llegar a Padova, ciudad conocida por el Santo; tiempo para visitar su catedral. Continuación hacia Venecia, llegada y alojamiento.</w:t>
      </w:r>
    </w:p>
    <w:p w14:paraId="2CD0DC05" w14:textId="6B7AABBB" w:rsidR="0057038C" w:rsidRPr="00FD5416" w:rsidRDefault="0057038C" w:rsidP="0057038C">
      <w:pPr>
        <w:pStyle w:val="Sinespaciado"/>
        <w:jc w:val="both"/>
        <w:rPr>
          <w:rFonts w:cstheme="minorHAnsi"/>
          <w:color w:val="002060"/>
          <w:sz w:val="20"/>
          <w:szCs w:val="20"/>
        </w:rPr>
      </w:pPr>
    </w:p>
    <w:p w14:paraId="380F7AA7" w14:textId="77777777" w:rsidR="00AB4215" w:rsidRPr="00FD5416" w:rsidRDefault="0057038C" w:rsidP="00AB4215">
      <w:pPr>
        <w:pStyle w:val="Sinespaciado"/>
        <w:jc w:val="both"/>
        <w:rPr>
          <w:rFonts w:cstheme="minorHAnsi"/>
          <w:b/>
          <w:bCs/>
          <w:color w:val="002060"/>
          <w:sz w:val="20"/>
          <w:szCs w:val="20"/>
        </w:rPr>
      </w:pPr>
      <w:r w:rsidRPr="00FD5416">
        <w:rPr>
          <w:rFonts w:cstheme="minorHAnsi"/>
          <w:b/>
          <w:bCs/>
          <w:color w:val="002060"/>
          <w:sz w:val="20"/>
          <w:szCs w:val="20"/>
        </w:rPr>
        <w:t xml:space="preserve">DÍA 11 </w:t>
      </w:r>
      <w:r w:rsidR="00AB4215" w:rsidRPr="00FD5416">
        <w:rPr>
          <w:rFonts w:cstheme="minorHAnsi"/>
          <w:b/>
          <w:bCs/>
          <w:color w:val="002060"/>
          <w:sz w:val="20"/>
          <w:szCs w:val="20"/>
        </w:rPr>
        <w:t>VENECIA - FERRARA - FLORENCIA</w:t>
      </w:r>
    </w:p>
    <w:p w14:paraId="44E1185B" w14:textId="77777777" w:rsidR="00AB4215" w:rsidRPr="00FD5416" w:rsidRDefault="00AB4215" w:rsidP="00AB4215">
      <w:pPr>
        <w:pStyle w:val="Sinespaciado"/>
        <w:jc w:val="both"/>
        <w:rPr>
          <w:rFonts w:cstheme="minorHAnsi"/>
          <w:color w:val="002060"/>
          <w:sz w:val="20"/>
          <w:szCs w:val="20"/>
        </w:rPr>
      </w:pPr>
      <w:r w:rsidRPr="00FD5416">
        <w:rPr>
          <w:rFonts w:cstheme="minorHAnsi"/>
          <w:color w:val="002060"/>
          <w:sz w:val="20"/>
          <w:szCs w:val="20"/>
        </w:rPr>
        <w:t>Desayuno. Mañana dedicada a la visita de Venecia, ciudad de las 118 islas. Traslado en vaporetto hacia la Plaza de San Marcos. Visita a pie recorriendo la Plaza de San Marcos, Palacio Ducal, Puente de los Suspiros, etc. Breve tiempo libre para recorrer por su cuenta las laberínticas calles y canales, y admirar los contrastes entre los bellos Palacios situados en el Gran Canal y las pequeñas iglesias. Opcionalmente le sugerimos completar su tiempo con un paseo en góndola. Salida hacia Ferrara, breve parada y continuación del viaje hacia Florencia, capital de la Toscana y principal ciudad del arte italiano. Llegada y alojamiento</w:t>
      </w:r>
    </w:p>
    <w:p w14:paraId="098C2D40" w14:textId="77777777" w:rsidR="00ED0793" w:rsidRPr="00FD5416" w:rsidRDefault="00ED0793" w:rsidP="00AB4215">
      <w:pPr>
        <w:pStyle w:val="Sinespaciado"/>
        <w:jc w:val="both"/>
        <w:rPr>
          <w:rFonts w:cstheme="minorHAnsi"/>
          <w:color w:val="002060"/>
          <w:sz w:val="20"/>
          <w:szCs w:val="20"/>
        </w:rPr>
      </w:pPr>
    </w:p>
    <w:p w14:paraId="122CC77C" w14:textId="77777777" w:rsidR="00AB4215" w:rsidRPr="00FD5416" w:rsidRDefault="00AB4215" w:rsidP="00AB4215">
      <w:pPr>
        <w:pStyle w:val="Sinespaciado"/>
        <w:jc w:val="both"/>
        <w:rPr>
          <w:rFonts w:cstheme="minorHAnsi"/>
          <w:b/>
          <w:bCs/>
          <w:color w:val="002060"/>
          <w:sz w:val="20"/>
          <w:szCs w:val="20"/>
        </w:rPr>
      </w:pPr>
      <w:r w:rsidRPr="00FD5416">
        <w:rPr>
          <w:rFonts w:cstheme="minorHAnsi"/>
          <w:b/>
          <w:bCs/>
          <w:color w:val="002060"/>
          <w:sz w:val="20"/>
          <w:szCs w:val="20"/>
        </w:rPr>
        <w:t>DÍA 12 FLORENCIA - ASÍS - ROMA</w:t>
      </w:r>
    </w:p>
    <w:p w14:paraId="5AEDA488" w14:textId="77777777" w:rsidR="00AB4215" w:rsidRPr="00FD5416" w:rsidRDefault="00AB4215" w:rsidP="00AB4215">
      <w:pPr>
        <w:pStyle w:val="Sinespaciado"/>
        <w:jc w:val="both"/>
        <w:rPr>
          <w:rFonts w:cstheme="minorHAnsi"/>
          <w:color w:val="002060"/>
          <w:sz w:val="20"/>
          <w:szCs w:val="20"/>
        </w:rPr>
      </w:pPr>
      <w:r w:rsidRPr="00FD5416">
        <w:rPr>
          <w:rFonts w:cstheme="minorHAnsi"/>
          <w:color w:val="002060"/>
          <w:sz w:val="20"/>
          <w:szCs w:val="20"/>
        </w:rPr>
        <w:t>Desayuno. Visita panorámica, incluyendo la Catedral, el Baptisterio, Puente Vecchio y las Plazas de la Señoría y Santa Croce, centros emblemáticos del arte y la historia florentina. Tiempo libre para pasear y disfrutar del ambiente de la ciudad.&lt;br&gt; Continuación hacia Asís, interesante ciudad amurallada. Visita de sus Basílicas, con la tumba de San Francisco. Se continuará el viaje hacia Roma, la Ciudad Eterna. A la llegada hay posibilidad de realizar una visita opcional de la Roma Barroca, para conocer el corazón de la ciudad, con lugares tan interesantes como La Plaza de Navona, La Fontana de Trevi, El Panteón, etc. Regreso al hotel y alojamiento.</w:t>
      </w:r>
    </w:p>
    <w:p w14:paraId="36DCD2E2" w14:textId="69CDCFFE" w:rsidR="00AB4215" w:rsidRPr="00FD5416" w:rsidRDefault="00AB4215" w:rsidP="00AB4215">
      <w:pPr>
        <w:pStyle w:val="Sinespaciado"/>
        <w:jc w:val="both"/>
        <w:rPr>
          <w:rFonts w:cstheme="minorHAnsi"/>
          <w:color w:val="002060"/>
          <w:sz w:val="20"/>
          <w:szCs w:val="20"/>
        </w:rPr>
      </w:pPr>
    </w:p>
    <w:p w14:paraId="09AC2A55" w14:textId="77777777" w:rsidR="00AB4215" w:rsidRPr="00FD5416" w:rsidRDefault="00AB4215" w:rsidP="00AB4215">
      <w:pPr>
        <w:pStyle w:val="Sinespaciado"/>
        <w:jc w:val="both"/>
        <w:rPr>
          <w:rFonts w:cstheme="minorHAnsi"/>
          <w:b/>
          <w:bCs/>
          <w:color w:val="002060"/>
          <w:sz w:val="20"/>
          <w:szCs w:val="20"/>
        </w:rPr>
      </w:pPr>
      <w:r w:rsidRPr="00FD5416">
        <w:rPr>
          <w:rFonts w:cstheme="minorHAnsi"/>
          <w:b/>
          <w:bCs/>
          <w:color w:val="002060"/>
          <w:sz w:val="20"/>
          <w:szCs w:val="20"/>
        </w:rPr>
        <w:t>DÍA 13 ROMA (AUDIENCIA PAPAL)</w:t>
      </w:r>
    </w:p>
    <w:p w14:paraId="2CE0AA44" w14:textId="77777777" w:rsidR="00AB4215" w:rsidRPr="00FD5416" w:rsidRDefault="00AB4215" w:rsidP="00AB4215">
      <w:pPr>
        <w:pStyle w:val="Sinespaciado"/>
        <w:jc w:val="both"/>
        <w:rPr>
          <w:rFonts w:cstheme="minorHAnsi"/>
          <w:color w:val="002060"/>
          <w:sz w:val="20"/>
          <w:szCs w:val="20"/>
        </w:rPr>
      </w:pPr>
      <w:r w:rsidRPr="00FD5416">
        <w:rPr>
          <w:rFonts w:cstheme="minorHAnsi"/>
          <w:color w:val="002060"/>
          <w:sz w:val="20"/>
          <w:szCs w:val="20"/>
        </w:rPr>
        <w:t>Desayuno. Salida hacia la Ciudad del Vaticano, para asistir a la Audiencia Papal (siempre que el Papa se encuentre en Roma). Continuamos hacia la visita panorámica de la Ciudad Imperial, recorriendo los Foros Romanos, Coliseo, Arco de Constantino, Plaza de Venecia y Plaza de San Pedro en la Ciudad-Estado del Vaticano. Resto del día libre para poder realizar excursión opcional a los famosos Museos Vaticanos y la obra cumbre de Miguel Ángel, la Capilla Sixtina. Alojamiento</w:t>
      </w:r>
    </w:p>
    <w:p w14:paraId="02B8EBEB" w14:textId="41F0ACB3" w:rsidR="00AB4215" w:rsidRPr="00FD5416" w:rsidRDefault="00AB4215" w:rsidP="00AB4215">
      <w:pPr>
        <w:pStyle w:val="Sinespaciado"/>
        <w:jc w:val="both"/>
        <w:rPr>
          <w:rFonts w:cstheme="minorHAnsi"/>
          <w:color w:val="002060"/>
          <w:sz w:val="20"/>
          <w:szCs w:val="20"/>
        </w:rPr>
      </w:pPr>
    </w:p>
    <w:p w14:paraId="7834E5B1" w14:textId="77777777" w:rsidR="00ED0793" w:rsidRPr="00FD5416" w:rsidRDefault="00AB4215" w:rsidP="00ED0793">
      <w:pPr>
        <w:pStyle w:val="Sinespaciado"/>
        <w:jc w:val="both"/>
        <w:rPr>
          <w:rFonts w:cstheme="minorHAnsi"/>
          <w:b/>
          <w:bCs/>
          <w:color w:val="002060"/>
          <w:sz w:val="20"/>
          <w:szCs w:val="20"/>
        </w:rPr>
      </w:pPr>
      <w:r w:rsidRPr="00FD5416">
        <w:rPr>
          <w:rFonts w:cstheme="minorHAnsi"/>
          <w:b/>
          <w:bCs/>
          <w:color w:val="002060"/>
          <w:sz w:val="20"/>
          <w:szCs w:val="20"/>
        </w:rPr>
        <w:t xml:space="preserve">DÍA 14 </w:t>
      </w:r>
      <w:r w:rsidR="00ED0793" w:rsidRPr="00FD5416">
        <w:rPr>
          <w:rFonts w:cstheme="minorHAnsi"/>
          <w:b/>
          <w:bCs/>
          <w:color w:val="002060"/>
          <w:sz w:val="20"/>
          <w:szCs w:val="20"/>
        </w:rPr>
        <w:t>ROMA</w:t>
      </w:r>
    </w:p>
    <w:p w14:paraId="205CA0CE" w14:textId="77777777" w:rsidR="00ED0793" w:rsidRPr="00FD5416" w:rsidRDefault="00ED0793" w:rsidP="00ED0793">
      <w:pPr>
        <w:pStyle w:val="Sinespaciado"/>
        <w:jc w:val="both"/>
        <w:rPr>
          <w:rFonts w:cstheme="minorHAnsi"/>
          <w:color w:val="002060"/>
          <w:sz w:val="20"/>
          <w:szCs w:val="20"/>
        </w:rPr>
      </w:pPr>
      <w:r w:rsidRPr="00FD5416">
        <w:rPr>
          <w:rFonts w:cstheme="minorHAnsi"/>
          <w:color w:val="002060"/>
          <w:sz w:val="20"/>
          <w:szCs w:val="20"/>
        </w:rPr>
        <w:t>Desayuno. Día a su disposición con la posibilidad de realizar una excursión opcional de día completo al sur de Italia, con la maravillosa bahía de Nápoles y la pintoresca isla de Capri. Alojamiento.</w:t>
      </w:r>
    </w:p>
    <w:p w14:paraId="5DF531CF" w14:textId="1C91B71C" w:rsidR="00AB4215" w:rsidRPr="00FD5416" w:rsidRDefault="00AB4215" w:rsidP="00AB4215">
      <w:pPr>
        <w:pStyle w:val="Sinespaciado"/>
        <w:jc w:val="both"/>
        <w:rPr>
          <w:rFonts w:cstheme="minorHAnsi"/>
          <w:color w:val="002060"/>
          <w:sz w:val="20"/>
          <w:szCs w:val="20"/>
        </w:rPr>
      </w:pPr>
    </w:p>
    <w:p w14:paraId="309CE160" w14:textId="77777777" w:rsidR="00ED0793" w:rsidRPr="00FD5416" w:rsidRDefault="00ED0793" w:rsidP="00ED0793">
      <w:pPr>
        <w:pStyle w:val="Sinespaciado"/>
        <w:jc w:val="both"/>
        <w:rPr>
          <w:rFonts w:cstheme="minorHAnsi"/>
          <w:b/>
          <w:bCs/>
          <w:color w:val="002060"/>
          <w:sz w:val="20"/>
          <w:szCs w:val="20"/>
        </w:rPr>
      </w:pPr>
      <w:r w:rsidRPr="00FD5416">
        <w:rPr>
          <w:rFonts w:cstheme="minorHAnsi"/>
          <w:b/>
          <w:bCs/>
          <w:color w:val="002060"/>
          <w:sz w:val="20"/>
          <w:szCs w:val="20"/>
        </w:rPr>
        <w:t>DÍA 15 ROMA - PISA - COSTA AZUL</w:t>
      </w:r>
    </w:p>
    <w:p w14:paraId="0D7EF79F" w14:textId="77777777" w:rsidR="00ED0793" w:rsidRPr="00FD5416" w:rsidRDefault="00ED0793" w:rsidP="00ED0793">
      <w:pPr>
        <w:pStyle w:val="Sinespaciado"/>
        <w:jc w:val="both"/>
        <w:rPr>
          <w:rFonts w:cstheme="minorHAnsi"/>
          <w:color w:val="002060"/>
          <w:sz w:val="20"/>
          <w:szCs w:val="20"/>
        </w:rPr>
      </w:pPr>
      <w:r w:rsidRPr="00FD5416">
        <w:rPr>
          <w:rFonts w:cstheme="minorHAnsi"/>
          <w:color w:val="002060"/>
          <w:sz w:val="20"/>
          <w:szCs w:val="20"/>
        </w:rPr>
        <w:t>​Desayuno. Salida hacia Pisa. Parada en la Plaza de los Milagros para contemplar el bello conjunto monumental que forman la Catedral, Baptisterio y la famosa Torre Inclinada. Continuación hacia la Costa Azul. Alojamiento. Sugerimos disfrutar el ambiente de esta cosmopolita región, o participar en una excursión opcional a Mónaco, Montecarlo y su famoso casino</w:t>
      </w:r>
    </w:p>
    <w:p w14:paraId="67E20067" w14:textId="5AEE36C6" w:rsidR="00ED0793" w:rsidRPr="00FD5416" w:rsidRDefault="00ED0793" w:rsidP="00AB4215">
      <w:pPr>
        <w:pStyle w:val="Sinespaciado"/>
        <w:jc w:val="both"/>
        <w:rPr>
          <w:rFonts w:cstheme="minorHAnsi"/>
          <w:color w:val="002060"/>
          <w:sz w:val="20"/>
          <w:szCs w:val="20"/>
        </w:rPr>
      </w:pPr>
    </w:p>
    <w:p w14:paraId="6E49138D" w14:textId="77777777" w:rsidR="00FD5416" w:rsidRPr="00FD5416" w:rsidRDefault="00ED0793" w:rsidP="00FD5416">
      <w:pPr>
        <w:pStyle w:val="Sinespaciado"/>
        <w:jc w:val="both"/>
        <w:rPr>
          <w:rFonts w:cstheme="minorHAnsi"/>
          <w:b/>
          <w:bCs/>
          <w:color w:val="002060"/>
          <w:sz w:val="20"/>
          <w:szCs w:val="20"/>
        </w:rPr>
      </w:pPr>
      <w:r w:rsidRPr="00FD5416">
        <w:rPr>
          <w:rFonts w:cstheme="minorHAnsi"/>
          <w:b/>
          <w:bCs/>
          <w:color w:val="002060"/>
          <w:sz w:val="20"/>
          <w:szCs w:val="20"/>
        </w:rPr>
        <w:t xml:space="preserve">DÍA 16 </w:t>
      </w:r>
      <w:r w:rsidR="00FD5416" w:rsidRPr="00FD5416">
        <w:rPr>
          <w:rFonts w:cstheme="minorHAnsi"/>
          <w:b/>
          <w:bCs/>
          <w:color w:val="002060"/>
          <w:sz w:val="20"/>
          <w:szCs w:val="20"/>
        </w:rPr>
        <w:t>COSTA AZUL - NIMES - BARCELONA</w:t>
      </w:r>
    </w:p>
    <w:p w14:paraId="047FFC71" w14:textId="77777777" w:rsidR="00FD5416" w:rsidRPr="00FD5416" w:rsidRDefault="00FD5416" w:rsidP="00FD5416">
      <w:pPr>
        <w:pStyle w:val="Sinespaciado"/>
        <w:jc w:val="both"/>
        <w:rPr>
          <w:rFonts w:cstheme="minorHAnsi"/>
          <w:color w:val="002060"/>
          <w:sz w:val="20"/>
          <w:szCs w:val="20"/>
        </w:rPr>
      </w:pPr>
      <w:r w:rsidRPr="00FD5416">
        <w:rPr>
          <w:rFonts w:cstheme="minorHAnsi"/>
          <w:color w:val="002060"/>
          <w:sz w:val="20"/>
          <w:szCs w:val="20"/>
        </w:rPr>
        <w:t>​Desayuno. Breve parada en la Provenza para visitar la emblemática casa de perfumes Fragonard. Viaje hacia Nimes, la "Roma francesa". Tiempo libre para el almuerzo y para admirar sus impresionantes monumentos romanos, como el anfiteatro la Arena y el templo de la Maison Carrée. Continuación hacia la frontera española. Llegada a Barcelona. Alojamiento. Sugerimos disfrutar las múltiples posibilidades nocturnas que la ciudad ofrece.</w:t>
      </w:r>
    </w:p>
    <w:p w14:paraId="378EC0AD" w14:textId="3D042409" w:rsidR="00ED0793" w:rsidRPr="00FD5416" w:rsidRDefault="00ED0793" w:rsidP="00ED0793">
      <w:pPr>
        <w:pStyle w:val="Sinespaciado"/>
        <w:jc w:val="both"/>
        <w:rPr>
          <w:rFonts w:cstheme="minorHAnsi"/>
          <w:color w:val="002060"/>
          <w:sz w:val="20"/>
          <w:szCs w:val="20"/>
        </w:rPr>
      </w:pPr>
    </w:p>
    <w:p w14:paraId="5272B87F" w14:textId="77777777" w:rsidR="00FD5416" w:rsidRPr="00FD5416" w:rsidRDefault="00FD5416" w:rsidP="00FD5416">
      <w:pPr>
        <w:pStyle w:val="Sinespaciado"/>
        <w:jc w:val="both"/>
        <w:rPr>
          <w:rFonts w:cstheme="minorHAnsi"/>
          <w:b/>
          <w:bCs/>
          <w:color w:val="002060"/>
          <w:sz w:val="20"/>
          <w:szCs w:val="20"/>
        </w:rPr>
      </w:pPr>
      <w:r w:rsidRPr="00FD5416">
        <w:rPr>
          <w:rFonts w:cstheme="minorHAnsi"/>
          <w:b/>
          <w:bCs/>
          <w:color w:val="002060"/>
          <w:sz w:val="20"/>
          <w:szCs w:val="20"/>
        </w:rPr>
        <w:t>DÍA 17 BARCELONA - ZARAGOZA - MADRID</w:t>
      </w:r>
    </w:p>
    <w:p w14:paraId="161CC2BF" w14:textId="77777777" w:rsidR="00FD5416" w:rsidRDefault="00FD5416" w:rsidP="00FD5416">
      <w:pPr>
        <w:pStyle w:val="Sinespaciado"/>
        <w:jc w:val="both"/>
        <w:rPr>
          <w:rFonts w:cstheme="minorHAnsi"/>
          <w:color w:val="002060"/>
          <w:sz w:val="20"/>
          <w:szCs w:val="20"/>
        </w:rPr>
      </w:pPr>
      <w:r w:rsidRPr="00FD5416">
        <w:rPr>
          <w:rFonts w:cstheme="minorHAnsi"/>
          <w:color w:val="002060"/>
          <w:sz w:val="20"/>
          <w:szCs w:val="20"/>
        </w:rPr>
        <w:t>Desayuno. Breve panorámica de Barcelona en bus con guía acompañante. Recorrido entre otras por Plaza Cataluña, el elegante Paseo de Gracia, admirando la Casa Batlló y La Pedrera obras de Gaudi. Parada en la Sagrada Familia para apreciar sus fachadas. Plaza de España, frente a las Torres Venecianas y el Palacio Nacional. Salida hacia Zaragoza. Tiempo libre para poder visitar la Basílica de la Virgen del Pilar, patrona de la Hispanidad y recorrer su casco antiguo. Por la tarde, continuación a Madrid. Alojamiento.</w:t>
      </w:r>
    </w:p>
    <w:p w14:paraId="043E3C73" w14:textId="77777777" w:rsidR="00FD5416" w:rsidRPr="00FD5416" w:rsidRDefault="00FD5416" w:rsidP="00FD5416">
      <w:pPr>
        <w:pStyle w:val="Sinespaciado"/>
        <w:jc w:val="both"/>
        <w:rPr>
          <w:rFonts w:cstheme="minorHAnsi"/>
          <w:color w:val="002060"/>
          <w:sz w:val="20"/>
          <w:szCs w:val="20"/>
        </w:rPr>
      </w:pPr>
    </w:p>
    <w:p w14:paraId="0F86137F" w14:textId="6867CE5C" w:rsidR="00FD5416" w:rsidRPr="00FD5416" w:rsidRDefault="00FD5416" w:rsidP="00ED0793">
      <w:pPr>
        <w:pStyle w:val="Sinespaciado"/>
        <w:jc w:val="both"/>
        <w:rPr>
          <w:rFonts w:cstheme="minorHAnsi"/>
          <w:color w:val="002060"/>
          <w:sz w:val="20"/>
          <w:szCs w:val="20"/>
        </w:rPr>
      </w:pPr>
    </w:p>
    <w:p w14:paraId="522C7DEE" w14:textId="77777777" w:rsidR="00FD5416" w:rsidRPr="00FD5416" w:rsidRDefault="00FD5416" w:rsidP="00FD5416">
      <w:pPr>
        <w:pStyle w:val="Sinespaciado"/>
        <w:jc w:val="both"/>
        <w:rPr>
          <w:rFonts w:cstheme="minorHAnsi"/>
          <w:b/>
          <w:bCs/>
          <w:color w:val="002060"/>
          <w:sz w:val="20"/>
          <w:szCs w:val="20"/>
        </w:rPr>
      </w:pPr>
      <w:r w:rsidRPr="00FD5416">
        <w:rPr>
          <w:rFonts w:cstheme="minorHAnsi"/>
          <w:b/>
          <w:bCs/>
          <w:color w:val="002060"/>
          <w:sz w:val="20"/>
          <w:szCs w:val="20"/>
        </w:rPr>
        <w:t>DÍA 18 MADRID</w:t>
      </w:r>
    </w:p>
    <w:p w14:paraId="0FE7E91B" w14:textId="77777777" w:rsidR="00FD5416" w:rsidRPr="00FD5416" w:rsidRDefault="00FD5416" w:rsidP="00FD5416">
      <w:pPr>
        <w:pStyle w:val="Sinespaciado"/>
        <w:jc w:val="both"/>
        <w:rPr>
          <w:rFonts w:cstheme="minorHAnsi"/>
          <w:color w:val="002060"/>
          <w:sz w:val="20"/>
          <w:szCs w:val="20"/>
        </w:rPr>
      </w:pPr>
      <w:r w:rsidRPr="00FD5416">
        <w:rPr>
          <w:rFonts w:cstheme="minorHAnsi"/>
          <w:color w:val="002060"/>
          <w:sz w:val="20"/>
          <w:szCs w:val="20"/>
        </w:rPr>
        <w:t>Desayuno. Por la mañana visita panorámica de la ciudad con guía local, recorriendo la Plaza de España, Fuente de Cibeles, Plaza de Oriente, Puerta de Alcalá, Ciudad Universitaria, etc. Por la tarde tiempo libre para actividades personales. Alojamiento.</w:t>
      </w:r>
    </w:p>
    <w:p w14:paraId="15A97E21" w14:textId="4EE67BE3" w:rsidR="00FD5416" w:rsidRPr="00FD5416" w:rsidRDefault="00FD5416" w:rsidP="00ED0793">
      <w:pPr>
        <w:pStyle w:val="Sinespaciado"/>
        <w:jc w:val="both"/>
        <w:rPr>
          <w:rFonts w:cstheme="minorHAnsi"/>
          <w:color w:val="002060"/>
          <w:sz w:val="20"/>
          <w:szCs w:val="20"/>
        </w:rPr>
      </w:pPr>
    </w:p>
    <w:p w14:paraId="10004829" w14:textId="77777777" w:rsidR="00FD5416" w:rsidRPr="00FD5416" w:rsidRDefault="00FD5416" w:rsidP="00FD5416">
      <w:pPr>
        <w:pStyle w:val="Sinespaciado"/>
        <w:jc w:val="both"/>
        <w:rPr>
          <w:rFonts w:cstheme="minorHAnsi"/>
          <w:b/>
          <w:bCs/>
          <w:color w:val="002060"/>
          <w:sz w:val="20"/>
          <w:szCs w:val="20"/>
        </w:rPr>
      </w:pPr>
      <w:r w:rsidRPr="00FD5416">
        <w:rPr>
          <w:rFonts w:cstheme="minorHAnsi"/>
          <w:b/>
          <w:bCs/>
          <w:color w:val="002060"/>
          <w:sz w:val="20"/>
          <w:szCs w:val="20"/>
        </w:rPr>
        <w:t>DÍA 19 MADRID - AMÉRICA</w:t>
      </w:r>
    </w:p>
    <w:p w14:paraId="75DD00E4" w14:textId="77777777" w:rsidR="00FD5416" w:rsidRPr="00FD5416" w:rsidRDefault="00FD5416" w:rsidP="00FD5416">
      <w:pPr>
        <w:pStyle w:val="Sinespaciado"/>
        <w:jc w:val="both"/>
        <w:rPr>
          <w:rFonts w:cstheme="minorHAnsi"/>
          <w:color w:val="002060"/>
          <w:sz w:val="20"/>
          <w:szCs w:val="20"/>
        </w:rPr>
      </w:pPr>
      <w:r w:rsidRPr="00FD5416">
        <w:rPr>
          <w:rFonts w:cstheme="minorHAnsi"/>
          <w:color w:val="002060"/>
          <w:sz w:val="20"/>
          <w:szCs w:val="20"/>
        </w:rPr>
        <w:t>Desayuno. A la hora indicada traslado al aeropuerto para tomar el vuelo de regreso.</w:t>
      </w:r>
    </w:p>
    <w:p w14:paraId="763868EC" w14:textId="148BD4EA" w:rsidR="00B66996" w:rsidRPr="002A572E" w:rsidRDefault="00B66996" w:rsidP="00B66996">
      <w:pPr>
        <w:pStyle w:val="Sinespaciado"/>
        <w:jc w:val="both"/>
        <w:rPr>
          <w:color w:val="002060"/>
          <w:sz w:val="20"/>
          <w:szCs w:val="20"/>
        </w:rPr>
      </w:pPr>
    </w:p>
    <w:p w14:paraId="42878485" w14:textId="593F08E0" w:rsidR="00EB36CE" w:rsidRDefault="00BB5B08" w:rsidP="00574D43">
      <w:pPr>
        <w:pStyle w:val="Sinespaciado"/>
        <w:rPr>
          <w:b/>
          <w:color w:val="002060"/>
          <w:u w:val="single"/>
        </w:rPr>
      </w:pPr>
      <w:r w:rsidRPr="00255C32">
        <w:rPr>
          <w:b/>
          <w:color w:val="002060"/>
          <w:u w:val="single"/>
        </w:rPr>
        <w:t>PRECIOS POR PERSONA EN USD</w:t>
      </w:r>
    </w:p>
    <w:p w14:paraId="708937DA" w14:textId="77777777" w:rsidR="003A5E1C" w:rsidRDefault="003A5E1C" w:rsidP="00BB5B08">
      <w:pPr>
        <w:pStyle w:val="Sinespaciado"/>
        <w:rPr>
          <w:b/>
          <w:color w:val="002060"/>
          <w:u w:val="single"/>
        </w:rPr>
      </w:pPr>
    </w:p>
    <w:tbl>
      <w:tblPr>
        <w:tblW w:w="8580" w:type="dxa"/>
        <w:tblInd w:w="638" w:type="dxa"/>
        <w:tblCellMar>
          <w:left w:w="70" w:type="dxa"/>
          <w:right w:w="70" w:type="dxa"/>
        </w:tblCellMar>
        <w:tblLook w:val="04A0" w:firstRow="1" w:lastRow="0" w:firstColumn="1" w:lastColumn="0" w:noHBand="0" w:noVBand="1"/>
      </w:tblPr>
      <w:tblGrid>
        <w:gridCol w:w="4380"/>
        <w:gridCol w:w="702"/>
        <w:gridCol w:w="698"/>
        <w:gridCol w:w="702"/>
        <w:gridCol w:w="698"/>
        <w:gridCol w:w="702"/>
        <w:gridCol w:w="698"/>
      </w:tblGrid>
      <w:tr w:rsidR="00E52C5F" w:rsidRPr="00E52C5F" w14:paraId="5B73FAA2" w14:textId="77777777" w:rsidTr="00E52C5F">
        <w:trPr>
          <w:trHeight w:val="300"/>
        </w:trPr>
        <w:tc>
          <w:tcPr>
            <w:tcW w:w="4380" w:type="dxa"/>
            <w:vMerge w:val="restart"/>
            <w:tcBorders>
              <w:top w:val="nil"/>
              <w:left w:val="nil"/>
              <w:bottom w:val="nil"/>
              <w:right w:val="nil"/>
            </w:tcBorders>
            <w:shd w:val="clear" w:color="205867" w:fill="375623"/>
            <w:noWrap/>
            <w:vAlign w:val="center"/>
            <w:hideMark/>
          </w:tcPr>
          <w:p w14:paraId="7C92BBF0" w14:textId="77777777" w:rsidR="00E52C5F" w:rsidRPr="00E52C5F" w:rsidRDefault="00E52C5F" w:rsidP="00E52C5F">
            <w:pPr>
              <w:spacing w:after="0" w:line="240" w:lineRule="auto"/>
              <w:jc w:val="center"/>
              <w:rPr>
                <w:rFonts w:ascii="Calibri" w:eastAsia="Times New Roman" w:hAnsi="Calibri" w:cs="Calibri"/>
                <w:b/>
                <w:bCs/>
                <w:color w:val="FFFFFF"/>
                <w:kern w:val="0"/>
                <w:sz w:val="20"/>
                <w:szCs w:val="20"/>
                <w:lang w:eastAsia="es-PE"/>
                <w14:ligatures w14:val="none"/>
              </w:rPr>
            </w:pPr>
            <w:r w:rsidRPr="00E52C5F">
              <w:rPr>
                <w:rFonts w:ascii="Calibri" w:eastAsia="Times New Roman" w:hAnsi="Calibri" w:cs="Calibri"/>
                <w:b/>
                <w:bCs/>
                <w:color w:val="FFFFFF"/>
                <w:kern w:val="0"/>
                <w:sz w:val="20"/>
                <w:szCs w:val="20"/>
                <w:lang w:eastAsia="es-PE"/>
                <w14:ligatures w14:val="none"/>
              </w:rPr>
              <w:t>MAGIA EUROPEA</w:t>
            </w:r>
          </w:p>
        </w:tc>
        <w:tc>
          <w:tcPr>
            <w:tcW w:w="1400" w:type="dxa"/>
            <w:gridSpan w:val="2"/>
            <w:tcBorders>
              <w:top w:val="nil"/>
              <w:left w:val="nil"/>
              <w:bottom w:val="nil"/>
              <w:right w:val="nil"/>
            </w:tcBorders>
            <w:shd w:val="clear" w:color="205867" w:fill="375623"/>
            <w:noWrap/>
            <w:vAlign w:val="center"/>
            <w:hideMark/>
          </w:tcPr>
          <w:p w14:paraId="2440D8D4" w14:textId="77777777" w:rsidR="00E52C5F" w:rsidRPr="00E52C5F" w:rsidRDefault="00E52C5F" w:rsidP="00E52C5F">
            <w:pPr>
              <w:spacing w:after="0" w:line="240" w:lineRule="auto"/>
              <w:jc w:val="center"/>
              <w:rPr>
                <w:rFonts w:ascii="Calibri" w:eastAsia="Times New Roman" w:hAnsi="Calibri" w:cs="Calibri"/>
                <w:b/>
                <w:bCs/>
                <w:color w:val="FFFFFF"/>
                <w:kern w:val="0"/>
                <w:sz w:val="20"/>
                <w:szCs w:val="20"/>
                <w:lang w:eastAsia="es-PE"/>
                <w14:ligatures w14:val="none"/>
              </w:rPr>
            </w:pPr>
            <w:r w:rsidRPr="00E52C5F">
              <w:rPr>
                <w:rFonts w:ascii="Calibri" w:eastAsia="Times New Roman" w:hAnsi="Calibri" w:cs="Calibri"/>
                <w:b/>
                <w:bCs/>
                <w:color w:val="FFFFFF"/>
                <w:kern w:val="0"/>
                <w:sz w:val="20"/>
                <w:szCs w:val="20"/>
                <w:lang w:eastAsia="es-PE"/>
                <w14:ligatures w14:val="none"/>
              </w:rPr>
              <w:t>SIMPLE</w:t>
            </w:r>
          </w:p>
        </w:tc>
        <w:tc>
          <w:tcPr>
            <w:tcW w:w="1400" w:type="dxa"/>
            <w:gridSpan w:val="2"/>
            <w:tcBorders>
              <w:top w:val="nil"/>
              <w:left w:val="nil"/>
              <w:bottom w:val="nil"/>
              <w:right w:val="nil"/>
            </w:tcBorders>
            <w:shd w:val="clear" w:color="205867" w:fill="375623"/>
            <w:noWrap/>
            <w:vAlign w:val="center"/>
            <w:hideMark/>
          </w:tcPr>
          <w:p w14:paraId="66CB138E" w14:textId="77777777" w:rsidR="00E52C5F" w:rsidRPr="00E52C5F" w:rsidRDefault="00E52C5F" w:rsidP="00E52C5F">
            <w:pPr>
              <w:spacing w:after="0" w:line="240" w:lineRule="auto"/>
              <w:jc w:val="center"/>
              <w:rPr>
                <w:rFonts w:ascii="Calibri" w:eastAsia="Times New Roman" w:hAnsi="Calibri" w:cs="Calibri"/>
                <w:b/>
                <w:bCs/>
                <w:color w:val="FFFFFF"/>
                <w:kern w:val="0"/>
                <w:sz w:val="20"/>
                <w:szCs w:val="20"/>
                <w:lang w:eastAsia="es-PE"/>
                <w14:ligatures w14:val="none"/>
              </w:rPr>
            </w:pPr>
            <w:r w:rsidRPr="00E52C5F">
              <w:rPr>
                <w:rFonts w:ascii="Calibri" w:eastAsia="Times New Roman" w:hAnsi="Calibri" w:cs="Calibri"/>
                <w:b/>
                <w:bCs/>
                <w:color w:val="FFFFFF"/>
                <w:kern w:val="0"/>
                <w:sz w:val="20"/>
                <w:szCs w:val="20"/>
                <w:lang w:eastAsia="es-PE"/>
                <w14:ligatures w14:val="none"/>
              </w:rPr>
              <w:t>DOBLE</w:t>
            </w:r>
          </w:p>
        </w:tc>
        <w:tc>
          <w:tcPr>
            <w:tcW w:w="1400" w:type="dxa"/>
            <w:gridSpan w:val="2"/>
            <w:tcBorders>
              <w:top w:val="nil"/>
              <w:left w:val="nil"/>
              <w:bottom w:val="nil"/>
              <w:right w:val="nil"/>
            </w:tcBorders>
            <w:shd w:val="clear" w:color="205867" w:fill="375623"/>
            <w:noWrap/>
            <w:vAlign w:val="center"/>
            <w:hideMark/>
          </w:tcPr>
          <w:p w14:paraId="17BA26EC" w14:textId="77777777" w:rsidR="00E52C5F" w:rsidRPr="00E52C5F" w:rsidRDefault="00E52C5F" w:rsidP="00E52C5F">
            <w:pPr>
              <w:spacing w:after="0" w:line="240" w:lineRule="auto"/>
              <w:jc w:val="center"/>
              <w:rPr>
                <w:rFonts w:ascii="Calibri" w:eastAsia="Times New Roman" w:hAnsi="Calibri" w:cs="Calibri"/>
                <w:b/>
                <w:bCs/>
                <w:color w:val="FFFFFF"/>
                <w:kern w:val="0"/>
                <w:sz w:val="20"/>
                <w:szCs w:val="20"/>
                <w:lang w:eastAsia="es-PE"/>
                <w14:ligatures w14:val="none"/>
              </w:rPr>
            </w:pPr>
            <w:r w:rsidRPr="00E52C5F">
              <w:rPr>
                <w:rFonts w:ascii="Calibri" w:eastAsia="Times New Roman" w:hAnsi="Calibri" w:cs="Calibri"/>
                <w:b/>
                <w:bCs/>
                <w:color w:val="FFFFFF"/>
                <w:kern w:val="0"/>
                <w:sz w:val="20"/>
                <w:szCs w:val="20"/>
                <w:lang w:eastAsia="es-PE"/>
                <w14:ligatures w14:val="none"/>
              </w:rPr>
              <w:t>TRIPLE</w:t>
            </w:r>
          </w:p>
        </w:tc>
      </w:tr>
      <w:tr w:rsidR="00E52C5F" w:rsidRPr="00E52C5F" w14:paraId="18A4C1EA" w14:textId="77777777" w:rsidTr="00E52C5F">
        <w:trPr>
          <w:trHeight w:val="300"/>
        </w:trPr>
        <w:tc>
          <w:tcPr>
            <w:tcW w:w="4380" w:type="dxa"/>
            <w:vMerge/>
            <w:tcBorders>
              <w:top w:val="nil"/>
              <w:left w:val="nil"/>
              <w:bottom w:val="nil"/>
              <w:right w:val="nil"/>
            </w:tcBorders>
            <w:vAlign w:val="center"/>
            <w:hideMark/>
          </w:tcPr>
          <w:p w14:paraId="0B62FCF6" w14:textId="77777777" w:rsidR="00E52C5F" w:rsidRPr="00E52C5F" w:rsidRDefault="00E52C5F" w:rsidP="00E52C5F">
            <w:pPr>
              <w:spacing w:after="0" w:line="240" w:lineRule="auto"/>
              <w:rPr>
                <w:rFonts w:ascii="Calibri" w:eastAsia="Times New Roman" w:hAnsi="Calibri" w:cs="Calibri"/>
                <w:b/>
                <w:bCs/>
                <w:color w:val="FFFFFF"/>
                <w:kern w:val="0"/>
                <w:sz w:val="20"/>
                <w:szCs w:val="20"/>
                <w:lang w:eastAsia="es-PE"/>
                <w14:ligatures w14:val="none"/>
              </w:rPr>
            </w:pPr>
          </w:p>
        </w:tc>
        <w:tc>
          <w:tcPr>
            <w:tcW w:w="702" w:type="dxa"/>
            <w:tcBorders>
              <w:top w:val="nil"/>
              <w:left w:val="nil"/>
              <w:bottom w:val="nil"/>
              <w:right w:val="nil"/>
            </w:tcBorders>
            <w:shd w:val="clear" w:color="205867" w:fill="375623"/>
            <w:noWrap/>
            <w:vAlign w:val="center"/>
            <w:hideMark/>
          </w:tcPr>
          <w:p w14:paraId="6F8F1041" w14:textId="77777777" w:rsidR="00E52C5F" w:rsidRPr="00E52C5F" w:rsidRDefault="00E52C5F" w:rsidP="00E52C5F">
            <w:pPr>
              <w:spacing w:after="0" w:line="240" w:lineRule="auto"/>
              <w:jc w:val="center"/>
              <w:rPr>
                <w:rFonts w:ascii="Calibri" w:eastAsia="Times New Roman" w:hAnsi="Calibri" w:cs="Calibri"/>
                <w:b/>
                <w:bCs/>
                <w:color w:val="FFFFFF"/>
                <w:kern w:val="0"/>
                <w:sz w:val="16"/>
                <w:szCs w:val="16"/>
                <w:lang w:eastAsia="es-PE"/>
                <w14:ligatures w14:val="none"/>
              </w:rPr>
            </w:pPr>
            <w:r w:rsidRPr="00E52C5F">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5E6F71DE" w14:textId="77777777" w:rsidR="00E52C5F" w:rsidRPr="00E52C5F" w:rsidRDefault="00E52C5F" w:rsidP="00E52C5F">
            <w:pPr>
              <w:spacing w:after="0" w:line="240" w:lineRule="auto"/>
              <w:jc w:val="center"/>
              <w:rPr>
                <w:rFonts w:ascii="Calibri" w:eastAsia="Times New Roman" w:hAnsi="Calibri" w:cs="Calibri"/>
                <w:b/>
                <w:bCs/>
                <w:color w:val="FFFFFF"/>
                <w:kern w:val="0"/>
                <w:sz w:val="16"/>
                <w:szCs w:val="16"/>
                <w:lang w:eastAsia="es-PE"/>
                <w14:ligatures w14:val="none"/>
              </w:rPr>
            </w:pPr>
            <w:r w:rsidRPr="00E52C5F">
              <w:rPr>
                <w:rFonts w:ascii="Calibri" w:eastAsia="Times New Roman" w:hAnsi="Calibri" w:cs="Calibri"/>
                <w:b/>
                <w:bCs/>
                <w:color w:val="FFFFFF"/>
                <w:kern w:val="0"/>
                <w:sz w:val="16"/>
                <w:szCs w:val="16"/>
                <w:lang w:eastAsia="es-PE"/>
                <w14:ligatures w14:val="none"/>
              </w:rPr>
              <w:t>SOLES</w:t>
            </w:r>
          </w:p>
        </w:tc>
        <w:tc>
          <w:tcPr>
            <w:tcW w:w="702" w:type="dxa"/>
            <w:tcBorders>
              <w:top w:val="nil"/>
              <w:left w:val="nil"/>
              <w:bottom w:val="nil"/>
              <w:right w:val="nil"/>
            </w:tcBorders>
            <w:shd w:val="clear" w:color="205867" w:fill="375623"/>
            <w:noWrap/>
            <w:vAlign w:val="center"/>
            <w:hideMark/>
          </w:tcPr>
          <w:p w14:paraId="74702CFC" w14:textId="77777777" w:rsidR="00E52C5F" w:rsidRPr="00E52C5F" w:rsidRDefault="00E52C5F" w:rsidP="00E52C5F">
            <w:pPr>
              <w:spacing w:after="0" w:line="240" w:lineRule="auto"/>
              <w:jc w:val="center"/>
              <w:rPr>
                <w:rFonts w:ascii="Calibri" w:eastAsia="Times New Roman" w:hAnsi="Calibri" w:cs="Calibri"/>
                <w:b/>
                <w:bCs/>
                <w:color w:val="FFFFFF"/>
                <w:kern w:val="0"/>
                <w:sz w:val="16"/>
                <w:szCs w:val="16"/>
                <w:lang w:eastAsia="es-PE"/>
                <w14:ligatures w14:val="none"/>
              </w:rPr>
            </w:pPr>
            <w:r w:rsidRPr="00E52C5F">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0E7AA980" w14:textId="77777777" w:rsidR="00E52C5F" w:rsidRPr="00E52C5F" w:rsidRDefault="00E52C5F" w:rsidP="00E52C5F">
            <w:pPr>
              <w:spacing w:after="0" w:line="240" w:lineRule="auto"/>
              <w:jc w:val="center"/>
              <w:rPr>
                <w:rFonts w:ascii="Calibri" w:eastAsia="Times New Roman" w:hAnsi="Calibri" w:cs="Calibri"/>
                <w:b/>
                <w:bCs/>
                <w:color w:val="FFFFFF"/>
                <w:kern w:val="0"/>
                <w:sz w:val="16"/>
                <w:szCs w:val="16"/>
                <w:lang w:eastAsia="es-PE"/>
                <w14:ligatures w14:val="none"/>
              </w:rPr>
            </w:pPr>
            <w:r w:rsidRPr="00E52C5F">
              <w:rPr>
                <w:rFonts w:ascii="Calibri" w:eastAsia="Times New Roman" w:hAnsi="Calibri" w:cs="Calibri"/>
                <w:b/>
                <w:bCs/>
                <w:color w:val="FFFFFF"/>
                <w:kern w:val="0"/>
                <w:sz w:val="16"/>
                <w:szCs w:val="16"/>
                <w:lang w:eastAsia="es-PE"/>
                <w14:ligatures w14:val="none"/>
              </w:rPr>
              <w:t>SOLES</w:t>
            </w:r>
          </w:p>
        </w:tc>
        <w:tc>
          <w:tcPr>
            <w:tcW w:w="702" w:type="dxa"/>
            <w:tcBorders>
              <w:top w:val="nil"/>
              <w:left w:val="nil"/>
              <w:bottom w:val="nil"/>
              <w:right w:val="nil"/>
            </w:tcBorders>
            <w:shd w:val="clear" w:color="205867" w:fill="375623"/>
            <w:noWrap/>
            <w:vAlign w:val="center"/>
            <w:hideMark/>
          </w:tcPr>
          <w:p w14:paraId="12C540FC" w14:textId="77777777" w:rsidR="00E52C5F" w:rsidRPr="00E52C5F" w:rsidRDefault="00E52C5F" w:rsidP="00E52C5F">
            <w:pPr>
              <w:spacing w:after="0" w:line="240" w:lineRule="auto"/>
              <w:jc w:val="center"/>
              <w:rPr>
                <w:rFonts w:ascii="Calibri" w:eastAsia="Times New Roman" w:hAnsi="Calibri" w:cs="Calibri"/>
                <w:b/>
                <w:bCs/>
                <w:color w:val="FFFFFF"/>
                <w:kern w:val="0"/>
                <w:sz w:val="16"/>
                <w:szCs w:val="16"/>
                <w:lang w:eastAsia="es-PE"/>
                <w14:ligatures w14:val="none"/>
              </w:rPr>
            </w:pPr>
            <w:r w:rsidRPr="00E52C5F">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345AC0D7" w14:textId="77777777" w:rsidR="00E52C5F" w:rsidRPr="00E52C5F" w:rsidRDefault="00E52C5F" w:rsidP="00E52C5F">
            <w:pPr>
              <w:spacing w:after="0" w:line="240" w:lineRule="auto"/>
              <w:jc w:val="center"/>
              <w:rPr>
                <w:rFonts w:ascii="Calibri" w:eastAsia="Times New Roman" w:hAnsi="Calibri" w:cs="Calibri"/>
                <w:b/>
                <w:bCs/>
                <w:color w:val="FFFFFF"/>
                <w:kern w:val="0"/>
                <w:sz w:val="16"/>
                <w:szCs w:val="16"/>
                <w:lang w:eastAsia="es-PE"/>
                <w14:ligatures w14:val="none"/>
              </w:rPr>
            </w:pPr>
            <w:r w:rsidRPr="00E52C5F">
              <w:rPr>
                <w:rFonts w:ascii="Calibri" w:eastAsia="Times New Roman" w:hAnsi="Calibri" w:cs="Calibri"/>
                <w:b/>
                <w:bCs/>
                <w:color w:val="FFFFFF"/>
                <w:kern w:val="0"/>
                <w:sz w:val="16"/>
                <w:szCs w:val="16"/>
                <w:lang w:eastAsia="es-PE"/>
                <w14:ligatures w14:val="none"/>
              </w:rPr>
              <w:t>SOLES</w:t>
            </w:r>
          </w:p>
        </w:tc>
      </w:tr>
      <w:tr w:rsidR="007A757A" w:rsidRPr="00E52C5F" w14:paraId="6C50E4E2" w14:textId="77777777" w:rsidTr="00E52C5F">
        <w:trPr>
          <w:trHeight w:val="300"/>
        </w:trPr>
        <w:tc>
          <w:tcPr>
            <w:tcW w:w="4380" w:type="dxa"/>
            <w:tcBorders>
              <w:top w:val="single" w:sz="4" w:space="0" w:color="C6E0B4"/>
              <w:left w:val="single" w:sz="4" w:space="0" w:color="C6E0B4"/>
              <w:bottom w:val="single" w:sz="4" w:space="0" w:color="C6E0B4"/>
              <w:right w:val="single" w:sz="4" w:space="0" w:color="C6E0B4"/>
            </w:tcBorders>
            <w:noWrap/>
            <w:vAlign w:val="bottom"/>
            <w:hideMark/>
          </w:tcPr>
          <w:p w14:paraId="03AFDE44" w14:textId="77777777" w:rsidR="007A757A" w:rsidRPr="00E52C5F" w:rsidRDefault="007A757A" w:rsidP="007A757A">
            <w:pPr>
              <w:spacing w:after="0" w:line="240" w:lineRule="auto"/>
              <w:rPr>
                <w:rFonts w:ascii="Calibri" w:eastAsia="Times New Roman" w:hAnsi="Calibri" w:cs="Calibri"/>
                <w:b/>
                <w:bCs/>
                <w:color w:val="002060"/>
                <w:kern w:val="0"/>
                <w:sz w:val="20"/>
                <w:szCs w:val="20"/>
                <w:lang w:eastAsia="es-PE"/>
                <w14:ligatures w14:val="none"/>
              </w:rPr>
            </w:pPr>
            <w:r w:rsidRPr="00E52C5F">
              <w:rPr>
                <w:rFonts w:ascii="Calibri" w:eastAsia="Times New Roman" w:hAnsi="Calibri" w:cs="Calibri"/>
                <w:b/>
                <w:bCs/>
                <w:color w:val="002060"/>
                <w:kern w:val="0"/>
                <w:sz w:val="20"/>
                <w:szCs w:val="20"/>
                <w:lang w:eastAsia="es-PE"/>
                <w14:ligatures w14:val="none"/>
              </w:rPr>
              <w:t>Salida del 12 febrero al 02 marzo 2027</w:t>
            </w:r>
          </w:p>
        </w:tc>
        <w:tc>
          <w:tcPr>
            <w:tcW w:w="702" w:type="dxa"/>
            <w:tcBorders>
              <w:top w:val="single" w:sz="4" w:space="0" w:color="C6E0B4"/>
              <w:left w:val="nil"/>
              <w:bottom w:val="single" w:sz="4" w:space="0" w:color="C6E0B4"/>
              <w:right w:val="single" w:sz="4" w:space="0" w:color="C6E0B4"/>
            </w:tcBorders>
            <w:noWrap/>
            <w:vAlign w:val="center"/>
            <w:hideMark/>
          </w:tcPr>
          <w:p w14:paraId="0CEE8948" w14:textId="2704049D" w:rsidR="007A757A" w:rsidRPr="00E52C5F" w:rsidRDefault="007A757A" w:rsidP="007A757A">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$5,179</w:t>
            </w:r>
          </w:p>
        </w:tc>
        <w:tc>
          <w:tcPr>
            <w:tcW w:w="698" w:type="dxa"/>
            <w:tcBorders>
              <w:top w:val="single" w:sz="4" w:space="0" w:color="C6E0B4"/>
              <w:left w:val="nil"/>
              <w:bottom w:val="single" w:sz="4" w:space="0" w:color="C6E0B4"/>
              <w:right w:val="single" w:sz="4" w:space="0" w:color="C6E0B4"/>
            </w:tcBorders>
            <w:noWrap/>
            <w:vAlign w:val="center"/>
            <w:hideMark/>
          </w:tcPr>
          <w:p w14:paraId="361559F0" w14:textId="6D4B65E6" w:rsidR="007A757A" w:rsidRPr="00E52C5F" w:rsidRDefault="007A757A" w:rsidP="007A757A">
            <w:pPr>
              <w:spacing w:after="0" w:line="240" w:lineRule="auto"/>
              <w:jc w:val="center"/>
              <w:rPr>
                <w:rFonts w:ascii="Calibri" w:eastAsia="Times New Roman" w:hAnsi="Calibri" w:cs="Calibri"/>
                <w:b/>
                <w:bCs/>
                <w:color w:val="002060"/>
                <w:kern w:val="0"/>
                <w:sz w:val="14"/>
                <w:szCs w:val="14"/>
                <w:lang w:eastAsia="es-PE"/>
                <w14:ligatures w14:val="none"/>
              </w:rPr>
            </w:pPr>
            <w:r>
              <w:rPr>
                <w:rFonts w:ascii="Calibri" w:hAnsi="Calibri" w:cs="Calibri"/>
                <w:b/>
                <w:bCs/>
                <w:color w:val="002060"/>
                <w:sz w:val="14"/>
                <w:szCs w:val="14"/>
              </w:rPr>
              <w:t>S/.18,644</w:t>
            </w:r>
          </w:p>
        </w:tc>
        <w:tc>
          <w:tcPr>
            <w:tcW w:w="702" w:type="dxa"/>
            <w:tcBorders>
              <w:top w:val="single" w:sz="4" w:space="0" w:color="C6E0B4"/>
              <w:left w:val="nil"/>
              <w:bottom w:val="single" w:sz="4" w:space="0" w:color="C6E0B4"/>
              <w:right w:val="single" w:sz="4" w:space="0" w:color="C6E0B4"/>
            </w:tcBorders>
            <w:noWrap/>
            <w:vAlign w:val="center"/>
            <w:hideMark/>
          </w:tcPr>
          <w:p w14:paraId="6C280A4D" w14:textId="57352181" w:rsidR="007A757A" w:rsidRPr="00E52C5F" w:rsidRDefault="007A757A" w:rsidP="007A757A">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$3,969</w:t>
            </w:r>
          </w:p>
        </w:tc>
        <w:tc>
          <w:tcPr>
            <w:tcW w:w="698" w:type="dxa"/>
            <w:tcBorders>
              <w:top w:val="single" w:sz="4" w:space="0" w:color="C6E0B4"/>
              <w:left w:val="nil"/>
              <w:bottom w:val="single" w:sz="4" w:space="0" w:color="C6E0B4"/>
              <w:right w:val="single" w:sz="4" w:space="0" w:color="C6E0B4"/>
            </w:tcBorders>
            <w:noWrap/>
            <w:vAlign w:val="center"/>
            <w:hideMark/>
          </w:tcPr>
          <w:p w14:paraId="57201C10" w14:textId="1035F935" w:rsidR="007A757A" w:rsidRPr="00E52C5F" w:rsidRDefault="007A757A" w:rsidP="007A757A">
            <w:pPr>
              <w:spacing w:after="0" w:line="240" w:lineRule="auto"/>
              <w:jc w:val="center"/>
              <w:rPr>
                <w:rFonts w:ascii="Calibri" w:eastAsia="Times New Roman" w:hAnsi="Calibri" w:cs="Calibri"/>
                <w:b/>
                <w:bCs/>
                <w:color w:val="002060"/>
                <w:kern w:val="0"/>
                <w:sz w:val="14"/>
                <w:szCs w:val="14"/>
                <w:lang w:eastAsia="es-PE"/>
                <w14:ligatures w14:val="none"/>
              </w:rPr>
            </w:pPr>
            <w:r>
              <w:rPr>
                <w:rFonts w:ascii="Calibri" w:hAnsi="Calibri" w:cs="Calibri"/>
                <w:b/>
                <w:bCs/>
                <w:color w:val="002060"/>
                <w:sz w:val="14"/>
                <w:szCs w:val="14"/>
              </w:rPr>
              <w:t>S/.14,288</w:t>
            </w:r>
          </w:p>
        </w:tc>
        <w:tc>
          <w:tcPr>
            <w:tcW w:w="702" w:type="dxa"/>
            <w:tcBorders>
              <w:top w:val="single" w:sz="4" w:space="0" w:color="C6E0B4"/>
              <w:left w:val="nil"/>
              <w:bottom w:val="single" w:sz="4" w:space="0" w:color="C6E0B4"/>
              <w:right w:val="single" w:sz="4" w:space="0" w:color="C6E0B4"/>
            </w:tcBorders>
            <w:noWrap/>
            <w:vAlign w:val="center"/>
            <w:hideMark/>
          </w:tcPr>
          <w:p w14:paraId="05E187D4" w14:textId="5DAB9BCB" w:rsidR="007A757A" w:rsidRPr="00E52C5F" w:rsidRDefault="007A757A" w:rsidP="007A757A">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$3,969</w:t>
            </w:r>
          </w:p>
        </w:tc>
        <w:tc>
          <w:tcPr>
            <w:tcW w:w="698" w:type="dxa"/>
            <w:tcBorders>
              <w:top w:val="single" w:sz="4" w:space="0" w:color="C6E0B4"/>
              <w:left w:val="nil"/>
              <w:bottom w:val="single" w:sz="4" w:space="0" w:color="C6E0B4"/>
              <w:right w:val="single" w:sz="4" w:space="0" w:color="C6E0B4"/>
            </w:tcBorders>
            <w:noWrap/>
            <w:vAlign w:val="center"/>
            <w:hideMark/>
          </w:tcPr>
          <w:p w14:paraId="382486B7" w14:textId="48679A13" w:rsidR="007A757A" w:rsidRPr="00E52C5F" w:rsidRDefault="007A757A" w:rsidP="007A757A">
            <w:pPr>
              <w:spacing w:after="0" w:line="240" w:lineRule="auto"/>
              <w:jc w:val="center"/>
              <w:rPr>
                <w:rFonts w:ascii="Calibri" w:eastAsia="Times New Roman" w:hAnsi="Calibri" w:cs="Calibri"/>
                <w:b/>
                <w:bCs/>
                <w:color w:val="002060"/>
                <w:kern w:val="0"/>
                <w:sz w:val="14"/>
                <w:szCs w:val="14"/>
                <w:lang w:eastAsia="es-PE"/>
                <w14:ligatures w14:val="none"/>
              </w:rPr>
            </w:pPr>
            <w:r>
              <w:rPr>
                <w:rFonts w:ascii="Calibri" w:hAnsi="Calibri" w:cs="Calibri"/>
                <w:b/>
                <w:bCs/>
                <w:color w:val="002060"/>
                <w:sz w:val="14"/>
                <w:szCs w:val="14"/>
              </w:rPr>
              <w:t>S/.14,288</w:t>
            </w:r>
          </w:p>
        </w:tc>
      </w:tr>
    </w:tbl>
    <w:p w14:paraId="663AB9B6" w14:textId="77777777" w:rsidR="00621C74" w:rsidRDefault="00621C74" w:rsidP="00BB5B08">
      <w:pPr>
        <w:pStyle w:val="Sinespaciado"/>
        <w:rPr>
          <w:b/>
          <w:color w:val="002060"/>
          <w:u w:val="single"/>
        </w:rPr>
      </w:pPr>
    </w:p>
    <w:p w14:paraId="3739E72F" w14:textId="0CB0AA7D" w:rsidR="00BB5B08" w:rsidRPr="00255C32" w:rsidRDefault="00BB5B08" w:rsidP="00BB5B08">
      <w:pPr>
        <w:pStyle w:val="Sinespaciado"/>
        <w:rPr>
          <w:b/>
          <w:color w:val="002060"/>
          <w:u w:val="single"/>
        </w:rPr>
      </w:pPr>
      <w:r w:rsidRPr="00255C32">
        <w:rPr>
          <w:b/>
          <w:color w:val="002060"/>
          <w:u w:val="single"/>
        </w:rPr>
        <w:t>SERVICIOS INCLUIDOS</w:t>
      </w:r>
    </w:p>
    <w:p w14:paraId="4366CE57" w14:textId="43952836" w:rsidR="00BB5B08" w:rsidRPr="009D1E7F" w:rsidRDefault="00BB5B08" w:rsidP="00BB5B08">
      <w:pPr>
        <w:pStyle w:val="Sinespaciado"/>
        <w:numPr>
          <w:ilvl w:val="0"/>
          <w:numId w:val="3"/>
        </w:numPr>
        <w:rPr>
          <w:bCs/>
          <w:color w:val="002060"/>
          <w:sz w:val="20"/>
          <w:szCs w:val="18"/>
        </w:rPr>
      </w:pPr>
      <w:r w:rsidRPr="009D1E7F">
        <w:rPr>
          <w:bCs/>
          <w:color w:val="002060"/>
          <w:sz w:val="20"/>
          <w:szCs w:val="18"/>
        </w:rPr>
        <w:t xml:space="preserve">Boleto aéreo Lima – Madrid </w:t>
      </w:r>
      <w:r w:rsidR="009E1C54">
        <w:rPr>
          <w:bCs/>
          <w:color w:val="002060"/>
          <w:sz w:val="20"/>
          <w:szCs w:val="18"/>
        </w:rPr>
        <w:t>– Londres // Madrid</w:t>
      </w:r>
      <w:r w:rsidRPr="009D1E7F">
        <w:rPr>
          <w:bCs/>
          <w:color w:val="002060"/>
          <w:sz w:val="20"/>
          <w:szCs w:val="18"/>
        </w:rPr>
        <w:t xml:space="preserve">– Lima con Air Europa </w:t>
      </w:r>
      <w:r w:rsidR="00C80CF3">
        <w:rPr>
          <w:bCs/>
          <w:color w:val="002060"/>
          <w:sz w:val="20"/>
          <w:szCs w:val="18"/>
        </w:rPr>
        <w:t>(</w:t>
      </w:r>
      <w:r w:rsidR="00D634DE">
        <w:rPr>
          <w:bCs/>
          <w:color w:val="002060"/>
          <w:sz w:val="20"/>
          <w:szCs w:val="18"/>
        </w:rPr>
        <w:t xml:space="preserve">01 equipaje de mano de 10k + 01 equipaje de </w:t>
      </w:r>
      <w:r w:rsidR="001113D1">
        <w:rPr>
          <w:bCs/>
          <w:color w:val="002060"/>
          <w:sz w:val="20"/>
          <w:szCs w:val="18"/>
        </w:rPr>
        <w:t>bodega de 23k)</w:t>
      </w:r>
    </w:p>
    <w:p w14:paraId="5A06B865" w14:textId="77777777" w:rsidR="00BB5B08" w:rsidRDefault="00BB5B08" w:rsidP="00BB5B08">
      <w:pPr>
        <w:pStyle w:val="Sinespaciado"/>
        <w:numPr>
          <w:ilvl w:val="0"/>
          <w:numId w:val="3"/>
        </w:numPr>
        <w:rPr>
          <w:bCs/>
          <w:color w:val="002060"/>
          <w:sz w:val="20"/>
          <w:szCs w:val="18"/>
        </w:rPr>
      </w:pPr>
      <w:r w:rsidRPr="009D1E7F">
        <w:rPr>
          <w:bCs/>
          <w:color w:val="002060"/>
          <w:sz w:val="20"/>
          <w:szCs w:val="18"/>
        </w:rPr>
        <w:t>Queue e impuestos del boleto</w:t>
      </w:r>
    </w:p>
    <w:p w14:paraId="12780273" w14:textId="3F16354F" w:rsidR="009E1C54" w:rsidRDefault="009E1C54" w:rsidP="00BB5B08">
      <w:pPr>
        <w:pStyle w:val="Sinespaciado"/>
        <w:numPr>
          <w:ilvl w:val="0"/>
          <w:numId w:val="3"/>
        </w:numPr>
        <w:rPr>
          <w:bCs/>
          <w:color w:val="002060"/>
          <w:sz w:val="20"/>
          <w:szCs w:val="18"/>
        </w:rPr>
      </w:pPr>
      <w:r w:rsidRPr="009E1C54">
        <w:rPr>
          <w:bCs/>
          <w:color w:val="002060"/>
          <w:sz w:val="20"/>
          <w:szCs w:val="18"/>
        </w:rPr>
        <w:t>Alojamiento en hoteles de categoría T/P</w:t>
      </w:r>
    </w:p>
    <w:p w14:paraId="469C8528" w14:textId="27776D9D" w:rsidR="00A46BE0" w:rsidRDefault="00A46BE0" w:rsidP="00BB5B08">
      <w:pPr>
        <w:pStyle w:val="Sinespaciado"/>
        <w:numPr>
          <w:ilvl w:val="0"/>
          <w:numId w:val="3"/>
        </w:numPr>
        <w:rPr>
          <w:bCs/>
          <w:color w:val="002060"/>
          <w:sz w:val="20"/>
          <w:szCs w:val="18"/>
        </w:rPr>
      </w:pPr>
      <w:r>
        <w:rPr>
          <w:bCs/>
          <w:color w:val="002060"/>
          <w:sz w:val="20"/>
          <w:szCs w:val="18"/>
        </w:rPr>
        <w:t>Desayuno diario</w:t>
      </w:r>
    </w:p>
    <w:p w14:paraId="5695928F" w14:textId="0F0E5067" w:rsidR="00A46BE0" w:rsidRDefault="00A46BE0" w:rsidP="00BB5B08">
      <w:pPr>
        <w:pStyle w:val="Sinespaciado"/>
        <w:numPr>
          <w:ilvl w:val="0"/>
          <w:numId w:val="3"/>
        </w:numPr>
        <w:rPr>
          <w:bCs/>
          <w:color w:val="002060"/>
          <w:sz w:val="20"/>
          <w:szCs w:val="18"/>
        </w:rPr>
      </w:pPr>
      <w:r w:rsidRPr="00A46BE0">
        <w:rPr>
          <w:bCs/>
          <w:color w:val="002060"/>
          <w:sz w:val="20"/>
          <w:szCs w:val="18"/>
        </w:rPr>
        <w:t>Seguro Turístico Básico</w:t>
      </w:r>
    </w:p>
    <w:p w14:paraId="3366DE8B" w14:textId="1C483600" w:rsidR="00A46BE0" w:rsidRDefault="00A46BE0" w:rsidP="00BB5B08">
      <w:pPr>
        <w:pStyle w:val="Sinespaciado"/>
        <w:numPr>
          <w:ilvl w:val="0"/>
          <w:numId w:val="3"/>
        </w:numPr>
        <w:rPr>
          <w:bCs/>
          <w:color w:val="002060"/>
          <w:sz w:val="20"/>
          <w:szCs w:val="18"/>
        </w:rPr>
      </w:pPr>
      <w:r w:rsidRPr="00A46BE0">
        <w:rPr>
          <w:bCs/>
          <w:color w:val="002060"/>
          <w:sz w:val="20"/>
          <w:szCs w:val="18"/>
        </w:rPr>
        <w:t xml:space="preserve">Traslados Aeropuerto - Hotel </w:t>
      </w:r>
      <w:r>
        <w:rPr>
          <w:bCs/>
          <w:color w:val="002060"/>
          <w:sz w:val="20"/>
          <w:szCs w:val="18"/>
        </w:rPr>
        <w:t>–</w:t>
      </w:r>
      <w:r w:rsidRPr="00A46BE0">
        <w:rPr>
          <w:bCs/>
          <w:color w:val="002060"/>
          <w:sz w:val="20"/>
          <w:szCs w:val="18"/>
        </w:rPr>
        <w:t xml:space="preserve"> Aeropuerto</w:t>
      </w:r>
    </w:p>
    <w:p w14:paraId="4F462C97" w14:textId="534283E9" w:rsidR="00A46BE0" w:rsidRDefault="00712B86" w:rsidP="00BB5B08">
      <w:pPr>
        <w:pStyle w:val="Sinespaciado"/>
        <w:numPr>
          <w:ilvl w:val="0"/>
          <w:numId w:val="3"/>
        </w:numPr>
        <w:rPr>
          <w:bCs/>
          <w:color w:val="002060"/>
          <w:sz w:val="20"/>
          <w:szCs w:val="18"/>
        </w:rPr>
      </w:pPr>
      <w:r w:rsidRPr="00712B86">
        <w:rPr>
          <w:bCs/>
          <w:color w:val="002060"/>
          <w:sz w:val="20"/>
          <w:szCs w:val="18"/>
        </w:rPr>
        <w:t>Visita con guía local en los lugares indicados</w:t>
      </w:r>
    </w:p>
    <w:p w14:paraId="3CE62549" w14:textId="6723229E" w:rsidR="00712B86" w:rsidRDefault="00712B86" w:rsidP="00BB5B08">
      <w:pPr>
        <w:pStyle w:val="Sinespaciado"/>
        <w:numPr>
          <w:ilvl w:val="0"/>
          <w:numId w:val="3"/>
        </w:numPr>
        <w:rPr>
          <w:bCs/>
          <w:color w:val="002060"/>
          <w:sz w:val="20"/>
          <w:szCs w:val="18"/>
        </w:rPr>
      </w:pPr>
      <w:r w:rsidRPr="00712B86">
        <w:rPr>
          <w:bCs/>
          <w:color w:val="002060"/>
          <w:sz w:val="20"/>
          <w:szCs w:val="18"/>
        </w:rPr>
        <w:t>Autocar y Ferry o tren Eurostar Londres - París (Sujeto a Cambios)</w:t>
      </w:r>
    </w:p>
    <w:p w14:paraId="31AB6672" w14:textId="08DF59F7" w:rsidR="00712B86" w:rsidRDefault="00712B86" w:rsidP="00BB5B08">
      <w:pPr>
        <w:pStyle w:val="Sinespaciado"/>
        <w:numPr>
          <w:ilvl w:val="0"/>
          <w:numId w:val="3"/>
        </w:numPr>
        <w:rPr>
          <w:bCs/>
          <w:color w:val="002060"/>
          <w:sz w:val="20"/>
          <w:szCs w:val="18"/>
        </w:rPr>
      </w:pPr>
      <w:r w:rsidRPr="00712B86">
        <w:rPr>
          <w:bCs/>
          <w:color w:val="002060"/>
          <w:sz w:val="20"/>
          <w:szCs w:val="18"/>
        </w:rPr>
        <w:t>Guía acompañante durante todo el recorrido excepto Londres</w:t>
      </w:r>
    </w:p>
    <w:p w14:paraId="7132EE99" w14:textId="0554E1B7" w:rsidR="00D37BA5" w:rsidRDefault="00D37BA5" w:rsidP="00BB5B08">
      <w:pPr>
        <w:pStyle w:val="Sinespaciado"/>
        <w:numPr>
          <w:ilvl w:val="0"/>
          <w:numId w:val="3"/>
        </w:numPr>
        <w:rPr>
          <w:bCs/>
          <w:color w:val="002060"/>
          <w:sz w:val="20"/>
          <w:szCs w:val="18"/>
        </w:rPr>
      </w:pPr>
      <w:r w:rsidRPr="00D37BA5">
        <w:rPr>
          <w:bCs/>
          <w:color w:val="002060"/>
          <w:sz w:val="20"/>
          <w:szCs w:val="18"/>
        </w:rPr>
        <w:t>Transporte en autocar turístico</w:t>
      </w:r>
    </w:p>
    <w:p w14:paraId="517C3E7D" w14:textId="5F7EBCD4" w:rsidR="00D37BA5" w:rsidRPr="009D1E7F" w:rsidRDefault="00D37BA5" w:rsidP="00BB5B08">
      <w:pPr>
        <w:pStyle w:val="Sinespaciado"/>
        <w:numPr>
          <w:ilvl w:val="0"/>
          <w:numId w:val="3"/>
        </w:numPr>
        <w:rPr>
          <w:bCs/>
          <w:color w:val="002060"/>
          <w:sz w:val="20"/>
          <w:szCs w:val="18"/>
        </w:rPr>
      </w:pPr>
      <w:r w:rsidRPr="00D37BA5">
        <w:rPr>
          <w:bCs/>
          <w:color w:val="002060"/>
          <w:sz w:val="20"/>
          <w:szCs w:val="18"/>
        </w:rPr>
        <w:t>Traslados en Vaporetto en Venecia</w:t>
      </w:r>
    </w:p>
    <w:p w14:paraId="33137999" w14:textId="77777777" w:rsidR="00FE36D0" w:rsidRDefault="00FE36D0" w:rsidP="00344618">
      <w:pPr>
        <w:pStyle w:val="Sinespaciado"/>
        <w:rPr>
          <w:rFonts w:eastAsia="Calibri"/>
          <w:color w:val="002060"/>
          <w:sz w:val="23"/>
          <w:szCs w:val="23"/>
          <w:u w:val="single"/>
        </w:rPr>
      </w:pPr>
    </w:p>
    <w:p w14:paraId="4CCE6AD4" w14:textId="0A6207D4" w:rsidR="00D37BA5" w:rsidRPr="00D37BA5" w:rsidRDefault="00344618" w:rsidP="00344618">
      <w:pPr>
        <w:pStyle w:val="Sinespaciado"/>
        <w:jc w:val="both"/>
        <w:rPr>
          <w:rFonts w:eastAsia="Calibri"/>
          <w:b/>
          <w:bCs/>
          <w:color w:val="002060"/>
          <w:u w:val="single"/>
          <w:lang w:val="es-ES"/>
        </w:rPr>
      </w:pPr>
      <w:r>
        <w:rPr>
          <w:rFonts w:eastAsia="Calibri"/>
          <w:b/>
          <w:bCs/>
          <w:color w:val="002060"/>
          <w:u w:val="single"/>
          <w:lang w:val="es-ES"/>
        </w:rPr>
        <w:t>IMPORTANTE</w:t>
      </w:r>
    </w:p>
    <w:p w14:paraId="38505D33" w14:textId="77777777" w:rsidR="00344618" w:rsidRPr="008D324F" w:rsidRDefault="00344618" w:rsidP="00344618">
      <w:pPr>
        <w:pStyle w:val="Sinespaciado"/>
        <w:numPr>
          <w:ilvl w:val="0"/>
          <w:numId w:val="16"/>
        </w:numPr>
        <w:rPr>
          <w:rFonts w:eastAsia="Calibri"/>
          <w:color w:val="002060"/>
          <w:sz w:val="20"/>
          <w:szCs w:val="20"/>
        </w:rPr>
      </w:pPr>
      <w:r w:rsidRPr="008D324F">
        <w:rPr>
          <w:rFonts w:eastAsia="Calibri"/>
          <w:color w:val="002060"/>
          <w:sz w:val="20"/>
          <w:szCs w:val="20"/>
        </w:rPr>
        <w:t>En caso de no tener mayoría suficiente en algún tramo, el trayecto se realizará en tren, sin asistencia de guía acompañante.</w:t>
      </w:r>
    </w:p>
    <w:p w14:paraId="7E144318" w14:textId="77777777" w:rsidR="00344618" w:rsidRPr="008D324F" w:rsidRDefault="00344618" w:rsidP="00344618">
      <w:pPr>
        <w:pStyle w:val="Sinespaciado"/>
        <w:numPr>
          <w:ilvl w:val="0"/>
          <w:numId w:val="16"/>
        </w:numPr>
        <w:rPr>
          <w:color w:val="002060"/>
        </w:rPr>
      </w:pPr>
      <w:r w:rsidRPr="008D324F">
        <w:rPr>
          <w:color w:val="002060"/>
        </w:rPr>
        <w:t>Los itinerarios de dichas salidas pueden sufrir cambios, así como ajustes de precio.</w:t>
      </w:r>
    </w:p>
    <w:p w14:paraId="204DB283" w14:textId="77777777" w:rsidR="00BB5B08" w:rsidRPr="009D1E7F" w:rsidRDefault="00BB5B08" w:rsidP="00BB5B08">
      <w:pPr>
        <w:autoSpaceDE w:val="0"/>
        <w:autoSpaceDN w:val="0"/>
        <w:spacing w:after="0" w:line="240" w:lineRule="auto"/>
        <w:rPr>
          <w:rFonts w:ascii="Calibri" w:hAnsi="Calibri" w:cs="Calibri"/>
          <w:bCs/>
          <w:color w:val="002060"/>
          <w:sz w:val="20"/>
          <w:szCs w:val="20"/>
          <w:u w:val="single"/>
        </w:rPr>
      </w:pPr>
    </w:p>
    <w:p w14:paraId="5DCB983C" w14:textId="6712A97A" w:rsidR="00CE6AB0" w:rsidRDefault="00BB5B08" w:rsidP="00372163">
      <w:pPr>
        <w:autoSpaceDE w:val="0"/>
        <w:autoSpaceDN w:val="0"/>
        <w:spacing w:after="0" w:line="240" w:lineRule="auto"/>
        <w:rPr>
          <w:rFonts w:ascii="Calibri" w:hAnsi="Calibri" w:cs="Calibri"/>
          <w:b/>
          <w:color w:val="002060"/>
          <w:u w:val="single"/>
        </w:rPr>
      </w:pPr>
      <w:r w:rsidRPr="00255C32">
        <w:rPr>
          <w:rFonts w:ascii="Calibri" w:hAnsi="Calibri" w:cs="Calibri"/>
          <w:b/>
          <w:color w:val="002060"/>
          <w:u w:val="single"/>
        </w:rPr>
        <w:t>HOTELES PREVISTOS o SIMILARES</w:t>
      </w:r>
    </w:p>
    <w:p w14:paraId="6D182440" w14:textId="77777777" w:rsidR="008F1EDE" w:rsidRDefault="008F1EDE" w:rsidP="008F1EDE">
      <w:pPr>
        <w:autoSpaceDE w:val="0"/>
        <w:autoSpaceDN w:val="0"/>
        <w:spacing w:after="0" w:line="240" w:lineRule="auto"/>
        <w:rPr>
          <w:color w:val="002060"/>
          <w:u w:val="single"/>
        </w:rPr>
      </w:pPr>
    </w:p>
    <w:tbl>
      <w:tblPr>
        <w:tblW w:w="5260" w:type="dxa"/>
        <w:tblCellMar>
          <w:left w:w="70" w:type="dxa"/>
          <w:right w:w="70" w:type="dxa"/>
        </w:tblCellMar>
        <w:tblLook w:val="04A0" w:firstRow="1" w:lastRow="0" w:firstColumn="1" w:lastColumn="0" w:noHBand="0" w:noVBand="1"/>
      </w:tblPr>
      <w:tblGrid>
        <w:gridCol w:w="1340"/>
        <w:gridCol w:w="3920"/>
      </w:tblGrid>
      <w:tr w:rsidR="00775BF7" w:rsidRPr="00775BF7" w14:paraId="6E301674" w14:textId="77777777" w:rsidTr="00775BF7">
        <w:trPr>
          <w:trHeight w:val="288"/>
        </w:trPr>
        <w:tc>
          <w:tcPr>
            <w:tcW w:w="1340" w:type="dxa"/>
            <w:tcBorders>
              <w:top w:val="nil"/>
              <w:left w:val="nil"/>
              <w:bottom w:val="nil"/>
              <w:right w:val="nil"/>
            </w:tcBorders>
            <w:shd w:val="clear" w:color="000000" w:fill="375623"/>
            <w:noWrap/>
            <w:vAlign w:val="bottom"/>
            <w:hideMark/>
          </w:tcPr>
          <w:p w14:paraId="0558AA1C" w14:textId="77777777" w:rsidR="00775BF7" w:rsidRPr="00775BF7" w:rsidRDefault="00775BF7" w:rsidP="00775BF7">
            <w:pPr>
              <w:spacing w:after="0" w:line="240" w:lineRule="auto"/>
              <w:jc w:val="center"/>
              <w:rPr>
                <w:rFonts w:ascii="Calibri" w:eastAsia="Times New Roman" w:hAnsi="Calibri" w:cs="Calibri"/>
                <w:b/>
                <w:bCs/>
                <w:color w:val="FFFFFF"/>
                <w:kern w:val="0"/>
                <w:sz w:val="20"/>
                <w:szCs w:val="20"/>
                <w:lang w:eastAsia="es-PE"/>
                <w14:ligatures w14:val="none"/>
              </w:rPr>
            </w:pPr>
            <w:r w:rsidRPr="00775BF7">
              <w:rPr>
                <w:rFonts w:ascii="Calibri" w:eastAsia="Times New Roman" w:hAnsi="Calibri" w:cs="Calibri"/>
                <w:b/>
                <w:bCs/>
                <w:color w:val="FFFFFF"/>
                <w:kern w:val="0"/>
                <w:sz w:val="20"/>
                <w:szCs w:val="20"/>
                <w:lang w:eastAsia="es-PE"/>
                <w14:ligatures w14:val="none"/>
              </w:rPr>
              <w:t>CIUDAD</w:t>
            </w:r>
          </w:p>
        </w:tc>
        <w:tc>
          <w:tcPr>
            <w:tcW w:w="3920" w:type="dxa"/>
            <w:tcBorders>
              <w:top w:val="nil"/>
              <w:left w:val="nil"/>
              <w:bottom w:val="nil"/>
              <w:right w:val="nil"/>
            </w:tcBorders>
            <w:shd w:val="clear" w:color="000000" w:fill="375623"/>
            <w:noWrap/>
            <w:vAlign w:val="bottom"/>
            <w:hideMark/>
          </w:tcPr>
          <w:p w14:paraId="358298E3" w14:textId="77777777" w:rsidR="00775BF7" w:rsidRPr="00775BF7" w:rsidRDefault="00775BF7" w:rsidP="00775BF7">
            <w:pPr>
              <w:spacing w:after="0" w:line="240" w:lineRule="auto"/>
              <w:jc w:val="center"/>
              <w:rPr>
                <w:rFonts w:ascii="Calibri" w:eastAsia="Times New Roman" w:hAnsi="Calibri" w:cs="Calibri"/>
                <w:b/>
                <w:bCs/>
                <w:color w:val="FFFFFF"/>
                <w:kern w:val="0"/>
                <w:sz w:val="20"/>
                <w:szCs w:val="20"/>
                <w:lang w:eastAsia="es-PE"/>
                <w14:ligatures w14:val="none"/>
              </w:rPr>
            </w:pPr>
            <w:r w:rsidRPr="00775BF7">
              <w:rPr>
                <w:rFonts w:ascii="Calibri" w:eastAsia="Times New Roman" w:hAnsi="Calibri" w:cs="Calibri"/>
                <w:b/>
                <w:bCs/>
                <w:color w:val="FFFFFF"/>
                <w:kern w:val="0"/>
                <w:sz w:val="20"/>
                <w:szCs w:val="20"/>
                <w:lang w:eastAsia="es-PE"/>
                <w14:ligatures w14:val="none"/>
              </w:rPr>
              <w:t>HOTELES</w:t>
            </w:r>
          </w:p>
        </w:tc>
      </w:tr>
      <w:tr w:rsidR="00775BF7" w:rsidRPr="00775BF7" w14:paraId="1F6D3B88" w14:textId="77777777" w:rsidTr="00775BF7">
        <w:trPr>
          <w:trHeight w:val="288"/>
        </w:trPr>
        <w:tc>
          <w:tcPr>
            <w:tcW w:w="1340" w:type="dxa"/>
            <w:tcBorders>
              <w:top w:val="single" w:sz="4" w:space="0" w:color="C6E0B4"/>
              <w:left w:val="single" w:sz="4" w:space="0" w:color="C6E0B4"/>
              <w:bottom w:val="single" w:sz="4" w:space="0" w:color="C6E0B4"/>
              <w:right w:val="single" w:sz="4" w:space="0" w:color="C6E0B4"/>
            </w:tcBorders>
            <w:noWrap/>
            <w:vAlign w:val="center"/>
            <w:hideMark/>
          </w:tcPr>
          <w:p w14:paraId="45DA3FC0"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Londres</w:t>
            </w:r>
          </w:p>
        </w:tc>
        <w:tc>
          <w:tcPr>
            <w:tcW w:w="3920" w:type="dxa"/>
            <w:tcBorders>
              <w:top w:val="single" w:sz="4" w:space="0" w:color="C6E0B4"/>
              <w:left w:val="nil"/>
              <w:bottom w:val="single" w:sz="4" w:space="0" w:color="C6E0B4"/>
              <w:right w:val="single" w:sz="4" w:space="0" w:color="C6E0B4"/>
            </w:tcBorders>
            <w:vAlign w:val="center"/>
            <w:hideMark/>
          </w:tcPr>
          <w:p w14:paraId="60CC79E5"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The Royal National Hotel</w:t>
            </w:r>
          </w:p>
        </w:tc>
      </w:tr>
      <w:tr w:rsidR="00775BF7" w:rsidRPr="00775BF7" w14:paraId="3554162C"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center"/>
            <w:hideMark/>
          </w:tcPr>
          <w:p w14:paraId="3C91951E"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París</w:t>
            </w:r>
          </w:p>
        </w:tc>
        <w:tc>
          <w:tcPr>
            <w:tcW w:w="3920" w:type="dxa"/>
            <w:tcBorders>
              <w:top w:val="nil"/>
              <w:left w:val="nil"/>
              <w:bottom w:val="single" w:sz="4" w:space="0" w:color="C6E0B4"/>
              <w:right w:val="single" w:sz="4" w:space="0" w:color="C6E0B4"/>
            </w:tcBorders>
            <w:vAlign w:val="bottom"/>
            <w:hideMark/>
          </w:tcPr>
          <w:p w14:paraId="38126907"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B&amp;B Paris Italie Porte de Choisy</w:t>
            </w:r>
          </w:p>
        </w:tc>
      </w:tr>
      <w:tr w:rsidR="00775BF7" w:rsidRPr="00D42DE9" w14:paraId="5E6921C9"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center"/>
            <w:hideMark/>
          </w:tcPr>
          <w:p w14:paraId="75E36DA6"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Frankfurt</w:t>
            </w:r>
          </w:p>
        </w:tc>
        <w:tc>
          <w:tcPr>
            <w:tcW w:w="3920" w:type="dxa"/>
            <w:tcBorders>
              <w:top w:val="nil"/>
              <w:left w:val="nil"/>
              <w:bottom w:val="single" w:sz="4" w:space="0" w:color="C6E0B4"/>
              <w:right w:val="single" w:sz="4" w:space="0" w:color="C6E0B4"/>
            </w:tcBorders>
            <w:noWrap/>
            <w:vAlign w:val="bottom"/>
            <w:hideMark/>
          </w:tcPr>
          <w:p w14:paraId="30F26713" w14:textId="77777777" w:rsidR="00775BF7" w:rsidRPr="00775BF7" w:rsidRDefault="00775BF7" w:rsidP="00775BF7">
            <w:pPr>
              <w:spacing w:after="0" w:line="240" w:lineRule="auto"/>
              <w:rPr>
                <w:rFonts w:ascii="Calibri" w:eastAsia="Times New Roman" w:hAnsi="Calibri" w:cs="Calibri"/>
                <w:color w:val="002060"/>
                <w:kern w:val="0"/>
                <w:sz w:val="20"/>
                <w:szCs w:val="20"/>
                <w:lang w:val="en-US" w:eastAsia="es-PE"/>
                <w14:ligatures w14:val="none"/>
              </w:rPr>
            </w:pPr>
            <w:r w:rsidRPr="00775BF7">
              <w:rPr>
                <w:rFonts w:ascii="Calibri" w:eastAsia="Times New Roman" w:hAnsi="Calibri" w:cs="Calibri"/>
                <w:color w:val="002060"/>
                <w:kern w:val="0"/>
                <w:sz w:val="20"/>
                <w:szCs w:val="20"/>
                <w:lang w:val="en-US" w:eastAsia="es-PE"/>
                <w14:ligatures w14:val="none"/>
              </w:rPr>
              <w:t>B&amp;B Hotel Frankfurt-Messe</w:t>
            </w:r>
          </w:p>
        </w:tc>
      </w:tr>
      <w:tr w:rsidR="00775BF7" w:rsidRPr="00775BF7" w14:paraId="6B2A2B43"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center"/>
            <w:hideMark/>
          </w:tcPr>
          <w:p w14:paraId="02420CB7"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Zurich</w:t>
            </w:r>
          </w:p>
        </w:tc>
        <w:tc>
          <w:tcPr>
            <w:tcW w:w="3920" w:type="dxa"/>
            <w:tcBorders>
              <w:top w:val="nil"/>
              <w:left w:val="nil"/>
              <w:bottom w:val="single" w:sz="4" w:space="0" w:color="C6E0B4"/>
              <w:right w:val="single" w:sz="4" w:space="0" w:color="C6E0B4"/>
            </w:tcBorders>
            <w:vAlign w:val="bottom"/>
            <w:hideMark/>
          </w:tcPr>
          <w:p w14:paraId="3AEE8326"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Dorint Airport Hotel Zurich</w:t>
            </w:r>
          </w:p>
        </w:tc>
      </w:tr>
      <w:tr w:rsidR="00775BF7" w:rsidRPr="00775BF7" w14:paraId="5CC8D493"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4BCA8DBE"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Innsbruck</w:t>
            </w:r>
          </w:p>
        </w:tc>
        <w:tc>
          <w:tcPr>
            <w:tcW w:w="3920" w:type="dxa"/>
            <w:tcBorders>
              <w:top w:val="nil"/>
              <w:left w:val="nil"/>
              <w:bottom w:val="single" w:sz="4" w:space="0" w:color="C6E0B4"/>
              <w:right w:val="single" w:sz="4" w:space="0" w:color="C6E0B4"/>
            </w:tcBorders>
            <w:noWrap/>
            <w:vAlign w:val="bottom"/>
            <w:hideMark/>
          </w:tcPr>
          <w:p w14:paraId="34AC9B26"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Alphotel Innsbruck</w:t>
            </w:r>
          </w:p>
        </w:tc>
      </w:tr>
      <w:tr w:rsidR="00775BF7" w:rsidRPr="00775BF7" w14:paraId="77C40865"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1F8FE817"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Venecia</w:t>
            </w:r>
          </w:p>
        </w:tc>
        <w:tc>
          <w:tcPr>
            <w:tcW w:w="3920" w:type="dxa"/>
            <w:tcBorders>
              <w:top w:val="nil"/>
              <w:left w:val="nil"/>
              <w:bottom w:val="single" w:sz="4" w:space="0" w:color="C6E0B4"/>
              <w:right w:val="single" w:sz="4" w:space="0" w:color="C6E0B4"/>
            </w:tcBorders>
            <w:noWrap/>
            <w:vAlign w:val="bottom"/>
            <w:hideMark/>
          </w:tcPr>
          <w:p w14:paraId="6EC78847"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LH Hotel Sirio Venice</w:t>
            </w:r>
          </w:p>
        </w:tc>
      </w:tr>
      <w:tr w:rsidR="00775BF7" w:rsidRPr="00D42DE9" w14:paraId="7D87EF9B"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36830D98" w14:textId="280AC031"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Flo</w:t>
            </w:r>
            <w:r w:rsidR="00FC3847">
              <w:rPr>
                <w:rFonts w:ascii="Calibri" w:eastAsia="Times New Roman" w:hAnsi="Calibri" w:cs="Calibri"/>
                <w:color w:val="002060"/>
                <w:kern w:val="0"/>
                <w:sz w:val="20"/>
                <w:szCs w:val="20"/>
                <w:lang w:eastAsia="es-PE"/>
                <w14:ligatures w14:val="none"/>
              </w:rPr>
              <w:t>r</w:t>
            </w:r>
            <w:r w:rsidRPr="00775BF7">
              <w:rPr>
                <w:rFonts w:ascii="Calibri" w:eastAsia="Times New Roman" w:hAnsi="Calibri" w:cs="Calibri"/>
                <w:color w:val="002060"/>
                <w:kern w:val="0"/>
                <w:sz w:val="20"/>
                <w:szCs w:val="20"/>
                <w:lang w:eastAsia="es-PE"/>
                <w14:ligatures w14:val="none"/>
              </w:rPr>
              <w:t>encia</w:t>
            </w:r>
          </w:p>
        </w:tc>
        <w:tc>
          <w:tcPr>
            <w:tcW w:w="3920" w:type="dxa"/>
            <w:tcBorders>
              <w:top w:val="nil"/>
              <w:left w:val="nil"/>
              <w:bottom w:val="single" w:sz="4" w:space="0" w:color="C6E0B4"/>
              <w:right w:val="single" w:sz="4" w:space="0" w:color="C6E0B4"/>
            </w:tcBorders>
            <w:noWrap/>
            <w:vAlign w:val="bottom"/>
            <w:hideMark/>
          </w:tcPr>
          <w:p w14:paraId="5CAD4048" w14:textId="77777777" w:rsidR="00775BF7" w:rsidRPr="00775BF7" w:rsidRDefault="00775BF7" w:rsidP="00775BF7">
            <w:pPr>
              <w:spacing w:after="0" w:line="240" w:lineRule="auto"/>
              <w:rPr>
                <w:rFonts w:ascii="Calibri" w:eastAsia="Times New Roman" w:hAnsi="Calibri" w:cs="Calibri"/>
                <w:color w:val="002060"/>
                <w:kern w:val="0"/>
                <w:sz w:val="20"/>
                <w:szCs w:val="20"/>
                <w:lang w:val="en-US" w:eastAsia="es-PE"/>
                <w14:ligatures w14:val="none"/>
              </w:rPr>
            </w:pPr>
            <w:r w:rsidRPr="00775BF7">
              <w:rPr>
                <w:rFonts w:ascii="Calibri" w:eastAsia="Times New Roman" w:hAnsi="Calibri" w:cs="Calibri"/>
                <w:color w:val="002060"/>
                <w:kern w:val="0"/>
                <w:sz w:val="20"/>
                <w:szCs w:val="20"/>
                <w:lang w:val="en-US" w:eastAsia="es-PE"/>
                <w14:ligatures w14:val="none"/>
              </w:rPr>
              <w:t>B&amp;B Hotel Firenze City Center</w:t>
            </w:r>
          </w:p>
        </w:tc>
      </w:tr>
      <w:tr w:rsidR="00775BF7" w:rsidRPr="00775BF7" w14:paraId="525856E1"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63000B43"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Roma</w:t>
            </w:r>
          </w:p>
        </w:tc>
        <w:tc>
          <w:tcPr>
            <w:tcW w:w="3920" w:type="dxa"/>
            <w:tcBorders>
              <w:top w:val="nil"/>
              <w:left w:val="nil"/>
              <w:bottom w:val="single" w:sz="4" w:space="0" w:color="C6E0B4"/>
              <w:right w:val="single" w:sz="4" w:space="0" w:color="C6E0B4"/>
            </w:tcBorders>
            <w:noWrap/>
            <w:vAlign w:val="bottom"/>
            <w:hideMark/>
          </w:tcPr>
          <w:p w14:paraId="13BCF038"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IH Hotels Roma Z3</w:t>
            </w:r>
          </w:p>
        </w:tc>
      </w:tr>
      <w:tr w:rsidR="00775BF7" w:rsidRPr="00775BF7" w14:paraId="0B03AB76"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2209DAF8"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Niza</w:t>
            </w:r>
          </w:p>
        </w:tc>
        <w:tc>
          <w:tcPr>
            <w:tcW w:w="3920" w:type="dxa"/>
            <w:tcBorders>
              <w:top w:val="nil"/>
              <w:left w:val="nil"/>
              <w:bottom w:val="single" w:sz="4" w:space="0" w:color="C6E0B4"/>
              <w:right w:val="single" w:sz="4" w:space="0" w:color="C6E0B4"/>
            </w:tcBorders>
            <w:noWrap/>
            <w:vAlign w:val="bottom"/>
            <w:hideMark/>
          </w:tcPr>
          <w:p w14:paraId="6F221EC7"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Ibis Nice Centre Gare</w:t>
            </w:r>
          </w:p>
        </w:tc>
      </w:tr>
      <w:tr w:rsidR="00775BF7" w:rsidRPr="00775BF7" w14:paraId="2A77F4B1"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26D58863"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Barcelona</w:t>
            </w:r>
          </w:p>
        </w:tc>
        <w:tc>
          <w:tcPr>
            <w:tcW w:w="3920" w:type="dxa"/>
            <w:tcBorders>
              <w:top w:val="nil"/>
              <w:left w:val="nil"/>
              <w:bottom w:val="single" w:sz="4" w:space="0" w:color="C6E0B4"/>
              <w:right w:val="single" w:sz="4" w:space="0" w:color="C6E0B4"/>
            </w:tcBorders>
            <w:noWrap/>
            <w:vAlign w:val="bottom"/>
            <w:hideMark/>
          </w:tcPr>
          <w:p w14:paraId="68DE127B"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Ibis Barcelona Meridiana</w:t>
            </w:r>
          </w:p>
        </w:tc>
      </w:tr>
      <w:tr w:rsidR="00775BF7" w:rsidRPr="00775BF7" w14:paraId="735DE4AD" w14:textId="77777777" w:rsidTr="00775BF7">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56F2F561"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Madrid</w:t>
            </w:r>
          </w:p>
        </w:tc>
        <w:tc>
          <w:tcPr>
            <w:tcW w:w="3920" w:type="dxa"/>
            <w:tcBorders>
              <w:top w:val="nil"/>
              <w:left w:val="nil"/>
              <w:bottom w:val="single" w:sz="4" w:space="0" w:color="C6E0B4"/>
              <w:right w:val="single" w:sz="4" w:space="0" w:color="C6E0B4"/>
            </w:tcBorders>
            <w:noWrap/>
            <w:vAlign w:val="bottom"/>
            <w:hideMark/>
          </w:tcPr>
          <w:p w14:paraId="41BC643A" w14:textId="77777777" w:rsidR="00775BF7" w:rsidRPr="00775BF7" w:rsidRDefault="00775BF7" w:rsidP="00775BF7">
            <w:pPr>
              <w:spacing w:after="0" w:line="240" w:lineRule="auto"/>
              <w:rPr>
                <w:rFonts w:ascii="Calibri" w:eastAsia="Times New Roman" w:hAnsi="Calibri" w:cs="Calibri"/>
                <w:color w:val="002060"/>
                <w:kern w:val="0"/>
                <w:sz w:val="20"/>
                <w:szCs w:val="20"/>
                <w:lang w:eastAsia="es-PE"/>
                <w14:ligatures w14:val="none"/>
              </w:rPr>
            </w:pPr>
            <w:r w:rsidRPr="00775BF7">
              <w:rPr>
                <w:rFonts w:ascii="Calibri" w:eastAsia="Times New Roman" w:hAnsi="Calibri" w:cs="Calibri"/>
                <w:color w:val="002060"/>
                <w:kern w:val="0"/>
                <w:sz w:val="20"/>
                <w:szCs w:val="20"/>
                <w:lang w:eastAsia="es-PE"/>
                <w14:ligatures w14:val="none"/>
              </w:rPr>
              <w:t>Ibis Madrid Valentin Beato</w:t>
            </w:r>
          </w:p>
        </w:tc>
      </w:tr>
    </w:tbl>
    <w:p w14:paraId="087ECCA8" w14:textId="77777777" w:rsidR="00775BF7" w:rsidRDefault="00775BF7" w:rsidP="008F1EDE">
      <w:pPr>
        <w:autoSpaceDE w:val="0"/>
        <w:autoSpaceDN w:val="0"/>
        <w:spacing w:after="0" w:line="240" w:lineRule="auto"/>
        <w:rPr>
          <w:color w:val="002060"/>
          <w:u w:val="single"/>
        </w:rPr>
      </w:pPr>
    </w:p>
    <w:p w14:paraId="5359FBA1" w14:textId="77777777" w:rsidR="00FE36D0" w:rsidRDefault="00FE36D0" w:rsidP="008F1EDE">
      <w:pPr>
        <w:autoSpaceDE w:val="0"/>
        <w:autoSpaceDN w:val="0"/>
        <w:spacing w:after="0" w:line="240" w:lineRule="auto"/>
        <w:rPr>
          <w:color w:val="002060"/>
          <w:u w:val="single"/>
        </w:rPr>
      </w:pPr>
    </w:p>
    <w:p w14:paraId="1423FDE8" w14:textId="77777777" w:rsidR="00775BF7" w:rsidRDefault="00775BF7" w:rsidP="008F1EDE">
      <w:pPr>
        <w:autoSpaceDE w:val="0"/>
        <w:autoSpaceDN w:val="0"/>
        <w:spacing w:after="0" w:line="240" w:lineRule="auto"/>
        <w:rPr>
          <w:color w:val="002060"/>
          <w:u w:val="single"/>
        </w:rPr>
      </w:pPr>
    </w:p>
    <w:p w14:paraId="2F641E63" w14:textId="77777777" w:rsidR="00775BF7" w:rsidRDefault="00775BF7" w:rsidP="008F1EDE">
      <w:pPr>
        <w:autoSpaceDE w:val="0"/>
        <w:autoSpaceDN w:val="0"/>
        <w:spacing w:after="0" w:line="240" w:lineRule="auto"/>
        <w:rPr>
          <w:color w:val="002060"/>
          <w:u w:val="single"/>
        </w:rPr>
      </w:pPr>
    </w:p>
    <w:p w14:paraId="0FC82A9A" w14:textId="77777777" w:rsidR="00775BF7" w:rsidRDefault="00775BF7" w:rsidP="008F1EDE">
      <w:pPr>
        <w:autoSpaceDE w:val="0"/>
        <w:autoSpaceDN w:val="0"/>
        <w:spacing w:after="0" w:line="240" w:lineRule="auto"/>
        <w:rPr>
          <w:color w:val="002060"/>
          <w:u w:val="single"/>
        </w:rPr>
      </w:pPr>
    </w:p>
    <w:p w14:paraId="46D45149" w14:textId="77777777" w:rsidR="00775BF7" w:rsidRDefault="00775BF7" w:rsidP="008F1EDE">
      <w:pPr>
        <w:autoSpaceDE w:val="0"/>
        <w:autoSpaceDN w:val="0"/>
        <w:spacing w:after="0" w:line="240" w:lineRule="auto"/>
        <w:rPr>
          <w:color w:val="002060"/>
          <w:u w:val="single"/>
        </w:rPr>
      </w:pPr>
    </w:p>
    <w:p w14:paraId="48C538DE" w14:textId="77777777" w:rsidR="00775BF7" w:rsidRDefault="00775BF7" w:rsidP="008F1EDE">
      <w:pPr>
        <w:autoSpaceDE w:val="0"/>
        <w:autoSpaceDN w:val="0"/>
        <w:spacing w:after="0" w:line="240" w:lineRule="auto"/>
        <w:rPr>
          <w:color w:val="002060"/>
          <w:u w:val="single"/>
        </w:rPr>
      </w:pPr>
    </w:p>
    <w:p w14:paraId="56DBFE39" w14:textId="77777777" w:rsidR="00775BF7" w:rsidRPr="00EA0841" w:rsidRDefault="00775BF7" w:rsidP="008F1EDE">
      <w:pPr>
        <w:autoSpaceDE w:val="0"/>
        <w:autoSpaceDN w:val="0"/>
        <w:spacing w:after="0" w:line="240" w:lineRule="auto"/>
        <w:rPr>
          <w:color w:val="002060"/>
          <w:u w:val="single"/>
        </w:rPr>
      </w:pPr>
    </w:p>
    <w:p w14:paraId="7294FE02" w14:textId="68CCB106" w:rsidR="003A5E1C" w:rsidRPr="003A5E1C" w:rsidRDefault="003A5E1C" w:rsidP="00BB5B08">
      <w:pPr>
        <w:autoSpaceDE w:val="0"/>
        <w:autoSpaceDN w:val="0"/>
        <w:spacing w:after="0" w:line="240" w:lineRule="auto"/>
        <w:rPr>
          <w:rFonts w:ascii="Calibri" w:hAnsi="Calibri" w:cs="Calibri"/>
          <w:b/>
          <w:color w:val="002060"/>
          <w:sz w:val="20"/>
          <w:szCs w:val="20"/>
          <w:u w:val="single"/>
          <w:lang w:val="en-US"/>
        </w:rPr>
      </w:pPr>
      <w:r w:rsidRPr="003A5E1C">
        <w:rPr>
          <w:rFonts w:ascii="Calibri" w:hAnsi="Calibri" w:cs="Calibri"/>
          <w:b/>
          <w:color w:val="002060"/>
          <w:sz w:val="20"/>
          <w:szCs w:val="20"/>
          <w:u w:val="single"/>
          <w:lang w:val="en-US"/>
        </w:rPr>
        <w:t>DISCOVER SEGURO &amp; CONECTADO</w:t>
      </w:r>
    </w:p>
    <w:p w14:paraId="5F953461" w14:textId="77777777" w:rsidR="003A5E1C" w:rsidRDefault="003A5E1C" w:rsidP="00BB5B08">
      <w:pPr>
        <w:autoSpaceDE w:val="0"/>
        <w:autoSpaceDN w:val="0"/>
        <w:spacing w:after="0" w:line="240" w:lineRule="auto"/>
        <w:rPr>
          <w:bCs/>
          <w:color w:val="002060"/>
          <w:sz w:val="20"/>
          <w:szCs w:val="20"/>
          <w:u w:val="single"/>
          <w:lang w:val="en-US"/>
        </w:rPr>
      </w:pPr>
    </w:p>
    <w:tbl>
      <w:tblPr>
        <w:tblW w:w="6040" w:type="dxa"/>
        <w:tblCellMar>
          <w:left w:w="70" w:type="dxa"/>
          <w:right w:w="70" w:type="dxa"/>
        </w:tblCellMar>
        <w:tblLook w:val="04A0" w:firstRow="1" w:lastRow="0" w:firstColumn="1" w:lastColumn="0" w:noHBand="0" w:noVBand="1"/>
      </w:tblPr>
      <w:tblGrid>
        <w:gridCol w:w="4800"/>
        <w:gridCol w:w="1240"/>
      </w:tblGrid>
      <w:tr w:rsidR="00D34A25" w:rsidRPr="00B428E4" w14:paraId="59C86FF1" w14:textId="77777777" w:rsidTr="00B428E4">
        <w:trPr>
          <w:trHeight w:val="288"/>
        </w:trPr>
        <w:tc>
          <w:tcPr>
            <w:tcW w:w="4800" w:type="dxa"/>
            <w:tcBorders>
              <w:top w:val="nil"/>
              <w:left w:val="nil"/>
              <w:bottom w:val="nil"/>
              <w:right w:val="nil"/>
            </w:tcBorders>
            <w:shd w:val="clear" w:color="000000" w:fill="375623"/>
            <w:noWrap/>
            <w:vAlign w:val="bottom"/>
            <w:hideMark/>
          </w:tcPr>
          <w:p w14:paraId="096F5901" w14:textId="599003A2" w:rsidR="00D34A25" w:rsidRPr="00B428E4" w:rsidRDefault="00D34A25" w:rsidP="00D34A25">
            <w:pPr>
              <w:spacing w:after="0" w:line="240" w:lineRule="auto"/>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SERVICIOS</w:t>
            </w:r>
          </w:p>
        </w:tc>
        <w:tc>
          <w:tcPr>
            <w:tcW w:w="1240" w:type="dxa"/>
            <w:tcBorders>
              <w:top w:val="nil"/>
              <w:left w:val="nil"/>
              <w:bottom w:val="nil"/>
              <w:right w:val="nil"/>
            </w:tcBorders>
            <w:shd w:val="clear" w:color="000000" w:fill="375623"/>
            <w:noWrap/>
            <w:vAlign w:val="bottom"/>
            <w:hideMark/>
          </w:tcPr>
          <w:p w14:paraId="0FB6257A" w14:textId="5CD285C8" w:rsidR="00D34A25" w:rsidRPr="00B428E4" w:rsidRDefault="00D34A25" w:rsidP="00D34A25">
            <w:pPr>
              <w:spacing w:after="0" w:line="240" w:lineRule="auto"/>
              <w:jc w:val="center"/>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NRO DÍAS</w:t>
            </w:r>
          </w:p>
        </w:tc>
      </w:tr>
      <w:tr w:rsidR="00D34A25" w:rsidRPr="00B428E4" w14:paraId="72BFE42C" w14:textId="77777777" w:rsidTr="00B428E4">
        <w:trPr>
          <w:trHeight w:val="288"/>
        </w:trPr>
        <w:tc>
          <w:tcPr>
            <w:tcW w:w="4800" w:type="dxa"/>
            <w:tcBorders>
              <w:top w:val="nil"/>
              <w:left w:val="nil"/>
              <w:bottom w:val="nil"/>
              <w:right w:val="nil"/>
            </w:tcBorders>
            <w:noWrap/>
            <w:vAlign w:val="bottom"/>
            <w:hideMark/>
          </w:tcPr>
          <w:p w14:paraId="797B5A59" w14:textId="5D838EBD" w:rsidR="00D34A25" w:rsidRPr="00B428E4" w:rsidRDefault="00D34A25" w:rsidP="00D34A25">
            <w:pPr>
              <w:spacing w:after="0" w:line="240" w:lineRule="auto"/>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SIM CARD CON DATOS ILIMITADO POR</w:t>
            </w:r>
          </w:p>
        </w:tc>
        <w:tc>
          <w:tcPr>
            <w:tcW w:w="1240" w:type="dxa"/>
            <w:tcBorders>
              <w:top w:val="nil"/>
              <w:left w:val="nil"/>
              <w:bottom w:val="nil"/>
              <w:right w:val="nil"/>
            </w:tcBorders>
            <w:noWrap/>
            <w:vAlign w:val="bottom"/>
            <w:hideMark/>
          </w:tcPr>
          <w:p w14:paraId="0C45F475" w14:textId="6488C495" w:rsidR="00D34A25" w:rsidRPr="00B428E4" w:rsidRDefault="00D34A25" w:rsidP="00D34A25">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19</w:t>
            </w:r>
          </w:p>
        </w:tc>
      </w:tr>
      <w:tr w:rsidR="00D34A25" w:rsidRPr="00B428E4" w14:paraId="1380FE9A" w14:textId="77777777" w:rsidTr="00B428E4">
        <w:trPr>
          <w:trHeight w:val="288"/>
        </w:trPr>
        <w:tc>
          <w:tcPr>
            <w:tcW w:w="4800" w:type="dxa"/>
            <w:tcBorders>
              <w:top w:val="nil"/>
              <w:left w:val="nil"/>
              <w:bottom w:val="nil"/>
              <w:right w:val="nil"/>
            </w:tcBorders>
            <w:noWrap/>
            <w:vAlign w:val="bottom"/>
            <w:hideMark/>
          </w:tcPr>
          <w:p w14:paraId="46A16A9D" w14:textId="03EB4416" w:rsidR="00D34A25" w:rsidRPr="00B428E4" w:rsidRDefault="00D34A25" w:rsidP="00D34A25">
            <w:pPr>
              <w:spacing w:after="0" w:line="240" w:lineRule="auto"/>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TARJETA DE ASISTENCIA POR</w:t>
            </w:r>
          </w:p>
        </w:tc>
        <w:tc>
          <w:tcPr>
            <w:tcW w:w="1240" w:type="dxa"/>
            <w:tcBorders>
              <w:top w:val="nil"/>
              <w:left w:val="nil"/>
              <w:bottom w:val="nil"/>
              <w:right w:val="nil"/>
            </w:tcBorders>
            <w:noWrap/>
            <w:vAlign w:val="bottom"/>
            <w:hideMark/>
          </w:tcPr>
          <w:p w14:paraId="3983E1FA" w14:textId="4611D99C" w:rsidR="00D34A25" w:rsidRPr="00B428E4" w:rsidRDefault="00D34A25" w:rsidP="00D34A25">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19</w:t>
            </w:r>
          </w:p>
        </w:tc>
      </w:tr>
      <w:tr w:rsidR="00D34A25" w:rsidRPr="00B428E4" w14:paraId="21BE8F26" w14:textId="77777777" w:rsidTr="00B428E4">
        <w:trPr>
          <w:trHeight w:val="288"/>
        </w:trPr>
        <w:tc>
          <w:tcPr>
            <w:tcW w:w="4800" w:type="dxa"/>
            <w:tcBorders>
              <w:top w:val="nil"/>
              <w:left w:val="nil"/>
              <w:bottom w:val="nil"/>
              <w:right w:val="nil"/>
            </w:tcBorders>
            <w:shd w:val="clear" w:color="000000" w:fill="375623"/>
            <w:noWrap/>
            <w:vAlign w:val="bottom"/>
            <w:hideMark/>
          </w:tcPr>
          <w:p w14:paraId="56B4180F" w14:textId="2D0BD94C" w:rsidR="00D34A25" w:rsidRPr="00B428E4" w:rsidRDefault="00D34A25" w:rsidP="00D34A25">
            <w:pPr>
              <w:spacing w:after="0" w:line="240" w:lineRule="auto"/>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PRECIO POR PERSONA EN USD</w:t>
            </w:r>
          </w:p>
        </w:tc>
        <w:tc>
          <w:tcPr>
            <w:tcW w:w="1240" w:type="dxa"/>
            <w:tcBorders>
              <w:top w:val="nil"/>
              <w:left w:val="nil"/>
              <w:bottom w:val="nil"/>
              <w:right w:val="nil"/>
            </w:tcBorders>
            <w:shd w:val="clear" w:color="000000" w:fill="375623"/>
            <w:noWrap/>
            <w:vAlign w:val="bottom"/>
            <w:hideMark/>
          </w:tcPr>
          <w:p w14:paraId="560BE78A" w14:textId="0C609DCA" w:rsidR="00D34A25" w:rsidRPr="00B428E4" w:rsidRDefault="00D34A25" w:rsidP="00D34A25">
            <w:pPr>
              <w:spacing w:after="0" w:line="240" w:lineRule="auto"/>
              <w:jc w:val="center"/>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$122</w:t>
            </w:r>
          </w:p>
        </w:tc>
      </w:tr>
    </w:tbl>
    <w:p w14:paraId="1981801E" w14:textId="77777777" w:rsidR="00B428E4" w:rsidRPr="009D1E7F" w:rsidRDefault="00B428E4" w:rsidP="00BB5B08">
      <w:pPr>
        <w:autoSpaceDE w:val="0"/>
        <w:autoSpaceDN w:val="0"/>
        <w:spacing w:after="0" w:line="240" w:lineRule="auto"/>
        <w:rPr>
          <w:bCs/>
          <w:color w:val="002060"/>
          <w:sz w:val="20"/>
          <w:szCs w:val="20"/>
          <w:u w:val="single"/>
          <w:lang w:val="en-US"/>
        </w:rPr>
      </w:pPr>
    </w:p>
    <w:p w14:paraId="5B4D8CD6" w14:textId="37EC72CB" w:rsidR="00342FDF" w:rsidRPr="00255C32" w:rsidRDefault="00342FDF" w:rsidP="00342FDF">
      <w:pPr>
        <w:pStyle w:val="Sinespaciado"/>
        <w:rPr>
          <w:b/>
          <w:bCs/>
          <w:color w:val="002060"/>
          <w:u w:val="single"/>
        </w:rPr>
      </w:pPr>
      <w:r w:rsidRPr="00255C32">
        <w:rPr>
          <w:b/>
          <w:bCs/>
          <w:color w:val="002060"/>
          <w:u w:val="single"/>
        </w:rPr>
        <w:t>REQUISITOS DE INGRESO: UNIÓN EUROPEA</w:t>
      </w:r>
    </w:p>
    <w:p w14:paraId="4920CDCD" w14:textId="77777777" w:rsidR="00342FDF" w:rsidRPr="00B87F45" w:rsidRDefault="00342FDF" w:rsidP="00342FDF">
      <w:pPr>
        <w:pStyle w:val="Sinespaciado"/>
        <w:numPr>
          <w:ilvl w:val="0"/>
          <w:numId w:val="10"/>
        </w:numPr>
        <w:rPr>
          <w:color w:val="002060"/>
          <w:lang w:val="en-US"/>
        </w:rPr>
      </w:pPr>
      <w:hyperlink r:id="rId8" w:history="1">
        <w:r w:rsidRPr="00612B56">
          <w:rPr>
            <w:rStyle w:val="Hipervnculo"/>
            <w:lang w:val="en-US"/>
          </w:rPr>
          <w:t>Permiso European Travel Information and Authorisation System (ETIAS)</w:t>
        </w:r>
      </w:hyperlink>
    </w:p>
    <w:p w14:paraId="0A840612" w14:textId="77777777" w:rsidR="00342FDF" w:rsidRDefault="00342FDF" w:rsidP="00342FDF">
      <w:pPr>
        <w:pStyle w:val="Sinespaciado"/>
        <w:rPr>
          <w:b/>
          <w:bCs/>
          <w:color w:val="002060"/>
          <w:sz w:val="20"/>
          <w:szCs w:val="20"/>
          <w:lang w:val="en-US"/>
        </w:rPr>
      </w:pPr>
    </w:p>
    <w:p w14:paraId="47C47012" w14:textId="77777777" w:rsidR="006B1F60" w:rsidRPr="004D0219" w:rsidRDefault="006B1F60" w:rsidP="006B1F60">
      <w:pPr>
        <w:pStyle w:val="Sinespaciado"/>
        <w:rPr>
          <w:b/>
          <w:bCs/>
          <w:color w:val="002060"/>
          <w:sz w:val="20"/>
          <w:szCs w:val="20"/>
          <w:u w:val="single"/>
        </w:rPr>
      </w:pPr>
      <w:r w:rsidRPr="004D0219">
        <w:rPr>
          <w:b/>
          <w:bCs/>
          <w:color w:val="002060"/>
          <w:sz w:val="20"/>
          <w:szCs w:val="20"/>
          <w:u w:val="single"/>
        </w:rPr>
        <w:t>REQUISITOS DE INGRESO: REINO UNIDO</w:t>
      </w:r>
    </w:p>
    <w:p w14:paraId="560C3722" w14:textId="77777777" w:rsidR="006B1F60" w:rsidRPr="004D0219" w:rsidRDefault="006B1F60" w:rsidP="006B1F60">
      <w:pPr>
        <w:pStyle w:val="Sinespaciado"/>
        <w:numPr>
          <w:ilvl w:val="0"/>
          <w:numId w:val="10"/>
        </w:numPr>
        <w:rPr>
          <w:color w:val="002060"/>
          <w:sz w:val="20"/>
          <w:szCs w:val="20"/>
          <w:lang w:val="en-US"/>
        </w:rPr>
      </w:pPr>
      <w:hyperlink r:id="rId9" w:history="1">
        <w:r w:rsidRPr="004D0219">
          <w:rPr>
            <w:rStyle w:val="Hipervnculo"/>
            <w:sz w:val="20"/>
            <w:szCs w:val="20"/>
            <w:lang w:val="en-US"/>
          </w:rPr>
          <w:t>ETA</w:t>
        </w:r>
      </w:hyperlink>
    </w:p>
    <w:p w14:paraId="4EA269DF" w14:textId="77777777" w:rsidR="006B1F60" w:rsidRDefault="006B1F60" w:rsidP="00342FDF">
      <w:pPr>
        <w:pStyle w:val="Sinespaciado"/>
        <w:rPr>
          <w:b/>
          <w:bCs/>
          <w:color w:val="002060"/>
          <w:sz w:val="20"/>
          <w:szCs w:val="20"/>
          <w:lang w:val="en-US"/>
        </w:rPr>
      </w:pPr>
    </w:p>
    <w:p w14:paraId="5FCCC122" w14:textId="77777777" w:rsidR="00225C97" w:rsidRPr="003C5E9E" w:rsidRDefault="00225C97" w:rsidP="00225C97">
      <w:pPr>
        <w:pStyle w:val="Sinespaciado"/>
        <w:ind w:left="360"/>
        <w:jc w:val="center"/>
        <w:rPr>
          <w:color w:val="002060"/>
          <w:sz w:val="24"/>
          <w:szCs w:val="24"/>
        </w:rPr>
      </w:pPr>
      <w:r w:rsidRPr="003C5E9E">
        <w:rPr>
          <w:color w:val="002060"/>
          <w:sz w:val="24"/>
          <w:szCs w:val="24"/>
        </w:rPr>
        <w:t>INFORMACIÓN EXCLUSIVA PARA AGENCIA DE VIAJES</w:t>
      </w:r>
    </w:p>
    <w:p w14:paraId="05E996CB" w14:textId="77777777" w:rsidR="00342FDF" w:rsidRPr="00225C97" w:rsidRDefault="00342FDF" w:rsidP="00342FDF">
      <w:pPr>
        <w:pStyle w:val="Sinespaciado"/>
        <w:rPr>
          <w:b/>
          <w:bCs/>
          <w:color w:val="002060"/>
          <w:sz w:val="20"/>
          <w:szCs w:val="20"/>
        </w:rPr>
      </w:pPr>
    </w:p>
    <w:p w14:paraId="6D4A8A56" w14:textId="77777777" w:rsidR="00342FDF" w:rsidRPr="00255C32" w:rsidRDefault="00342FDF" w:rsidP="00342FDF">
      <w:pPr>
        <w:pStyle w:val="Sinespaciado"/>
        <w:rPr>
          <w:b/>
          <w:bCs/>
          <w:color w:val="002060"/>
          <w:u w:val="single"/>
        </w:rPr>
      </w:pPr>
      <w:r w:rsidRPr="00255C32">
        <w:rPr>
          <w:b/>
          <w:bCs/>
          <w:color w:val="002060"/>
          <w:u w:val="single"/>
        </w:rPr>
        <w:t xml:space="preserve">CONDICIONES COMERCIALES: </w:t>
      </w:r>
    </w:p>
    <w:p w14:paraId="5FAA05F8" w14:textId="42913FA7" w:rsidR="00342FDF" w:rsidRPr="00EE7361" w:rsidRDefault="00342FDF" w:rsidP="00342FDF">
      <w:pPr>
        <w:pStyle w:val="Sinespaciado"/>
        <w:numPr>
          <w:ilvl w:val="0"/>
          <w:numId w:val="9"/>
        </w:numPr>
        <w:jc w:val="both"/>
        <w:rPr>
          <w:color w:val="002060"/>
          <w:sz w:val="20"/>
          <w:szCs w:val="20"/>
        </w:rPr>
      </w:pPr>
      <w:r w:rsidRPr="00C85570">
        <w:rPr>
          <w:b/>
          <w:bCs/>
          <w:color w:val="002060"/>
          <w:sz w:val="20"/>
          <w:szCs w:val="20"/>
        </w:rPr>
        <w:t xml:space="preserve">Vigencia: </w:t>
      </w:r>
      <w:r w:rsidRPr="00EE7361">
        <w:rPr>
          <w:color w:val="002060"/>
          <w:sz w:val="20"/>
          <w:szCs w:val="20"/>
        </w:rPr>
        <w:t>Compra hasta el</w:t>
      </w:r>
      <w:r w:rsidR="008475A0">
        <w:rPr>
          <w:color w:val="002060"/>
          <w:sz w:val="20"/>
          <w:szCs w:val="20"/>
        </w:rPr>
        <w:t xml:space="preserve"> </w:t>
      </w:r>
      <w:r w:rsidR="00103C32">
        <w:rPr>
          <w:color w:val="002060"/>
          <w:sz w:val="20"/>
          <w:szCs w:val="20"/>
        </w:rPr>
        <w:t>1</w:t>
      </w:r>
      <w:r w:rsidR="00D42DE9">
        <w:rPr>
          <w:color w:val="002060"/>
          <w:sz w:val="20"/>
          <w:szCs w:val="20"/>
        </w:rPr>
        <w:t>3</w:t>
      </w:r>
      <w:r w:rsidR="00741132">
        <w:rPr>
          <w:color w:val="002060"/>
          <w:sz w:val="20"/>
          <w:szCs w:val="20"/>
        </w:rPr>
        <w:t xml:space="preserve"> octubre 2026</w:t>
      </w:r>
      <w:r w:rsidR="008A48D1">
        <w:rPr>
          <w:color w:val="002060"/>
          <w:sz w:val="20"/>
          <w:szCs w:val="20"/>
        </w:rPr>
        <w:t xml:space="preserve"> y/</w:t>
      </w:r>
      <w:r w:rsidRPr="00EE7361">
        <w:rPr>
          <w:color w:val="002060"/>
          <w:sz w:val="20"/>
          <w:szCs w:val="20"/>
        </w:rPr>
        <w:t>o hasta agotar stock.</w:t>
      </w:r>
    </w:p>
    <w:p w14:paraId="18B3D755" w14:textId="1A060900" w:rsidR="00342FDF" w:rsidRPr="00DB4B53" w:rsidRDefault="00342FDF" w:rsidP="00342FDF">
      <w:pPr>
        <w:pStyle w:val="Sinespaciado"/>
        <w:numPr>
          <w:ilvl w:val="0"/>
          <w:numId w:val="9"/>
        </w:numPr>
        <w:suppressAutoHyphens/>
        <w:spacing w:line="100" w:lineRule="atLeast"/>
        <w:jc w:val="both"/>
        <w:rPr>
          <w:bCs/>
          <w:color w:val="002060"/>
          <w:sz w:val="20"/>
          <w:szCs w:val="20"/>
        </w:rPr>
      </w:pPr>
      <w:r>
        <w:rPr>
          <w:b/>
          <w:color w:val="002060"/>
          <w:sz w:val="20"/>
          <w:szCs w:val="20"/>
        </w:rPr>
        <w:t>Comisión Fija:</w:t>
      </w:r>
      <w:r w:rsidRPr="00DB4B53">
        <w:rPr>
          <w:bCs/>
          <w:color w:val="002060"/>
          <w:sz w:val="20"/>
          <w:szCs w:val="20"/>
        </w:rPr>
        <w:t xml:space="preserve"> $ 2</w:t>
      </w:r>
      <w:r w:rsidR="00D42DE9">
        <w:rPr>
          <w:bCs/>
          <w:color w:val="002060"/>
          <w:sz w:val="20"/>
          <w:szCs w:val="20"/>
        </w:rPr>
        <w:t>2</w:t>
      </w:r>
      <w:r w:rsidRPr="00DB4B53">
        <w:rPr>
          <w:bCs/>
          <w:color w:val="002060"/>
          <w:sz w:val="20"/>
          <w:szCs w:val="20"/>
        </w:rPr>
        <w:t>0.00 por persona incluido IGV</w:t>
      </w:r>
    </w:p>
    <w:p w14:paraId="4658A25C" w14:textId="77777777" w:rsidR="00342FDF" w:rsidRPr="00DB4B53" w:rsidRDefault="00342FDF" w:rsidP="00342FDF">
      <w:pPr>
        <w:pStyle w:val="Sinespaciado"/>
        <w:numPr>
          <w:ilvl w:val="0"/>
          <w:numId w:val="9"/>
        </w:numPr>
        <w:suppressAutoHyphens/>
        <w:spacing w:line="100" w:lineRule="atLeast"/>
        <w:jc w:val="both"/>
        <w:rPr>
          <w:bCs/>
          <w:i/>
          <w:iCs/>
          <w:color w:val="002060"/>
          <w:sz w:val="20"/>
          <w:szCs w:val="20"/>
          <w:lang w:val="es-ES"/>
        </w:rPr>
      </w:pPr>
      <w:r>
        <w:rPr>
          <w:b/>
          <w:color w:val="002060"/>
          <w:sz w:val="20"/>
          <w:szCs w:val="20"/>
        </w:rPr>
        <w:t>Incentivo</w:t>
      </w:r>
      <w:r w:rsidRPr="00DB4B53">
        <w:rPr>
          <w:b/>
          <w:color w:val="002060"/>
          <w:sz w:val="20"/>
          <w:szCs w:val="20"/>
        </w:rPr>
        <w:t>:</w:t>
      </w:r>
      <w:r w:rsidRPr="00DB4B53">
        <w:rPr>
          <w:bCs/>
          <w:color w:val="002060"/>
          <w:sz w:val="20"/>
          <w:szCs w:val="20"/>
        </w:rPr>
        <w:t xml:space="preserve"> $ 15 por pasajero adulto. </w:t>
      </w:r>
      <w:r w:rsidRPr="00DB4B53">
        <w:rPr>
          <w:bCs/>
          <w:color w:val="002060"/>
          <w:sz w:val="20"/>
          <w:szCs w:val="20"/>
          <w:lang w:val="es-ES"/>
        </w:rPr>
        <w:t>Pagos de incentivos se realizan los viernes, coordinando con Administración de lunes a jueves. Tras 3 meses del cierre de venta, el derecho a cobro caduca sin reclamos.</w:t>
      </w:r>
    </w:p>
    <w:p w14:paraId="51596C07" w14:textId="3CBB7CF9" w:rsidR="00342FDF" w:rsidRPr="00EE7361" w:rsidRDefault="00342FDF" w:rsidP="00342FDF">
      <w:pPr>
        <w:pStyle w:val="Sinespaciado"/>
        <w:numPr>
          <w:ilvl w:val="0"/>
          <w:numId w:val="8"/>
        </w:numPr>
        <w:jc w:val="both"/>
        <w:rPr>
          <w:color w:val="002060"/>
          <w:sz w:val="20"/>
          <w:szCs w:val="20"/>
        </w:rPr>
      </w:pPr>
      <w:r w:rsidRPr="00C85570">
        <w:rPr>
          <w:b/>
          <w:bCs/>
          <w:color w:val="002060"/>
          <w:sz w:val="20"/>
          <w:szCs w:val="20"/>
        </w:rPr>
        <w:t xml:space="preserve">Reserva: </w:t>
      </w:r>
      <w:r w:rsidRPr="00EE7361">
        <w:rPr>
          <w:color w:val="002060"/>
          <w:sz w:val="20"/>
          <w:szCs w:val="20"/>
        </w:rPr>
        <w:t>Prepago de USD</w:t>
      </w:r>
      <w:r>
        <w:rPr>
          <w:color w:val="002060"/>
          <w:sz w:val="20"/>
          <w:szCs w:val="20"/>
        </w:rPr>
        <w:t xml:space="preserve"> 1</w:t>
      </w:r>
      <w:r w:rsidR="00513910">
        <w:rPr>
          <w:color w:val="002060"/>
          <w:sz w:val="20"/>
          <w:szCs w:val="20"/>
        </w:rPr>
        <w:t>6</w:t>
      </w:r>
      <w:r w:rsidR="00DB2295">
        <w:rPr>
          <w:color w:val="002060"/>
          <w:sz w:val="20"/>
          <w:szCs w:val="20"/>
        </w:rPr>
        <w:t>3</w:t>
      </w:r>
      <w:r>
        <w:rPr>
          <w:color w:val="002060"/>
          <w:sz w:val="20"/>
          <w:szCs w:val="20"/>
        </w:rPr>
        <w:t>9.00</w:t>
      </w:r>
      <w:r w:rsidRPr="00EE7361">
        <w:rPr>
          <w:color w:val="002060"/>
          <w:sz w:val="20"/>
          <w:szCs w:val="20"/>
        </w:rPr>
        <w:t xml:space="preserve"> por persona, no reembolsable, con envío obligatorio de DNI o pasaporte.</w:t>
      </w:r>
    </w:p>
    <w:p w14:paraId="6E9222C1" w14:textId="77777777" w:rsidR="00342FDF" w:rsidRDefault="00342FDF" w:rsidP="00342FDF">
      <w:pPr>
        <w:pStyle w:val="Sinespaciado"/>
        <w:numPr>
          <w:ilvl w:val="0"/>
          <w:numId w:val="8"/>
        </w:numPr>
        <w:jc w:val="both"/>
        <w:rPr>
          <w:color w:val="002060"/>
          <w:sz w:val="20"/>
          <w:szCs w:val="20"/>
        </w:rPr>
      </w:pPr>
      <w:r w:rsidRPr="00C85570">
        <w:rPr>
          <w:b/>
          <w:bCs/>
          <w:color w:val="002060"/>
          <w:sz w:val="20"/>
          <w:szCs w:val="20"/>
        </w:rPr>
        <w:t>Saldo</w:t>
      </w:r>
      <w:r w:rsidRPr="00EE7361">
        <w:rPr>
          <w:color w:val="002060"/>
          <w:sz w:val="20"/>
          <w:szCs w:val="20"/>
        </w:rPr>
        <w:t>: A pagar 15 días después del prepago.</w:t>
      </w:r>
    </w:p>
    <w:p w14:paraId="774C3AA0" w14:textId="77777777" w:rsidR="00342FDF" w:rsidRPr="00C85570" w:rsidRDefault="00342FDF" w:rsidP="00342FDF">
      <w:pPr>
        <w:pStyle w:val="Sinespaciado"/>
        <w:numPr>
          <w:ilvl w:val="0"/>
          <w:numId w:val="8"/>
        </w:numPr>
        <w:jc w:val="both"/>
        <w:rPr>
          <w:b/>
          <w:bCs/>
          <w:color w:val="002060"/>
          <w:sz w:val="20"/>
          <w:szCs w:val="20"/>
        </w:rPr>
      </w:pPr>
      <w:r>
        <w:rPr>
          <w:b/>
          <w:bCs/>
          <w:color w:val="002060"/>
          <w:sz w:val="20"/>
          <w:szCs w:val="20"/>
        </w:rPr>
        <w:t>Air Europa:</w:t>
      </w:r>
    </w:p>
    <w:p w14:paraId="4271F759"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Infantes (0–1 año 11 meses): Consultar suplemento.</w:t>
      </w:r>
    </w:p>
    <w:p w14:paraId="292AE87A"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Asientos: Asignación aleatoria y sujeta a disponibilidad; no garantizada por sobreventa. En temporada alta, presentarse 4 horas antes en el aeropuerto.</w:t>
      </w:r>
    </w:p>
    <w:p w14:paraId="6E254D4F"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Itinerario: Sujeto a variaciones por la aerolínea.</w:t>
      </w:r>
    </w:p>
    <w:p w14:paraId="2813CA5C"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Check-in: Presentarse 4 horas antes del vuelo.</w:t>
      </w:r>
    </w:p>
    <w:p w14:paraId="1A46EC3D" w14:textId="77777777" w:rsidR="00342FDF" w:rsidRPr="00EE7361" w:rsidRDefault="00342FDF" w:rsidP="00342FDF">
      <w:pPr>
        <w:pStyle w:val="Sinespaciado"/>
        <w:numPr>
          <w:ilvl w:val="0"/>
          <w:numId w:val="12"/>
        </w:numPr>
        <w:jc w:val="both"/>
        <w:rPr>
          <w:color w:val="002060"/>
          <w:sz w:val="20"/>
          <w:szCs w:val="20"/>
          <w:u w:val="single"/>
        </w:rPr>
      </w:pPr>
      <w:r w:rsidRPr="00EE7361">
        <w:rPr>
          <w:color w:val="002060"/>
          <w:sz w:val="20"/>
          <w:szCs w:val="20"/>
        </w:rPr>
        <w:t>Boletos y vouchers: Entrega 48 horas antes de la salida</w:t>
      </w:r>
    </w:p>
    <w:p w14:paraId="2DE19835" w14:textId="77777777" w:rsidR="00342FDF" w:rsidRDefault="00342FDF" w:rsidP="00342FDF">
      <w:pPr>
        <w:pStyle w:val="Sinespaciado"/>
        <w:numPr>
          <w:ilvl w:val="0"/>
          <w:numId w:val="13"/>
        </w:numPr>
        <w:jc w:val="both"/>
        <w:rPr>
          <w:color w:val="002060"/>
          <w:sz w:val="20"/>
          <w:szCs w:val="20"/>
        </w:rPr>
      </w:pPr>
      <w:r w:rsidRPr="00EE7361">
        <w:rPr>
          <w:color w:val="002060"/>
          <w:sz w:val="20"/>
          <w:szCs w:val="20"/>
        </w:rPr>
        <w:t>Reservas dentro de 30 días del viaje: Requieren pago total inmediato.</w:t>
      </w:r>
    </w:p>
    <w:p w14:paraId="4298FDFF" w14:textId="77777777" w:rsidR="00342FDF" w:rsidRPr="009D1E7F" w:rsidRDefault="00342FDF" w:rsidP="00342FDF">
      <w:pPr>
        <w:numPr>
          <w:ilvl w:val="0"/>
          <w:numId w:val="13"/>
        </w:numPr>
        <w:spacing w:after="0" w:line="240" w:lineRule="auto"/>
        <w:rPr>
          <w:rFonts w:ascii="Calibri" w:eastAsia="Microsoft JhengHei" w:hAnsi="Calibri" w:cs="Calibri"/>
          <w:bCs/>
          <w:color w:val="002060"/>
          <w:sz w:val="20"/>
          <w:szCs w:val="20"/>
        </w:rPr>
      </w:pPr>
      <w:r w:rsidRPr="009D1E7F">
        <w:rPr>
          <w:rFonts w:ascii="Calibri" w:eastAsia="Microsoft JhengHei" w:hAnsi="Calibri" w:cs="Calibri"/>
          <w:bCs/>
          <w:color w:val="002060"/>
          <w:sz w:val="20"/>
          <w:szCs w:val="20"/>
        </w:rPr>
        <w:t>Circuitos sujetos a disponibilidad</w:t>
      </w:r>
    </w:p>
    <w:p w14:paraId="02550A30" w14:textId="77777777" w:rsidR="00342FDF" w:rsidRPr="00EE7361" w:rsidRDefault="00342FDF" w:rsidP="00342FDF">
      <w:pPr>
        <w:pStyle w:val="Sinespaciado"/>
        <w:ind w:left="360"/>
        <w:jc w:val="both"/>
        <w:rPr>
          <w:color w:val="002060"/>
          <w:sz w:val="20"/>
          <w:szCs w:val="20"/>
        </w:rPr>
      </w:pPr>
    </w:p>
    <w:p w14:paraId="7A17BD48" w14:textId="77777777" w:rsidR="00342FDF" w:rsidRPr="00A40EF0" w:rsidRDefault="00342FDF" w:rsidP="00342FDF">
      <w:pPr>
        <w:pStyle w:val="Sinespaciado"/>
        <w:rPr>
          <w:b/>
          <w:bCs/>
          <w:color w:val="002060"/>
        </w:rPr>
      </w:pPr>
      <w:r w:rsidRPr="00A40EF0">
        <w:rPr>
          <w:b/>
          <w:bCs/>
          <w:color w:val="002060"/>
          <w:u w:val="single"/>
        </w:rPr>
        <w:t>CONDICIONES GENERALES:</w:t>
      </w:r>
      <w:r w:rsidRPr="00A40EF0">
        <w:rPr>
          <w:b/>
          <w:bCs/>
          <w:color w:val="002060"/>
        </w:rPr>
        <w:t xml:space="preserve"> </w:t>
      </w:r>
    </w:p>
    <w:p w14:paraId="7BC55F33"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5DE2250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47B38756"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4D5BC981"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554E3CD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35810249"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Cancelaciones / No Show:</w:t>
      </w:r>
      <w:r w:rsidRPr="008B211B">
        <w:rPr>
          <w:color w:val="002060"/>
          <w:sz w:val="20"/>
          <w:szCs w:val="20"/>
        </w:rPr>
        <w:t xml:space="preserve"> Penalidad del 100% tras el pago final.</w:t>
      </w:r>
    </w:p>
    <w:p w14:paraId="31417FDD"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38D316DB"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152093A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1DCDE53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7EDFE7AA" w14:textId="77777777" w:rsidR="00342FDF" w:rsidRPr="000425D0" w:rsidRDefault="00342FDF" w:rsidP="00342FDF">
      <w:pPr>
        <w:pStyle w:val="Sinespaciado"/>
        <w:numPr>
          <w:ilvl w:val="0"/>
          <w:numId w:val="11"/>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6EC75FCA" w14:textId="77777777" w:rsidR="00342FDF" w:rsidRDefault="00342FDF" w:rsidP="00342FDF">
      <w:pPr>
        <w:pStyle w:val="Sinespaciado"/>
        <w:rPr>
          <w:b/>
          <w:bCs/>
          <w:color w:val="002060"/>
          <w:sz w:val="20"/>
          <w:szCs w:val="20"/>
        </w:rPr>
      </w:pPr>
    </w:p>
    <w:p w14:paraId="71B2AC1C" w14:textId="77777777" w:rsidR="00342FDF" w:rsidRPr="00B568AE" w:rsidRDefault="00342FDF" w:rsidP="00342FDF">
      <w:pPr>
        <w:pStyle w:val="Sinespaciado"/>
        <w:jc w:val="center"/>
        <w:rPr>
          <w:b/>
          <w:bCs/>
          <w:color w:val="002060"/>
          <w:sz w:val="20"/>
          <w:szCs w:val="20"/>
        </w:rPr>
      </w:pPr>
      <w:hyperlink r:id="rId10" w:history="1">
        <w:r w:rsidRPr="00B568AE">
          <w:rPr>
            <w:rStyle w:val="Hipervnculo"/>
            <w:b/>
            <w:bCs/>
            <w:color w:val="002060"/>
            <w:sz w:val="20"/>
            <w:szCs w:val="20"/>
          </w:rPr>
          <w:t>VER TÉRMINOS Y CONDICIONES DE CONTRATACIÓN</w:t>
        </w:r>
      </w:hyperlink>
    </w:p>
    <w:p w14:paraId="6E81A561" w14:textId="77777777" w:rsidR="00342FDF" w:rsidRPr="004C5B7D" w:rsidRDefault="00342FDF" w:rsidP="00342FDF">
      <w:pPr>
        <w:pStyle w:val="Sinespaciado"/>
        <w:rPr>
          <w:b/>
          <w:bCs/>
          <w:color w:val="002060"/>
          <w:sz w:val="20"/>
          <w:szCs w:val="20"/>
          <w:lang w:val="es"/>
        </w:rPr>
      </w:pPr>
    </w:p>
    <w:sectPr w:rsidR="00342FDF" w:rsidRPr="004C5B7D" w:rsidSect="007D5D95">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603A9" w14:textId="77777777" w:rsidR="00EB31D9" w:rsidRDefault="00EB31D9" w:rsidP="007D5D95">
      <w:pPr>
        <w:spacing w:after="0" w:line="240" w:lineRule="auto"/>
      </w:pPr>
      <w:r>
        <w:separator/>
      </w:r>
    </w:p>
  </w:endnote>
  <w:endnote w:type="continuationSeparator" w:id="0">
    <w:p w14:paraId="7A61A8D3" w14:textId="77777777" w:rsidR="00EB31D9" w:rsidRDefault="00EB31D9"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D8198" w14:textId="77777777" w:rsidR="00EB31D9" w:rsidRDefault="00EB31D9" w:rsidP="007D5D95">
      <w:pPr>
        <w:spacing w:after="0" w:line="240" w:lineRule="auto"/>
      </w:pPr>
      <w:r>
        <w:separator/>
      </w:r>
    </w:p>
  </w:footnote>
  <w:footnote w:type="continuationSeparator" w:id="0">
    <w:p w14:paraId="0A2EECBD" w14:textId="77777777" w:rsidR="00EB31D9" w:rsidRDefault="00EB31D9"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2088E071"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09C">
      <w:rPr>
        <w:rFonts w:ascii="Montserrat" w:hAnsi="Montserrat"/>
        <w:i/>
        <w:iCs/>
        <w:color w:val="007536"/>
        <w:sz w:val="28"/>
        <w:szCs w:val="28"/>
      </w:rPr>
      <w:t>MAGÍA EUROPEA</w:t>
    </w:r>
  </w:p>
  <w:p w14:paraId="2C9AF8AA" w14:textId="2FFBFD41"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7D4B65">
      <w:rPr>
        <w:rFonts w:ascii="Montserrat" w:hAnsi="Montserrat"/>
        <w:i/>
        <w:iCs/>
        <w:color w:val="7F7F7F" w:themeColor="text1" w:themeTint="80"/>
        <w:sz w:val="20"/>
        <w:szCs w:val="20"/>
      </w:rPr>
      <w:t>1</w:t>
    </w:r>
    <w:r w:rsidR="00D42DE9">
      <w:rPr>
        <w:rFonts w:ascii="Montserrat" w:hAnsi="Montserrat"/>
        <w:i/>
        <w:iCs/>
        <w:color w:val="7F7F7F" w:themeColor="text1" w:themeTint="80"/>
        <w:sz w:val="20"/>
        <w:szCs w:val="20"/>
      </w:rPr>
      <w:t>4</w:t>
    </w:r>
    <w:r w:rsidR="007D4B65">
      <w:rPr>
        <w:rFonts w:ascii="Montserrat" w:hAnsi="Montserrat"/>
        <w:i/>
        <w:iCs/>
        <w:color w:val="7F7F7F" w:themeColor="text1" w:themeTint="80"/>
        <w:sz w:val="20"/>
        <w:szCs w:val="20"/>
      </w:rPr>
      <w:t>/08</w:t>
    </w:r>
    <w:r w:rsidR="00DF68F1">
      <w:rPr>
        <w:rFonts w:ascii="Montserrat" w:hAnsi="Montserrat"/>
        <w:i/>
        <w:iCs/>
        <w:color w:val="7F7F7F" w:themeColor="text1" w:themeTint="80"/>
        <w:sz w:val="20"/>
        <w:szCs w:val="20"/>
      </w:rPr>
      <w:t>/</w:t>
    </w:r>
    <w:r w:rsidR="008A46A8">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8A46A8">
      <w:rPr>
        <w:rFonts w:ascii="Montserrat" w:hAnsi="Montserrat"/>
        <w:i/>
        <w:iCs/>
        <w:color w:val="7F7F7F" w:themeColor="text1" w:themeTint="80"/>
        <w:sz w:val="20"/>
        <w:szCs w:val="20"/>
      </w:rPr>
      <w:t>ID</w:t>
    </w:r>
  </w:p>
  <w:p w14:paraId="554082E5" w14:textId="228E1C5D" w:rsidR="007D5D95" w:rsidRPr="001A6F01" w:rsidRDefault="00AC427E" w:rsidP="007D5D95">
    <w:pPr>
      <w:pStyle w:val="Encabezado"/>
      <w:jc w:val="right"/>
      <w:rPr>
        <w:rFonts w:ascii="Montserrat" w:hAnsi="Montserrat"/>
        <w:i/>
        <w:iCs/>
        <w:color w:val="7F7F7F" w:themeColor="text1" w:themeTint="80"/>
      </w:rPr>
    </w:pPr>
    <w:r>
      <w:rPr>
        <w:rFonts w:ascii="Montserrat" w:hAnsi="Montserrat"/>
        <w:i/>
        <w:iCs/>
        <w:color w:val="7F7F7F" w:themeColor="text1" w:themeTint="80"/>
        <w:sz w:val="20"/>
        <w:szCs w:val="20"/>
      </w:rPr>
      <w:t>EUROR</w:t>
    </w:r>
    <w:r w:rsidR="0016497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3363"/>
    <w:multiLevelType w:val="hybridMultilevel"/>
    <w:tmpl w:val="2F3EE35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80745B7"/>
    <w:multiLevelType w:val="hybridMultilevel"/>
    <w:tmpl w:val="80FA79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847539A"/>
    <w:multiLevelType w:val="hybridMultilevel"/>
    <w:tmpl w:val="EA0C939E"/>
    <w:lvl w:ilvl="0" w:tplc="280A0001">
      <w:start w:val="1"/>
      <w:numFmt w:val="bullet"/>
      <w:lvlText w:val=""/>
      <w:lvlJc w:val="left"/>
      <w:pPr>
        <w:ind w:left="360" w:hanging="360"/>
      </w:pPr>
      <w:rPr>
        <w:rFonts w:ascii="Symbol" w:hAnsi="Symbol" w:hint="default"/>
      </w:rPr>
    </w:lvl>
    <w:lvl w:ilvl="1" w:tplc="88FCD2B8">
      <w:start w:val="1"/>
      <w:numFmt w:val="bullet"/>
      <w:lvlText w:val=""/>
      <w:lvlJc w:val="left"/>
      <w:pPr>
        <w:ind w:left="1080" w:hanging="360"/>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5DC689D"/>
    <w:multiLevelType w:val="hybridMultilevel"/>
    <w:tmpl w:val="8FF8A0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9A806AD"/>
    <w:multiLevelType w:val="hybridMultilevel"/>
    <w:tmpl w:val="AE6CD1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1E46C44"/>
    <w:multiLevelType w:val="hybridMultilevel"/>
    <w:tmpl w:val="742675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5B087D7A"/>
    <w:multiLevelType w:val="hybridMultilevel"/>
    <w:tmpl w:val="075C914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61280D94"/>
    <w:multiLevelType w:val="hybridMultilevel"/>
    <w:tmpl w:val="C36A3F3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70E55FDA"/>
    <w:multiLevelType w:val="hybridMultilevel"/>
    <w:tmpl w:val="0BAACA80"/>
    <w:lvl w:ilvl="0" w:tplc="88FCD2B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77B119B0"/>
    <w:multiLevelType w:val="hybridMultilevel"/>
    <w:tmpl w:val="3B3CD66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792B4304"/>
    <w:multiLevelType w:val="hybridMultilevel"/>
    <w:tmpl w:val="4C188ED2"/>
    <w:lvl w:ilvl="0" w:tplc="ECEE17DE">
      <w:start w:val="1"/>
      <w:numFmt w:val="bullet"/>
      <w:lvlText w:val="-"/>
      <w:lvlJc w:val="left"/>
      <w:pPr>
        <w:ind w:left="720" w:hanging="360"/>
      </w:pPr>
      <w:rPr>
        <w:rFonts w:ascii="Abadi" w:hAnsi="Aba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A0155C7"/>
    <w:multiLevelType w:val="hybridMultilevel"/>
    <w:tmpl w:val="DE4EF2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7BA84106"/>
    <w:multiLevelType w:val="hybridMultilevel"/>
    <w:tmpl w:val="AC2C827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393549220">
    <w:abstractNumId w:val="8"/>
  </w:num>
  <w:num w:numId="2" w16cid:durableId="1711228114">
    <w:abstractNumId w:val="3"/>
  </w:num>
  <w:num w:numId="3" w16cid:durableId="484709321">
    <w:abstractNumId w:val="4"/>
  </w:num>
  <w:num w:numId="4" w16cid:durableId="503739856">
    <w:abstractNumId w:val="2"/>
  </w:num>
  <w:num w:numId="5" w16cid:durableId="1779175510">
    <w:abstractNumId w:val="12"/>
  </w:num>
  <w:num w:numId="6" w16cid:durableId="80955268">
    <w:abstractNumId w:val="9"/>
  </w:num>
  <w:num w:numId="7" w16cid:durableId="773131775">
    <w:abstractNumId w:val="1"/>
  </w:num>
  <w:num w:numId="8" w16cid:durableId="1418361121">
    <w:abstractNumId w:val="6"/>
  </w:num>
  <w:num w:numId="9" w16cid:durableId="70201806">
    <w:abstractNumId w:val="10"/>
  </w:num>
  <w:num w:numId="10" w16cid:durableId="566574518">
    <w:abstractNumId w:val="5"/>
  </w:num>
  <w:num w:numId="11" w16cid:durableId="768887774">
    <w:abstractNumId w:val="7"/>
  </w:num>
  <w:num w:numId="12" w16cid:durableId="770706768">
    <w:abstractNumId w:val="14"/>
  </w:num>
  <w:num w:numId="13" w16cid:durableId="406152842">
    <w:abstractNumId w:val="0"/>
  </w:num>
  <w:num w:numId="14" w16cid:durableId="1872759674">
    <w:abstractNumId w:val="15"/>
  </w:num>
  <w:num w:numId="15" w16cid:durableId="27529682">
    <w:abstractNumId w:val="11"/>
  </w:num>
  <w:num w:numId="16" w16cid:durableId="454257297">
    <w:abstractNumId w:val="16"/>
  </w:num>
  <w:num w:numId="17" w16cid:durableId="11606556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6408"/>
    <w:rsid w:val="000260A1"/>
    <w:rsid w:val="000509C4"/>
    <w:rsid w:val="000D4614"/>
    <w:rsid w:val="00103C32"/>
    <w:rsid w:val="001113D1"/>
    <w:rsid w:val="0016497B"/>
    <w:rsid w:val="00170614"/>
    <w:rsid w:val="00170838"/>
    <w:rsid w:val="001A6F01"/>
    <w:rsid w:val="001B55D7"/>
    <w:rsid w:val="00225C97"/>
    <w:rsid w:val="00255C32"/>
    <w:rsid w:val="002A3950"/>
    <w:rsid w:val="002A7691"/>
    <w:rsid w:val="002D0E4D"/>
    <w:rsid w:val="00342FDF"/>
    <w:rsid w:val="00344618"/>
    <w:rsid w:val="00351489"/>
    <w:rsid w:val="00372163"/>
    <w:rsid w:val="00374DD8"/>
    <w:rsid w:val="003A5E1C"/>
    <w:rsid w:val="003C7C91"/>
    <w:rsid w:val="003D6017"/>
    <w:rsid w:val="004713AE"/>
    <w:rsid w:val="00513910"/>
    <w:rsid w:val="00521089"/>
    <w:rsid w:val="00537AFE"/>
    <w:rsid w:val="0057038C"/>
    <w:rsid w:val="00574D43"/>
    <w:rsid w:val="005A4E69"/>
    <w:rsid w:val="005A7DA7"/>
    <w:rsid w:val="005C54EC"/>
    <w:rsid w:val="005C59BC"/>
    <w:rsid w:val="00621C74"/>
    <w:rsid w:val="006720E5"/>
    <w:rsid w:val="00673F1E"/>
    <w:rsid w:val="006B1F60"/>
    <w:rsid w:val="00712B86"/>
    <w:rsid w:val="00741132"/>
    <w:rsid w:val="00775BF7"/>
    <w:rsid w:val="00781B17"/>
    <w:rsid w:val="00793070"/>
    <w:rsid w:val="007A757A"/>
    <w:rsid w:val="007B403C"/>
    <w:rsid w:val="007D4B65"/>
    <w:rsid w:val="007D5D95"/>
    <w:rsid w:val="007E623E"/>
    <w:rsid w:val="007F2C76"/>
    <w:rsid w:val="008464BC"/>
    <w:rsid w:val="008475A0"/>
    <w:rsid w:val="0088385A"/>
    <w:rsid w:val="008A46A8"/>
    <w:rsid w:val="008A48D1"/>
    <w:rsid w:val="008B2B0B"/>
    <w:rsid w:val="008F1EDE"/>
    <w:rsid w:val="0090609C"/>
    <w:rsid w:val="00932A70"/>
    <w:rsid w:val="0095226E"/>
    <w:rsid w:val="009932AA"/>
    <w:rsid w:val="009D1E7F"/>
    <w:rsid w:val="009E1C54"/>
    <w:rsid w:val="00A04C07"/>
    <w:rsid w:val="00A17B21"/>
    <w:rsid w:val="00A31559"/>
    <w:rsid w:val="00A46BE0"/>
    <w:rsid w:val="00A53466"/>
    <w:rsid w:val="00AB4215"/>
    <w:rsid w:val="00AB5F6C"/>
    <w:rsid w:val="00AC427E"/>
    <w:rsid w:val="00AD07D9"/>
    <w:rsid w:val="00AD10A4"/>
    <w:rsid w:val="00AE719D"/>
    <w:rsid w:val="00B428E4"/>
    <w:rsid w:val="00B66996"/>
    <w:rsid w:val="00BB5B08"/>
    <w:rsid w:val="00BD0F00"/>
    <w:rsid w:val="00C35102"/>
    <w:rsid w:val="00C80CF3"/>
    <w:rsid w:val="00C903E7"/>
    <w:rsid w:val="00CB1B70"/>
    <w:rsid w:val="00CB2C46"/>
    <w:rsid w:val="00CD11B1"/>
    <w:rsid w:val="00CD7D9C"/>
    <w:rsid w:val="00CE6AB0"/>
    <w:rsid w:val="00D34A25"/>
    <w:rsid w:val="00D37BA5"/>
    <w:rsid w:val="00D42DE9"/>
    <w:rsid w:val="00D47563"/>
    <w:rsid w:val="00D539CE"/>
    <w:rsid w:val="00D634DE"/>
    <w:rsid w:val="00DB2295"/>
    <w:rsid w:val="00DF4FBA"/>
    <w:rsid w:val="00DF68F1"/>
    <w:rsid w:val="00DF6BD9"/>
    <w:rsid w:val="00E00D73"/>
    <w:rsid w:val="00E16E36"/>
    <w:rsid w:val="00E22419"/>
    <w:rsid w:val="00E26A16"/>
    <w:rsid w:val="00E4336C"/>
    <w:rsid w:val="00E52C5F"/>
    <w:rsid w:val="00E668C6"/>
    <w:rsid w:val="00EB31D9"/>
    <w:rsid w:val="00EB36CE"/>
    <w:rsid w:val="00EB526E"/>
    <w:rsid w:val="00ED0793"/>
    <w:rsid w:val="00EE72F4"/>
    <w:rsid w:val="00F05A7D"/>
    <w:rsid w:val="00F06D71"/>
    <w:rsid w:val="00F2650A"/>
    <w:rsid w:val="00F27942"/>
    <w:rsid w:val="00F43E50"/>
    <w:rsid w:val="00F913BA"/>
    <w:rsid w:val="00FA3FFD"/>
    <w:rsid w:val="00FA76D8"/>
    <w:rsid w:val="00FC3847"/>
    <w:rsid w:val="00FD5416"/>
    <w:rsid w:val="00FE36D0"/>
    <w:rsid w:val="00FF1F7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paragraph" w:styleId="Sinespaciado">
    <w:name w:val="No Spacing"/>
    <w:link w:val="SinespaciadoCar"/>
    <w:qFormat/>
    <w:rsid w:val="00E26A16"/>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E26A16"/>
    <w:rPr>
      <w:rFonts w:ascii="Calibri" w:hAnsi="Calibri" w:cs="Calibri"/>
      <w:kern w:val="0"/>
      <w14:ligatures w14:val="none"/>
    </w:rPr>
  </w:style>
  <w:style w:type="character" w:styleId="Fuerte">
    <w:name w:val="Strong"/>
    <w:qFormat/>
    <w:rsid w:val="002A7691"/>
    <w:rPr>
      <w:b/>
      <w:bCs/>
    </w:rPr>
  </w:style>
  <w:style w:type="character" w:styleId="Hipervnculo">
    <w:name w:val="Hyperlink"/>
    <w:basedOn w:val="Fuentedeprrafopredeter"/>
    <w:uiPriority w:val="99"/>
    <w:unhideWhenUsed/>
    <w:rsid w:val="00342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europe.europa.eu/es/eti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scovermayorista.com/web/terminos-y-condiciones/" TargetMode="External"/><Relationship Id="rId4" Type="http://schemas.openxmlformats.org/officeDocument/2006/relationships/settings" Target="settings.xml"/><Relationship Id="rId9" Type="http://schemas.openxmlformats.org/officeDocument/2006/relationships/hyperlink" Target="https://apply-for-an-eta.homeoffice.gov.uk/apply/electronic-travel-authorisation/how-to-apply"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63D2E-CFC4-45E7-B22E-50D2A2F0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1890</Words>
  <Characters>10401</Characters>
  <Application>Microsoft Office Word</Application>
  <DocSecurity>0</DocSecurity>
  <Lines>86</Lines>
  <Paragraphs>24</Paragraphs>
  <ScaleCrop>false</ScaleCrop>
  <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28</cp:revision>
  <dcterms:created xsi:type="dcterms:W3CDTF">2026-08-14T15:59:00Z</dcterms:created>
  <dcterms:modified xsi:type="dcterms:W3CDTF">2026-08-14T18:14:00Z</dcterms:modified>
</cp:coreProperties>
</file>