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F1A0" w14:textId="77777777" w:rsidR="0042542F" w:rsidRPr="00876E9A" w:rsidRDefault="0042542F" w:rsidP="0042542F">
      <w:pPr>
        <w:pStyle w:val="Sinespaciado"/>
        <w:jc w:val="both"/>
        <w:rPr>
          <w:rFonts w:cs="Calibri"/>
          <w:noProof/>
          <w:color w:val="002060"/>
          <w:sz w:val="18"/>
          <w:szCs w:val="18"/>
        </w:rPr>
      </w:pPr>
    </w:p>
    <w:p w14:paraId="4B145653" w14:textId="77777777" w:rsidR="0042542F" w:rsidRDefault="0042542F" w:rsidP="0042542F">
      <w:pPr>
        <w:pStyle w:val="Sinespaciado"/>
        <w:ind w:left="-284"/>
        <w:jc w:val="both"/>
        <w:rPr>
          <w:rFonts w:cs="Calibri"/>
          <w:b/>
          <w:noProof/>
          <w:color w:val="002060"/>
          <w:sz w:val="32"/>
          <w:szCs w:val="32"/>
          <w:u w:val="single"/>
        </w:rPr>
      </w:pPr>
      <w:r>
        <w:rPr>
          <w:rFonts w:cs="Calibri"/>
          <w:b/>
          <w:noProof/>
          <w:color w:val="002060"/>
          <w:sz w:val="32"/>
          <w:szCs w:val="32"/>
          <w:u w:val="single"/>
        </w:rPr>
        <w:t xml:space="preserve">MENDOZA – 03 NOCHES </w:t>
      </w:r>
    </w:p>
    <w:p w14:paraId="664087C4" w14:textId="77777777" w:rsidR="0042542F" w:rsidRDefault="0042542F" w:rsidP="0042542F">
      <w:pPr>
        <w:pStyle w:val="Sinespaciado"/>
        <w:ind w:left="-284"/>
        <w:jc w:val="both"/>
        <w:rPr>
          <w:rFonts w:cs="Calibri"/>
          <w:b/>
          <w:noProof/>
          <w:color w:val="002060"/>
          <w:sz w:val="16"/>
          <w:szCs w:val="16"/>
          <w:u w:val="single"/>
        </w:rPr>
      </w:pPr>
    </w:p>
    <w:p w14:paraId="54A54D55" w14:textId="77777777" w:rsidR="0042542F" w:rsidRDefault="0042542F" w:rsidP="0042542F">
      <w:pPr>
        <w:pStyle w:val="Sinespaciado"/>
        <w:ind w:left="-284"/>
        <w:rPr>
          <w:b/>
          <w:bCs/>
          <w:noProof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t>INCLUYE:</w:t>
      </w:r>
    </w:p>
    <w:p w14:paraId="48953A11" w14:textId="77777777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>Transfer in/Out Aeropuerto</w:t>
      </w:r>
    </w:p>
    <w:p w14:paraId="1FC90064" w14:textId="77777777" w:rsidR="00BB3DD9" w:rsidRDefault="0042542F" w:rsidP="00BB3DD9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>0</w:t>
      </w:r>
      <w:r w:rsidRPr="0042542F">
        <w:rPr>
          <w:b/>
          <w:bCs/>
          <w:noProof/>
          <w:color w:val="002060"/>
          <w:sz w:val="22"/>
          <w:szCs w:val="22"/>
        </w:rPr>
        <w:t>3 noches de alojamiento en hotel</w:t>
      </w:r>
      <w:r>
        <w:rPr>
          <w:b/>
          <w:bCs/>
          <w:noProof/>
          <w:color w:val="002060"/>
          <w:sz w:val="22"/>
          <w:szCs w:val="22"/>
        </w:rPr>
        <w:t xml:space="preserve"> </w:t>
      </w:r>
      <w:r w:rsidRPr="0042542F">
        <w:rPr>
          <w:b/>
          <w:bCs/>
          <w:noProof/>
          <w:color w:val="002060"/>
          <w:sz w:val="22"/>
          <w:szCs w:val="22"/>
        </w:rPr>
        <w:t>seleccionado con desayuno</w:t>
      </w:r>
      <w:r>
        <w:rPr>
          <w:b/>
          <w:bCs/>
          <w:noProof/>
          <w:color w:val="002060"/>
          <w:sz w:val="22"/>
          <w:szCs w:val="22"/>
        </w:rPr>
        <w:t xml:space="preserve"> </w:t>
      </w:r>
      <w:r w:rsidRPr="0042542F">
        <w:rPr>
          <w:b/>
          <w:bCs/>
          <w:noProof/>
          <w:color w:val="002060"/>
          <w:sz w:val="22"/>
          <w:szCs w:val="22"/>
        </w:rPr>
        <w:t>categoría Standard.</w:t>
      </w:r>
    </w:p>
    <w:p w14:paraId="5CAB8763" w14:textId="77777777" w:rsidR="00BB3DD9" w:rsidRDefault="00BB3DD9" w:rsidP="00BB3DD9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 w:rsidRPr="00BB3DD9">
        <w:rPr>
          <w:b/>
          <w:bCs/>
          <w:color w:val="002060"/>
          <w:sz w:val="22"/>
          <w:szCs w:val="28"/>
        </w:rPr>
        <w:t>Visita a 2 Bodegas con almuerzo</w:t>
      </w:r>
      <w:r>
        <w:rPr>
          <w:b/>
          <w:bCs/>
          <w:noProof/>
          <w:color w:val="002060"/>
          <w:sz w:val="22"/>
          <w:szCs w:val="22"/>
        </w:rPr>
        <w:t xml:space="preserve"> </w:t>
      </w:r>
      <w:r w:rsidRPr="00BB3DD9">
        <w:rPr>
          <w:b/>
          <w:bCs/>
          <w:color w:val="002060"/>
          <w:sz w:val="22"/>
          <w:szCs w:val="28"/>
        </w:rPr>
        <w:t>en Zona Centro.</w:t>
      </w:r>
    </w:p>
    <w:p w14:paraId="2D5FC9A1" w14:textId="77777777" w:rsidR="00BB3DD9" w:rsidRPr="00BB3DD9" w:rsidRDefault="00BB3DD9" w:rsidP="00BB3DD9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 w:rsidRPr="00BB3DD9">
        <w:rPr>
          <w:b/>
          <w:bCs/>
          <w:color w:val="002060"/>
          <w:sz w:val="22"/>
          <w:szCs w:val="28"/>
        </w:rPr>
        <w:t>Excursión Alta Montaña en</w:t>
      </w:r>
      <w:r>
        <w:rPr>
          <w:b/>
          <w:bCs/>
          <w:noProof/>
          <w:color w:val="002060"/>
          <w:sz w:val="22"/>
          <w:szCs w:val="22"/>
        </w:rPr>
        <w:t xml:space="preserve"> </w:t>
      </w:r>
      <w:r w:rsidRPr="00BB3DD9">
        <w:rPr>
          <w:b/>
          <w:bCs/>
          <w:color w:val="002060"/>
          <w:sz w:val="22"/>
          <w:szCs w:val="28"/>
        </w:rPr>
        <w:t>regular</w:t>
      </w:r>
    </w:p>
    <w:p w14:paraId="7303B09F" w14:textId="235C7777" w:rsidR="0042542F" w:rsidRPr="00BB3DD9" w:rsidRDefault="0042542F" w:rsidP="00BB3DD9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 w:rsidRPr="00BB3DD9">
        <w:rPr>
          <w:b/>
          <w:bCs/>
          <w:noProof/>
          <w:color w:val="002060"/>
          <w:sz w:val="22"/>
          <w:szCs w:val="28"/>
        </w:rPr>
        <w:t>Coordinacion permanente</w:t>
      </w:r>
    </w:p>
    <w:p w14:paraId="5500D4F8" w14:textId="5273F45D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8"/>
        </w:rPr>
      </w:pPr>
      <w:r>
        <w:rPr>
          <w:b/>
          <w:bCs/>
          <w:noProof/>
          <w:color w:val="002060"/>
          <w:sz w:val="22"/>
          <w:szCs w:val="28"/>
        </w:rPr>
        <w:t>Tarjeta de Asistencia x 04 días</w:t>
      </w:r>
    </w:p>
    <w:p w14:paraId="6F9BA983" w14:textId="77777777" w:rsidR="0042542F" w:rsidRDefault="0042542F" w:rsidP="0042542F">
      <w:pPr>
        <w:pStyle w:val="Sinespaciado"/>
        <w:ind w:left="-284"/>
        <w:rPr>
          <w:b/>
          <w:bCs/>
          <w:noProof/>
          <w:color w:val="002060"/>
          <w:sz w:val="28"/>
          <w:szCs w:val="28"/>
        </w:rPr>
      </w:pPr>
    </w:p>
    <w:p w14:paraId="41C2FA34" w14:textId="77777777" w:rsidR="0042542F" w:rsidRDefault="0042542F" w:rsidP="0042542F">
      <w:pPr>
        <w:pStyle w:val="Sinespaciado"/>
        <w:ind w:left="-284"/>
        <w:rPr>
          <w:b/>
          <w:bCs/>
          <w:noProof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t>NO INCLUYE:</w:t>
      </w:r>
    </w:p>
    <w:p w14:paraId="70058138" w14:textId="77777777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>Extras (almuerzos, compras) y propinas.</w:t>
      </w:r>
    </w:p>
    <w:p w14:paraId="1E3B2381" w14:textId="77777777" w:rsidR="0042542F" w:rsidRPr="00125835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</w:rPr>
      </w:pPr>
      <w:r>
        <w:rPr>
          <w:rFonts w:cs="Calibri"/>
          <w:b/>
          <w:noProof/>
          <w:color w:val="002060"/>
          <w:sz w:val="22"/>
          <w:szCs w:val="22"/>
        </w:rPr>
        <w:t>Gastos ocasionados por el abandono de la totalidad o parte del programa.</w:t>
      </w:r>
    </w:p>
    <w:p w14:paraId="4EE57260" w14:textId="77777777" w:rsidR="00BB3DD9" w:rsidRDefault="00125835" w:rsidP="00BB3DD9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</w:rPr>
      </w:pPr>
      <w:r>
        <w:rPr>
          <w:rFonts w:cs="Calibri"/>
          <w:b/>
          <w:noProof/>
          <w:color w:val="002060"/>
          <w:sz w:val="22"/>
          <w:szCs w:val="22"/>
        </w:rPr>
        <w:t>Almuerzo en Paseo de Alta Montaña</w:t>
      </w:r>
    </w:p>
    <w:p w14:paraId="3E47845A" w14:textId="192C2DCB" w:rsidR="00BB3DD9" w:rsidRPr="00BB3DD9" w:rsidRDefault="00BB3DD9" w:rsidP="00BB3DD9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</w:rPr>
      </w:pPr>
      <w:r w:rsidRPr="00BB3DD9">
        <w:rPr>
          <w:rFonts w:cs="Calibri"/>
          <w:b/>
          <w:noProof/>
          <w:color w:val="002060"/>
          <w:sz w:val="22"/>
          <w:szCs w:val="22"/>
        </w:rPr>
        <w:t>Alquiler de ropa para nieve.</w:t>
      </w:r>
    </w:p>
    <w:p w14:paraId="5DCDBD8A" w14:textId="77777777" w:rsidR="0042542F" w:rsidRDefault="0042542F" w:rsidP="0042542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hAnsi="Calibri" w:cs="Calibri"/>
          <w:b/>
          <w:noProof/>
          <w:color w:val="002060"/>
          <w:sz w:val="20"/>
          <w:szCs w:val="20"/>
        </w:rPr>
      </w:pPr>
    </w:p>
    <w:p w14:paraId="38ED4162" w14:textId="77777777" w:rsidR="0042542F" w:rsidRDefault="0042542F" w:rsidP="0042542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hAnsi="Calibri" w:cs="Calibri"/>
          <w:b/>
          <w:noProof/>
          <w:color w:val="002060"/>
          <w:sz w:val="20"/>
          <w:szCs w:val="20"/>
        </w:rPr>
      </w:pPr>
    </w:p>
    <w:p w14:paraId="00F215D0" w14:textId="77777777" w:rsidR="0042542F" w:rsidRDefault="0042542F" w:rsidP="0042542F">
      <w:pPr>
        <w:autoSpaceDE w:val="0"/>
        <w:autoSpaceDN w:val="0"/>
        <w:adjustRightInd w:val="0"/>
        <w:spacing w:line="240" w:lineRule="auto"/>
        <w:ind w:left="-284" w:right="-1135"/>
        <w:jc w:val="both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  <w:r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  <w:t>TARIFAS POR PERSONA EN DÓLARES AMERICANOS DESDE:</w:t>
      </w:r>
    </w:p>
    <w:p w14:paraId="26BF7D81" w14:textId="77777777" w:rsidR="0042542F" w:rsidRDefault="0042542F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8286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610"/>
        <w:gridCol w:w="849"/>
        <w:gridCol w:w="610"/>
        <w:gridCol w:w="849"/>
        <w:gridCol w:w="536"/>
        <w:gridCol w:w="634"/>
      </w:tblGrid>
      <w:tr w:rsidR="00876E9A" w:rsidRPr="00876E9A" w14:paraId="63360FF2" w14:textId="77777777" w:rsidTr="00876E9A">
        <w:trPr>
          <w:trHeight w:val="225"/>
        </w:trPr>
        <w:tc>
          <w:tcPr>
            <w:tcW w:w="8286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471DF46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CORDON DE PLATA 3*</w:t>
            </w:r>
          </w:p>
        </w:tc>
      </w:tr>
      <w:tr w:rsidR="00876E9A" w:rsidRPr="00876E9A" w14:paraId="4AED1312" w14:textId="77777777" w:rsidTr="00876E9A">
        <w:trPr>
          <w:trHeight w:val="225"/>
        </w:trPr>
        <w:tc>
          <w:tcPr>
            <w:tcW w:w="8286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C0EB2C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Clásica</w:t>
            </w:r>
          </w:p>
        </w:tc>
      </w:tr>
      <w:tr w:rsidR="00876E9A" w:rsidRPr="00876E9A" w14:paraId="15EDC138" w14:textId="77777777" w:rsidTr="00876E9A">
        <w:trPr>
          <w:trHeight w:val="265"/>
        </w:trPr>
        <w:tc>
          <w:tcPr>
            <w:tcW w:w="4198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4017BC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7F6136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5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65414C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6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2AE5B3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876E9A" w:rsidRPr="00876E9A" w14:paraId="0A8328A4" w14:textId="77777777" w:rsidTr="00876E9A">
        <w:trPr>
          <w:trHeight w:val="265"/>
        </w:trPr>
        <w:tc>
          <w:tcPr>
            <w:tcW w:w="4198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5D1A4753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42F2E0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1053AC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0ABB5C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669B84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0CFA14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86C36E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876E9A" w:rsidRPr="00876E9A" w14:paraId="2EBB587C" w14:textId="77777777" w:rsidTr="00876E9A">
        <w:trPr>
          <w:trHeight w:val="265"/>
        </w:trPr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AE48E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F18A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12B7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S/.2,097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E211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76E0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4EF1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60CF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63CED999" w14:textId="77777777" w:rsidTr="00876E9A">
        <w:trPr>
          <w:trHeight w:val="278"/>
        </w:trPr>
        <w:tc>
          <w:tcPr>
            <w:tcW w:w="41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3E6C35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CA067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666868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43C29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8CAA4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6DC2C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D5594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66E76781" w14:textId="77777777" w:rsidTr="00876E9A">
        <w:trPr>
          <w:trHeight w:val="265"/>
        </w:trPr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EB680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BFFE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50B9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S/.2,556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BB04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63B4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S/.1,688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086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9448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0B781C90" w14:textId="77777777" w:rsidTr="00876E9A">
        <w:trPr>
          <w:trHeight w:val="278"/>
        </w:trPr>
        <w:tc>
          <w:tcPr>
            <w:tcW w:w="41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7AA5FD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3ECAD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F8F54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AE63D5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CD2F2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3974D4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7D642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63846CD4" w14:textId="77777777" w:rsidTr="00876E9A">
        <w:trPr>
          <w:trHeight w:val="265"/>
        </w:trPr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C8579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93F8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$649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736A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S/.2,336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93E6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$429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BA7B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S/.1,544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D2CE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19B6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76B5D672" w14:textId="77777777" w:rsidTr="00876E9A">
        <w:trPr>
          <w:trHeight w:val="278"/>
        </w:trPr>
        <w:tc>
          <w:tcPr>
            <w:tcW w:w="41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4FDEC0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214E8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9CD942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B8E46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1FD7A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EA1FCE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6F5FA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74F1E6FE" w14:textId="77777777" w:rsidTr="00876E9A">
        <w:trPr>
          <w:trHeight w:val="265"/>
        </w:trPr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0BD83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32C3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$649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542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S/.2,336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E61D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$429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D76D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S/.1,544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4CCE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4A52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7C411679" w14:textId="77777777" w:rsidTr="00876E9A">
        <w:trPr>
          <w:trHeight w:val="278"/>
        </w:trPr>
        <w:tc>
          <w:tcPr>
            <w:tcW w:w="41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F37A644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F2729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23F13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EA82D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A9FEC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09F99C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DBCC8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60D3CA9" w14:textId="77777777" w:rsidR="00876E9A" w:rsidRDefault="00876E9A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331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1"/>
        <w:gridCol w:w="614"/>
        <w:gridCol w:w="853"/>
        <w:gridCol w:w="614"/>
        <w:gridCol w:w="853"/>
        <w:gridCol w:w="539"/>
        <w:gridCol w:w="637"/>
      </w:tblGrid>
      <w:tr w:rsidR="00876E9A" w:rsidRPr="00876E9A" w14:paraId="692ACF46" w14:textId="77777777" w:rsidTr="00876E9A">
        <w:trPr>
          <w:trHeight w:val="225"/>
        </w:trPr>
        <w:tc>
          <w:tcPr>
            <w:tcW w:w="8331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261489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RITZ HOTEL MENDOZA 3*</w:t>
            </w:r>
          </w:p>
        </w:tc>
      </w:tr>
      <w:tr w:rsidR="00876E9A" w:rsidRPr="00876E9A" w14:paraId="0CE1E895" w14:textId="77777777" w:rsidTr="00876E9A">
        <w:trPr>
          <w:trHeight w:val="225"/>
        </w:trPr>
        <w:tc>
          <w:tcPr>
            <w:tcW w:w="8331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A5EAB6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876E9A" w:rsidRPr="00876E9A" w14:paraId="45B59988" w14:textId="77777777" w:rsidTr="00876E9A">
        <w:trPr>
          <w:trHeight w:val="265"/>
        </w:trPr>
        <w:tc>
          <w:tcPr>
            <w:tcW w:w="4221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1A45A0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6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91E4D0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A7CFB6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7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7C46DC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876E9A" w:rsidRPr="00876E9A" w14:paraId="74424C30" w14:textId="77777777" w:rsidTr="00876E9A">
        <w:trPr>
          <w:trHeight w:val="265"/>
        </w:trPr>
        <w:tc>
          <w:tcPr>
            <w:tcW w:w="4221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2CFCFA5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95DD39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F8B423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C78033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31FF02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B4DEC1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7668D2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876E9A" w:rsidRPr="00876E9A" w14:paraId="053B207F" w14:textId="77777777" w:rsidTr="00876E9A">
        <w:trPr>
          <w:trHeight w:val="265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1B5AA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307B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$670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B998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C88D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$429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947B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S/.1,544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0FB2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F6ED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7E49BE87" w14:textId="77777777" w:rsidTr="00876E9A">
        <w:trPr>
          <w:trHeight w:val="278"/>
        </w:trPr>
        <w:tc>
          <w:tcPr>
            <w:tcW w:w="42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85A5013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BEBB9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F30B0F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S/.342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026E7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A53B63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S/.171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881918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B7C69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28B88A53" w14:textId="77777777" w:rsidTr="00876E9A">
        <w:trPr>
          <w:trHeight w:val="265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F4C08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4CD0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9BA8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S/.2,637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620C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4CB5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S/.1,688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A6A8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4A7D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69CF3C77" w14:textId="77777777" w:rsidTr="00876E9A">
        <w:trPr>
          <w:trHeight w:val="278"/>
        </w:trPr>
        <w:tc>
          <w:tcPr>
            <w:tcW w:w="42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9F5F1A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10573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EDB81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ABCE4B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9DF79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630833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E27D97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05AA2048" w14:textId="77777777" w:rsidTr="00876E9A">
        <w:trPr>
          <w:trHeight w:val="265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F99F0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17DE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8E2F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S/.2,637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7C67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6A26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S/.1,688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1CA1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3ECA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41814F7A" w14:textId="77777777" w:rsidTr="00876E9A">
        <w:trPr>
          <w:trHeight w:val="278"/>
        </w:trPr>
        <w:tc>
          <w:tcPr>
            <w:tcW w:w="42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A50F52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499A3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AE69F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923890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4CFE8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S/.182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CE50C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4FE795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222CE16B" w14:textId="77777777" w:rsidTr="00876E9A">
        <w:trPr>
          <w:trHeight w:val="265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2CB7F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5883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8D32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S/.2,637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A033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B4D9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S/.1,688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BB12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9152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7E29B30B" w14:textId="77777777" w:rsidTr="00876E9A">
        <w:trPr>
          <w:trHeight w:val="278"/>
        </w:trPr>
        <w:tc>
          <w:tcPr>
            <w:tcW w:w="42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D08975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36213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A4773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7F7DF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0F0FB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S/.182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D9D94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671933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2A2B5387" w14:textId="77777777" w:rsidR="00876E9A" w:rsidRDefault="00876E9A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6D9AE127" w14:textId="77777777" w:rsidR="00876E9A" w:rsidRDefault="00876E9A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01599F18" w14:textId="77777777" w:rsidR="00876E9A" w:rsidRDefault="00876E9A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3730D584" w14:textId="77777777" w:rsidR="00876E9A" w:rsidRDefault="00876E9A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301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611"/>
        <w:gridCol w:w="850"/>
        <w:gridCol w:w="611"/>
        <w:gridCol w:w="850"/>
        <w:gridCol w:w="537"/>
        <w:gridCol w:w="637"/>
      </w:tblGrid>
      <w:tr w:rsidR="00876E9A" w:rsidRPr="00876E9A" w14:paraId="6015F3DB" w14:textId="77777777" w:rsidTr="00876E9A">
        <w:trPr>
          <w:trHeight w:val="272"/>
        </w:trPr>
        <w:tc>
          <w:tcPr>
            <w:tcW w:w="8301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7908C26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AMERIAN EXECUTIVE 4*</w:t>
            </w:r>
          </w:p>
        </w:tc>
      </w:tr>
      <w:tr w:rsidR="00876E9A" w:rsidRPr="00876E9A" w14:paraId="34C38436" w14:textId="77777777" w:rsidTr="00876E9A">
        <w:trPr>
          <w:trHeight w:val="231"/>
        </w:trPr>
        <w:tc>
          <w:tcPr>
            <w:tcW w:w="8301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538F2B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876E9A" w:rsidRPr="00876E9A" w14:paraId="56A694D3" w14:textId="77777777" w:rsidTr="00876E9A">
        <w:trPr>
          <w:trHeight w:val="272"/>
        </w:trPr>
        <w:tc>
          <w:tcPr>
            <w:tcW w:w="4205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BB3D48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CECE86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79C9B7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7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E04511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876E9A" w:rsidRPr="00876E9A" w14:paraId="0A33CDE5" w14:textId="77777777" w:rsidTr="00876E9A">
        <w:trPr>
          <w:trHeight w:val="286"/>
        </w:trPr>
        <w:tc>
          <w:tcPr>
            <w:tcW w:w="4205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4FA83D77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44ADDC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72A726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272ECB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DEF535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5DE36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9EB128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876E9A" w:rsidRPr="00876E9A" w14:paraId="3F16C238" w14:textId="77777777" w:rsidTr="00876E9A">
        <w:trPr>
          <w:trHeight w:val="231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E8AC9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EE42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$779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3DA0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S/.2,804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F26E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$479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52A1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S/.1,724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B8B1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3E50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391ACC1B" w14:textId="77777777" w:rsidTr="00876E9A">
        <w:trPr>
          <w:trHeight w:val="231"/>
        </w:trPr>
        <w:tc>
          <w:tcPr>
            <w:tcW w:w="42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25B569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CAD598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508ED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83F50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5B756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B450F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936F1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0D3106F4" w14:textId="77777777" w:rsidTr="00876E9A">
        <w:trPr>
          <w:trHeight w:val="27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50B76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59E0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$878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C95E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S/.3,159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EFE6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$539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2A69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S/.1,940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CA06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365B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03D8E782" w14:textId="77777777" w:rsidTr="00876E9A">
        <w:trPr>
          <w:trHeight w:val="272"/>
        </w:trPr>
        <w:tc>
          <w:tcPr>
            <w:tcW w:w="42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CE47557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76550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A815B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565EE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83B82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3BBFA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333DD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470312C1" w14:textId="77777777" w:rsidTr="00876E9A">
        <w:trPr>
          <w:trHeight w:val="27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61DE6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5D8D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$823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BC91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S/.2,961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DE77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$509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5D35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S/.1,832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8937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EB35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3C44BBAD" w14:textId="77777777" w:rsidTr="00876E9A">
        <w:trPr>
          <w:trHeight w:val="272"/>
        </w:trPr>
        <w:tc>
          <w:tcPr>
            <w:tcW w:w="42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BF36382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33D538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BB6CE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4E304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9F543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86E778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ED578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18D19334" w14:textId="77777777" w:rsidTr="00876E9A">
        <w:trPr>
          <w:trHeight w:val="27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0B490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BD48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$878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5EFB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S/.3,159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994F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$539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5D4E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S/.1,940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65D3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2EE0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6C4BC8C7" w14:textId="77777777" w:rsidTr="00876E9A">
        <w:trPr>
          <w:trHeight w:val="272"/>
        </w:trPr>
        <w:tc>
          <w:tcPr>
            <w:tcW w:w="42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B08E884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CCD36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FD6691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F8A4EF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03B7F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B44F2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D4E34C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5F5F5FB8" w14:textId="77777777" w:rsidR="00876E9A" w:rsidRDefault="00876E9A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346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8"/>
        <w:gridCol w:w="615"/>
        <w:gridCol w:w="854"/>
        <w:gridCol w:w="615"/>
        <w:gridCol w:w="854"/>
        <w:gridCol w:w="540"/>
        <w:gridCol w:w="640"/>
      </w:tblGrid>
      <w:tr w:rsidR="00876E9A" w:rsidRPr="00876E9A" w14:paraId="566A11C6" w14:textId="77777777" w:rsidTr="00876E9A">
        <w:trPr>
          <w:trHeight w:val="225"/>
        </w:trPr>
        <w:tc>
          <w:tcPr>
            <w:tcW w:w="8346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174BC5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ACONCAGUA 4*</w:t>
            </w:r>
          </w:p>
        </w:tc>
      </w:tr>
      <w:tr w:rsidR="00876E9A" w:rsidRPr="00876E9A" w14:paraId="1F5D2AAE" w14:textId="77777777" w:rsidTr="00876E9A">
        <w:trPr>
          <w:trHeight w:val="225"/>
        </w:trPr>
        <w:tc>
          <w:tcPr>
            <w:tcW w:w="8346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E38AD4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876E9A" w:rsidRPr="00876E9A" w14:paraId="141081F4" w14:textId="77777777" w:rsidTr="00876E9A">
        <w:trPr>
          <w:trHeight w:val="265"/>
        </w:trPr>
        <w:tc>
          <w:tcPr>
            <w:tcW w:w="4228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43B288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6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C8EC2A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BCE1A9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7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CDF0D5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876E9A" w:rsidRPr="00876E9A" w14:paraId="05C2E7F5" w14:textId="77777777" w:rsidTr="00876E9A">
        <w:trPr>
          <w:trHeight w:val="265"/>
        </w:trPr>
        <w:tc>
          <w:tcPr>
            <w:tcW w:w="4228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5856271C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C27433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94ACAA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54E617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FE979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409F83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D8300C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876E9A" w:rsidRPr="00876E9A" w14:paraId="0D724BA9" w14:textId="77777777" w:rsidTr="00876E9A">
        <w:trPr>
          <w:trHeight w:val="265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964EB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146B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$706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2AEE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S/.2,543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D88C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$449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4E32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A429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9F11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3595EB5D" w14:textId="77777777" w:rsidTr="00876E9A">
        <w:trPr>
          <w:trHeight w:val="278"/>
        </w:trPr>
        <w:tc>
          <w:tcPr>
            <w:tcW w:w="42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4CD3948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1B636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5C18E7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83EEA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669EE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0EC07B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F20AD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5BF50DDB" w14:textId="77777777" w:rsidTr="00876E9A">
        <w:trPr>
          <w:trHeight w:val="265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316CA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E329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$914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7208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S/.3,290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7767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8AAF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3A99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EA46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6D2E0181" w14:textId="77777777" w:rsidTr="00876E9A">
        <w:trPr>
          <w:trHeight w:val="278"/>
        </w:trPr>
        <w:tc>
          <w:tcPr>
            <w:tcW w:w="42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2164B2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20EE3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5F568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87226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3FAD7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DEDDB2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FC96B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46B9823F" w14:textId="77777777" w:rsidTr="00876E9A">
        <w:trPr>
          <w:trHeight w:val="265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C9FB6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7C7A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$750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451C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S/.2,700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1100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$479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1089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2F16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3F2E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43B64082" w14:textId="77777777" w:rsidTr="00876E9A">
        <w:trPr>
          <w:trHeight w:val="278"/>
        </w:trPr>
        <w:tc>
          <w:tcPr>
            <w:tcW w:w="42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C682ED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B99A85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DC278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E59E5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F94FB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73277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BD1AB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05BC8945" w14:textId="77777777" w:rsidTr="00876E9A">
        <w:trPr>
          <w:trHeight w:val="265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5A241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E681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$750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BF0F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S/.2,700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8909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$479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0E98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B714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5821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37182795" w14:textId="77777777" w:rsidTr="00876E9A">
        <w:trPr>
          <w:trHeight w:val="278"/>
        </w:trPr>
        <w:tc>
          <w:tcPr>
            <w:tcW w:w="42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CEAD889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881C9A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21C2E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83E79A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FCDA07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91897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0534F5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C96F909" w14:textId="77777777" w:rsidR="00876E9A" w:rsidRDefault="00876E9A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436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4"/>
        <w:gridCol w:w="621"/>
        <w:gridCol w:w="864"/>
        <w:gridCol w:w="621"/>
        <w:gridCol w:w="864"/>
        <w:gridCol w:w="546"/>
        <w:gridCol w:w="646"/>
      </w:tblGrid>
      <w:tr w:rsidR="00876E9A" w:rsidRPr="00876E9A" w14:paraId="389985AD" w14:textId="77777777" w:rsidTr="00876E9A">
        <w:trPr>
          <w:trHeight w:val="225"/>
        </w:trPr>
        <w:tc>
          <w:tcPr>
            <w:tcW w:w="8436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798D30E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HILTON 5*</w:t>
            </w:r>
          </w:p>
        </w:tc>
      </w:tr>
      <w:tr w:rsidR="00876E9A" w:rsidRPr="00876E9A" w14:paraId="3C7E0B0F" w14:textId="77777777" w:rsidTr="00876E9A">
        <w:trPr>
          <w:trHeight w:val="225"/>
        </w:trPr>
        <w:tc>
          <w:tcPr>
            <w:tcW w:w="8436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74AA189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876E9A" w:rsidRPr="00876E9A" w14:paraId="245BE8E6" w14:textId="77777777" w:rsidTr="00876E9A">
        <w:trPr>
          <w:trHeight w:val="265"/>
        </w:trPr>
        <w:tc>
          <w:tcPr>
            <w:tcW w:w="4274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A7B0CE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DAAB43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8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8D0619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90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D3CE64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876E9A" w:rsidRPr="00876E9A" w14:paraId="6576C359" w14:textId="77777777" w:rsidTr="00876E9A">
        <w:trPr>
          <w:trHeight w:val="265"/>
        </w:trPr>
        <w:tc>
          <w:tcPr>
            <w:tcW w:w="4274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502799F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B00C03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6DA2CA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AF10C6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C762C5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C905D7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95ED0A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876E9A" w:rsidRPr="00876E9A" w14:paraId="71A9BF66" w14:textId="77777777" w:rsidTr="00876E9A">
        <w:trPr>
          <w:trHeight w:val="265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107C6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3F3A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$870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5F98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S/.3,132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3411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$529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4989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S/.1,904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DFFF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27CC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7FBC8C01" w14:textId="77777777" w:rsidTr="00876E9A">
        <w:trPr>
          <w:trHeight w:val="278"/>
        </w:trPr>
        <w:tc>
          <w:tcPr>
            <w:tcW w:w="427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820957C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513649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40653E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CD084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C44DD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2EAD8B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89CE4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07125B85" w14:textId="77777777" w:rsidTr="00876E9A">
        <w:trPr>
          <w:trHeight w:val="265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4045C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8435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$990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B6B0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S/.3,564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65F1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$599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9A90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S/.2,156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63E9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B366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298031E0" w14:textId="77777777" w:rsidTr="00876E9A">
        <w:trPr>
          <w:trHeight w:val="278"/>
        </w:trPr>
        <w:tc>
          <w:tcPr>
            <w:tcW w:w="427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64DB1D7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AC6B9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A905B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4DAA6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8F189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AF5DB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1AA9E1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716F9D5E" w14:textId="77777777" w:rsidTr="00876E9A">
        <w:trPr>
          <w:trHeight w:val="265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61D77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535D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$990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EA01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S/.3,564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0744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$599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9FDD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S/.2,156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165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E3E7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2D9BABD6" w14:textId="77777777" w:rsidTr="00876E9A">
        <w:trPr>
          <w:trHeight w:val="278"/>
        </w:trPr>
        <w:tc>
          <w:tcPr>
            <w:tcW w:w="427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F51130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A149F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39F2EF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CD8C5D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29BCE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413C9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BF4A8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6DA9B1F5" w14:textId="77777777" w:rsidTr="00876E9A">
        <w:trPr>
          <w:trHeight w:val="265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BF574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42C4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$990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337B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S/.3,564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C7F6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$599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0873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S/.2,156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0C31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92F5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5120CF2E" w14:textId="77777777" w:rsidTr="00876E9A">
        <w:trPr>
          <w:trHeight w:val="278"/>
        </w:trPr>
        <w:tc>
          <w:tcPr>
            <w:tcW w:w="427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1CFB4B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E1265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487C27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3D708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B11F42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CF8C1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3D98E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3231D591" w14:textId="77777777" w:rsidR="00876E9A" w:rsidRDefault="00876E9A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691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2"/>
        <w:gridCol w:w="639"/>
        <w:gridCol w:w="890"/>
        <w:gridCol w:w="639"/>
        <w:gridCol w:w="890"/>
        <w:gridCol w:w="560"/>
        <w:gridCol w:w="671"/>
      </w:tblGrid>
      <w:tr w:rsidR="00876E9A" w:rsidRPr="00876E9A" w14:paraId="36DE252D" w14:textId="77777777" w:rsidTr="00876E9A">
        <w:trPr>
          <w:trHeight w:val="225"/>
        </w:trPr>
        <w:tc>
          <w:tcPr>
            <w:tcW w:w="8691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4DF7CF7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SHERATON 5*</w:t>
            </w:r>
          </w:p>
        </w:tc>
      </w:tr>
      <w:tr w:rsidR="00876E9A" w:rsidRPr="00876E9A" w14:paraId="09C090A6" w14:textId="77777777" w:rsidTr="00876E9A">
        <w:trPr>
          <w:trHeight w:val="225"/>
        </w:trPr>
        <w:tc>
          <w:tcPr>
            <w:tcW w:w="8691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0345043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876E9A" w:rsidRPr="00876E9A" w14:paraId="5A5EA041" w14:textId="77777777" w:rsidTr="00876E9A">
        <w:trPr>
          <w:trHeight w:val="264"/>
        </w:trPr>
        <w:tc>
          <w:tcPr>
            <w:tcW w:w="4402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B79E6C8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E97532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52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E5DB4D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28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BEE91DE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876E9A" w:rsidRPr="00876E9A" w14:paraId="3FC7413E" w14:textId="77777777" w:rsidTr="00876E9A">
        <w:trPr>
          <w:trHeight w:val="264"/>
        </w:trPr>
        <w:tc>
          <w:tcPr>
            <w:tcW w:w="4402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B36B6B3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0BF01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E07180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1324EE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20A369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CDCC83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CFA0CB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876E9A" w:rsidRPr="00876E9A" w14:paraId="5919F330" w14:textId="77777777" w:rsidTr="00876E9A">
        <w:trPr>
          <w:trHeight w:val="264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EC329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1DB5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8F54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S/.3,276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62F4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$549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0C77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S/.1,976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189DC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27E0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5BA13C02" w14:textId="77777777" w:rsidTr="00876E9A">
        <w:trPr>
          <w:trHeight w:val="277"/>
        </w:trPr>
        <w:tc>
          <w:tcPr>
            <w:tcW w:w="44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93630F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4C227F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$171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BD4392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A07C6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D17E5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9E7CFC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1AE3C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74C509FC" w14:textId="77777777" w:rsidTr="00876E9A">
        <w:trPr>
          <w:trHeight w:val="264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7F616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8904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$954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37E95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S/.3,434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BF9F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$579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1386B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E49D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3E6AA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06EF5F27" w14:textId="77777777" w:rsidTr="00876E9A">
        <w:trPr>
          <w:trHeight w:val="277"/>
        </w:trPr>
        <w:tc>
          <w:tcPr>
            <w:tcW w:w="44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61CEDA0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D4EE5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C74F1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3167D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69781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3049F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936DFD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4B32D2B4" w14:textId="77777777" w:rsidTr="00876E9A">
        <w:trPr>
          <w:trHeight w:val="264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1FF49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B5C2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$954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A11D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S/.3,434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B3341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$579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A2FC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71BF0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7A6B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1BD8F964" w14:textId="77777777" w:rsidTr="00876E9A">
        <w:trPr>
          <w:trHeight w:val="277"/>
        </w:trPr>
        <w:tc>
          <w:tcPr>
            <w:tcW w:w="44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CA2DA3" w14:textId="77777777" w:rsidR="00876E9A" w:rsidRPr="00876E9A" w:rsidRDefault="00876E9A" w:rsidP="00876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45B5C9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5BA553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E26207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4D79092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D1E556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580C34" w14:textId="77777777" w:rsidR="00876E9A" w:rsidRPr="00876E9A" w:rsidRDefault="00876E9A" w:rsidP="00876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7D3937BF" w14:textId="77777777" w:rsidR="00876E9A" w:rsidRDefault="00876E9A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676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638"/>
        <w:gridCol w:w="889"/>
        <w:gridCol w:w="638"/>
        <w:gridCol w:w="889"/>
        <w:gridCol w:w="560"/>
        <w:gridCol w:w="667"/>
      </w:tblGrid>
      <w:tr w:rsidR="00876E9A" w:rsidRPr="00876E9A" w14:paraId="10A6C378" w14:textId="77777777" w:rsidTr="00876E9A">
        <w:trPr>
          <w:trHeight w:val="229"/>
        </w:trPr>
        <w:tc>
          <w:tcPr>
            <w:tcW w:w="8676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2BB9C427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SHERATON 5*</w:t>
            </w:r>
          </w:p>
        </w:tc>
      </w:tr>
      <w:tr w:rsidR="00876E9A" w:rsidRPr="00876E9A" w14:paraId="315FEEDA" w14:textId="77777777" w:rsidTr="00876E9A">
        <w:trPr>
          <w:trHeight w:val="229"/>
        </w:trPr>
        <w:tc>
          <w:tcPr>
            <w:tcW w:w="8676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8A58804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876E9A" w:rsidRPr="00876E9A" w14:paraId="60614405" w14:textId="77777777" w:rsidTr="00876E9A">
        <w:trPr>
          <w:trHeight w:val="270"/>
        </w:trPr>
        <w:tc>
          <w:tcPr>
            <w:tcW w:w="4395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85ADC2A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2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0BD0F39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52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FFDE0FD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2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9AD173C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876E9A" w:rsidRPr="00876E9A" w14:paraId="79C06607" w14:textId="77777777" w:rsidTr="00876E9A">
        <w:trPr>
          <w:trHeight w:val="270"/>
        </w:trPr>
        <w:tc>
          <w:tcPr>
            <w:tcW w:w="4395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0E7B4AE3" w14:textId="77777777" w:rsidR="00876E9A" w:rsidRPr="00876E9A" w:rsidRDefault="00876E9A" w:rsidP="00DC2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AF49C7D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5243FD4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AB16861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2FE2C33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BF28DFF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33E57F0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876E9A" w:rsidRPr="00876E9A" w14:paraId="4D85AF2E" w14:textId="77777777" w:rsidTr="00876E9A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96E01" w14:textId="77777777" w:rsidR="00876E9A" w:rsidRPr="00876E9A" w:rsidRDefault="00876E9A" w:rsidP="00DC2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DF441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$954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03DED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S/.3,434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47E8B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$579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78557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35B90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C47A7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876E9A" w:rsidRPr="00876E9A" w14:paraId="781BDAFD" w14:textId="77777777" w:rsidTr="00876E9A">
        <w:trPr>
          <w:trHeight w:val="283"/>
        </w:trPr>
        <w:tc>
          <w:tcPr>
            <w:tcW w:w="439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C9E5C91" w14:textId="77777777" w:rsidR="00876E9A" w:rsidRPr="00876E9A" w:rsidRDefault="00876E9A" w:rsidP="00DC2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51ECE3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F97B83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04092A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E0600F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D1E415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27E227" w14:textId="77777777" w:rsidR="00876E9A" w:rsidRPr="00876E9A" w:rsidRDefault="00876E9A" w:rsidP="00DC2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76E9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6AB9D4A9" w14:textId="77777777" w:rsidR="00125835" w:rsidRDefault="00125835" w:rsidP="00125835">
      <w:pPr>
        <w:pStyle w:val="Sinespaciado"/>
        <w:ind w:right="-166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6FDEB243" w14:textId="77777777" w:rsidR="00876E9A" w:rsidRDefault="00876E9A" w:rsidP="00125835">
      <w:pPr>
        <w:pStyle w:val="Sinespaciado"/>
        <w:ind w:right="-166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06C4AA6A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u w:val="single"/>
        </w:rPr>
      </w:pPr>
      <w:r w:rsidRPr="0042542F">
        <w:rPr>
          <w:rFonts w:cs="Calibri"/>
          <w:b/>
          <w:color w:val="002060"/>
          <w:sz w:val="22"/>
          <w:szCs w:val="22"/>
          <w:u w:val="single"/>
        </w:rPr>
        <w:t>ITINERARIO</w:t>
      </w:r>
    </w:p>
    <w:p w14:paraId="41CA6505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8"/>
          <w:szCs w:val="8"/>
          <w:u w:val="single"/>
        </w:rPr>
      </w:pPr>
    </w:p>
    <w:p w14:paraId="0C9259B8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  <w:r w:rsidRPr="0042542F">
        <w:rPr>
          <w:rFonts w:cs="Calibri"/>
          <w:b/>
          <w:color w:val="002060"/>
          <w:sz w:val="22"/>
          <w:szCs w:val="22"/>
        </w:rPr>
        <w:t>DIA 1</w:t>
      </w:r>
    </w:p>
    <w:p w14:paraId="6588A6B5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42542F">
        <w:rPr>
          <w:rFonts w:cs="Calibri"/>
          <w:bCs/>
          <w:color w:val="002060"/>
          <w:sz w:val="22"/>
          <w:szCs w:val="22"/>
        </w:rPr>
        <w:t>Recepción en el aeropuerto y traslado a hotel seleccionado.</w:t>
      </w:r>
    </w:p>
    <w:p w14:paraId="467056CE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</w:p>
    <w:p w14:paraId="5EBEE9A3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  <w:r w:rsidRPr="0042542F">
        <w:rPr>
          <w:rFonts w:cs="Calibri"/>
          <w:b/>
          <w:color w:val="002060"/>
          <w:sz w:val="22"/>
          <w:szCs w:val="22"/>
        </w:rPr>
        <w:t>DIA 2</w:t>
      </w:r>
    </w:p>
    <w:p w14:paraId="291617A0" w14:textId="5D4C3EA5" w:rsidR="00125835" w:rsidRDefault="00BB3DD9" w:rsidP="0042542F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BB3DD9">
        <w:rPr>
          <w:rFonts w:cs="Calibri"/>
          <w:bCs/>
          <w:color w:val="002060"/>
          <w:sz w:val="22"/>
          <w:szCs w:val="22"/>
        </w:rPr>
        <w:t>Desayuno. En horas de la Mañana emprenderemos el recorrido para conocer Mendoza productiva, en primer lugar, visitaremos una bodega especializada en elaboración de vinos donde podremos conocer los diferentes procesos de elaboración y finalizar el recorrido con una degustación del producto terminado, luego nos dirigiremos a otra bodega y disfrutaremos de un almuerzo maridado con sus vinos. Por la tarde Regreso al hotel.</w:t>
      </w:r>
    </w:p>
    <w:p w14:paraId="5B8D3990" w14:textId="77777777" w:rsidR="00BB3DD9" w:rsidRPr="0042542F" w:rsidRDefault="00BB3DD9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</w:p>
    <w:p w14:paraId="0F57B1B3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  <w:r w:rsidRPr="0042542F">
        <w:rPr>
          <w:rFonts w:cs="Calibri"/>
          <w:b/>
          <w:color w:val="002060"/>
          <w:sz w:val="22"/>
          <w:szCs w:val="22"/>
        </w:rPr>
        <w:t>DIA 3</w:t>
      </w:r>
    </w:p>
    <w:p w14:paraId="3496B169" w14:textId="076ED805" w:rsidR="00125835" w:rsidRDefault="00BB3DD9" w:rsidP="00BB3DD9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BB3DD9">
        <w:rPr>
          <w:rFonts w:cs="Calibri"/>
          <w:bCs/>
          <w:color w:val="002060"/>
          <w:sz w:val="22"/>
          <w:szCs w:val="22"/>
        </w:rPr>
        <w:t xml:space="preserve">Desayuno. Salida al tour Full Day Alta montaña. Por la mañana, los pasaremos a buscar por su alojamiento, en dirección a la ruta 7, donde pasaremos por paisajes extraordinarios tales como Potrerillos y Uspallata. Llegaremos al centro de ski Los Penitentes y poco después Puente del Inca. Haremos un stop en el Mirador del Aconcagua, para disfrutar de sus paisajes. Finalmente visitaremos la localidad de Las Cuevas (límite con Chile a 3200 </w:t>
      </w:r>
      <w:proofErr w:type="spellStart"/>
      <w:r w:rsidRPr="00BB3DD9">
        <w:rPr>
          <w:rFonts w:cs="Calibri"/>
          <w:bCs/>
          <w:color w:val="002060"/>
          <w:sz w:val="22"/>
          <w:szCs w:val="22"/>
        </w:rPr>
        <w:t>msns</w:t>
      </w:r>
      <w:proofErr w:type="spellEnd"/>
      <w:r w:rsidRPr="00BB3DD9">
        <w:rPr>
          <w:rFonts w:cs="Calibri"/>
          <w:bCs/>
          <w:color w:val="002060"/>
          <w:sz w:val="22"/>
          <w:szCs w:val="22"/>
        </w:rPr>
        <w:t>), y si el clima y las condiciones de la ruta lo permiten, culminaremos la excursión con una visita al monumento del Cristo Redentor. Por la tarde, regreso al hotel.</w:t>
      </w:r>
    </w:p>
    <w:p w14:paraId="34E5949E" w14:textId="69170E91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lang w:val="es-ES"/>
        </w:rPr>
      </w:pPr>
      <w:r w:rsidRPr="0042542F">
        <w:rPr>
          <w:rFonts w:cs="Calibri"/>
          <w:b/>
          <w:color w:val="002060"/>
          <w:sz w:val="22"/>
          <w:szCs w:val="22"/>
        </w:rPr>
        <w:tab/>
      </w:r>
    </w:p>
    <w:p w14:paraId="668353DA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lang w:val="es-ES"/>
        </w:rPr>
      </w:pPr>
      <w:r w:rsidRPr="0042542F">
        <w:rPr>
          <w:rFonts w:cs="Calibri"/>
          <w:b/>
          <w:color w:val="002060"/>
          <w:sz w:val="22"/>
          <w:szCs w:val="22"/>
          <w:lang w:val="es-ES"/>
        </w:rPr>
        <w:t>DIA 4</w:t>
      </w:r>
    </w:p>
    <w:p w14:paraId="5734C5F5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42542F">
        <w:rPr>
          <w:rFonts w:cs="Calibri"/>
          <w:bCs/>
          <w:color w:val="002060"/>
          <w:sz w:val="22"/>
          <w:szCs w:val="22"/>
        </w:rPr>
        <w:t>Desayuno y check out. En el horario convenido, traslado desde hotel céntrico hacia el aeropuerto de Mendoza.</w:t>
      </w:r>
    </w:p>
    <w:p w14:paraId="1E9B3A32" w14:textId="77777777" w:rsidR="0042542F" w:rsidRPr="0042542F" w:rsidRDefault="0042542F" w:rsidP="0042542F">
      <w:pPr>
        <w:pStyle w:val="Sinespaciado"/>
        <w:ind w:left="-1276" w:right="-1135"/>
        <w:jc w:val="both"/>
        <w:rPr>
          <w:rFonts w:cs="Calibri"/>
          <w:b/>
          <w:color w:val="002060"/>
          <w:sz w:val="22"/>
          <w:szCs w:val="22"/>
        </w:rPr>
      </w:pPr>
    </w:p>
    <w:p w14:paraId="5D2B05EF" w14:textId="77777777" w:rsidR="0042542F" w:rsidRDefault="0042542F" w:rsidP="0042542F">
      <w:pPr>
        <w:pStyle w:val="Sinespaciado"/>
        <w:ind w:right="-1135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203A1C9F" w14:textId="77777777" w:rsidR="00876E9A" w:rsidRPr="005759F1" w:rsidRDefault="00876E9A" w:rsidP="00876E9A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 xml:space="preserve">REQUISITOS DE INGRESO A </w:t>
      </w:r>
      <w:r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ARGENTINA</w:t>
      </w: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:</w:t>
      </w:r>
    </w:p>
    <w:p w14:paraId="7068BE19" w14:textId="77777777" w:rsidR="00876E9A" w:rsidRPr="005759F1" w:rsidRDefault="00876E9A" w:rsidP="00876E9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VISA/TRÁMITE: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necesitas Visa si tu estancia es por turismo y menor a 90 días.</w:t>
      </w:r>
    </w:p>
    <w:p w14:paraId="7D51CA14" w14:textId="77777777" w:rsidR="00876E9A" w:rsidRPr="005759F1" w:rsidRDefault="00876E9A" w:rsidP="00876E9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TARJETA DE TURISMO: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REQUIERE</w:t>
      </w:r>
    </w:p>
    <w:p w14:paraId="45C24AFD" w14:textId="77777777" w:rsidR="00876E9A" w:rsidRPr="005759F1" w:rsidRDefault="00876E9A" w:rsidP="00876E9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VACUNA DE LA FIEBRE AMARILLA: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REQUIERE</w:t>
      </w:r>
    </w:p>
    <w:p w14:paraId="49C3B123" w14:textId="77777777" w:rsidR="00876E9A" w:rsidRDefault="00876E9A" w:rsidP="00876E9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OTRA INFORMACIÓN IMPORTANTE DE INGRESO AL PAÍS: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</w:t>
      </w:r>
      <w:r>
        <w:rPr>
          <w:rFonts w:ascii="Calibri" w:eastAsia="Calibri" w:hAnsi="Calibri" w:cs="Calibri"/>
          <w:color w:val="002060"/>
          <w:kern w:val="0"/>
          <w:lang w:eastAsia="es-PE"/>
          <w14:ligatures w14:val="none"/>
        </w:rPr>
        <w:t>Seguro médico que cubra tu estancia.</w:t>
      </w:r>
    </w:p>
    <w:p w14:paraId="736F74C3" w14:textId="77777777" w:rsidR="00876E9A" w:rsidRDefault="00876E9A" w:rsidP="00876E9A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contextualSpacing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15DF5002" w14:textId="77777777" w:rsidR="00876E9A" w:rsidRPr="007C2881" w:rsidRDefault="00876E9A" w:rsidP="00876E9A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contextualSpacing/>
        <w:jc w:val="center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7C288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INFORMACION EXCLUSIVA PARA AGENCIAS DE VIAJE</w:t>
      </w:r>
    </w:p>
    <w:p w14:paraId="330D173F" w14:textId="77777777" w:rsidR="00876E9A" w:rsidRDefault="00876E9A" w:rsidP="00876E9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</w:p>
    <w:p w14:paraId="1841A069" w14:textId="77777777" w:rsidR="00876E9A" w:rsidRPr="005759F1" w:rsidRDefault="00876E9A" w:rsidP="00876E9A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 xml:space="preserve">CONDICIONES COMERCIALES: </w:t>
      </w:r>
    </w:p>
    <w:p w14:paraId="28B38B6D" w14:textId="77777777" w:rsidR="00876E9A" w:rsidRPr="00565B6E" w:rsidRDefault="00876E9A" w:rsidP="00876E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65B6E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Comisión</w:t>
      </w:r>
      <w:r w:rsidRPr="00565B6E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: </w:t>
      </w:r>
      <w:r w:rsidRPr="00565B6E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10% incluido IGV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.</w:t>
      </w:r>
    </w:p>
    <w:p w14:paraId="0AF89FAE" w14:textId="77777777" w:rsidR="00876E9A" w:rsidRPr="0028688C" w:rsidRDefault="00876E9A" w:rsidP="00876E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Incentivo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USD 10 por pasajero adulto.</w:t>
      </w:r>
      <w:r w:rsidRPr="005759F1">
        <w:rPr>
          <w:rFonts w:ascii="Calibri" w:eastAsia="Calibri" w:hAnsi="Calibri" w:cs="Calibri"/>
          <w:i/>
          <w:iCs/>
          <w:color w:val="002060"/>
          <w:kern w:val="0"/>
          <w:lang w:val="es" w:eastAsia="es-PE"/>
          <w14:ligatures w14:val="none"/>
        </w:rPr>
        <w:t xml:space="preserve"> Pagos de incentivos se realizan los viernes, coordinando con Administración de lunes a jueves. Tras 3 meses del cierre de venta, el derecho a cobro caduca sin reclamos.</w:t>
      </w:r>
    </w:p>
    <w:p w14:paraId="7F1289D5" w14:textId="77777777" w:rsidR="00876E9A" w:rsidRDefault="00876E9A" w:rsidP="00876E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Vigencia: </w:t>
      </w:r>
      <w:r w:rsidRPr="0028688C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01 junio al 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20 diciembre </w:t>
      </w:r>
      <w:r w:rsidRPr="0028688C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2026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(No aplica en Fechas Especiales) Consultar.</w:t>
      </w:r>
    </w:p>
    <w:p w14:paraId="053EB65B" w14:textId="77777777" w:rsidR="00876E9A" w:rsidRDefault="00876E9A" w:rsidP="00876E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51E66BD8" w14:textId="77777777" w:rsidR="00876E9A" w:rsidRPr="005759F1" w:rsidRDefault="00876E9A" w:rsidP="00876E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</w:p>
    <w:p w14:paraId="0FC40C72" w14:textId="77777777" w:rsidR="00876E9A" w:rsidRPr="005759F1" w:rsidRDefault="00876E9A" w:rsidP="00876E9A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CONDICIONES GENERALES:</w:t>
      </w: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 </w:t>
      </w:r>
    </w:p>
    <w:p w14:paraId="6F1E361F" w14:textId="77777777" w:rsidR="00876E9A" w:rsidRPr="00947AC0" w:rsidRDefault="00876E9A" w:rsidP="00876E9A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Tarifas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Precios en USD por persona, dinámicos, referenciales y sujetos a disponibilidad y confirmación al momento de la reserva.</w:t>
      </w:r>
    </w:p>
    <w:p w14:paraId="750F32C1" w14:textId="77777777" w:rsidR="00876E9A" w:rsidRPr="005759F1" w:rsidRDefault="00876E9A" w:rsidP="00876E9A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Formas de pago</w:t>
      </w:r>
      <w:r w:rsidRPr="005759F1">
        <w:rPr>
          <w:rFonts w:ascii="Calibri" w:eastAsia="Calibri" w:hAnsi="Calibri" w:cs="Calibri"/>
          <w:color w:val="002060"/>
          <w:kern w:val="0"/>
          <w:lang w:val="pt-PT" w:eastAsia="es-PE"/>
          <w14:ligatures w14:val="none"/>
        </w:rPr>
        <w:t xml:space="preserve">: Pago Efectivo: 2% adicional. 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Tarjetas nacionales e internacionales: 5% adicional.</w:t>
      </w:r>
    </w:p>
    <w:p w14:paraId="631AFABD" w14:textId="77777777" w:rsidR="00876E9A" w:rsidRDefault="00876E9A" w:rsidP="00876E9A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Tipo de cambio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Referencial S/ 3.60, sujeto a variación.</w:t>
      </w:r>
    </w:p>
    <w:p w14:paraId="09258ED3" w14:textId="77777777" w:rsidR="00876E9A" w:rsidRPr="000E55BD" w:rsidRDefault="00876E9A" w:rsidP="00876E9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</w:p>
    <w:p w14:paraId="1D1222C4" w14:textId="77777777" w:rsidR="00876E9A" w:rsidRPr="00CA6287" w:rsidRDefault="00876E9A" w:rsidP="00876E9A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Hoteles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Pueden modificar ofertas o cerrar ventas sin previo aviso.</w:t>
      </w:r>
    </w:p>
    <w:p w14:paraId="7622D63C" w14:textId="4CDADBD8" w:rsidR="00876E9A" w:rsidRPr="00876E9A" w:rsidRDefault="00876E9A" w:rsidP="00876E9A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Asistencia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Descarga obligatoria de la APP de la tarjeta de asistencia.</w:t>
      </w:r>
    </w:p>
    <w:p w14:paraId="3181C3CB" w14:textId="77777777" w:rsidR="00876E9A" w:rsidRPr="005759F1" w:rsidRDefault="00876E9A" w:rsidP="00876E9A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Cancelaciones / No </w:t>
      </w:r>
      <w:proofErr w:type="gramStart"/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Show</w:t>
      </w:r>
      <w:proofErr w:type="gramEnd"/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Penalidad del 100% tras el pago final.</w:t>
      </w:r>
    </w:p>
    <w:p w14:paraId="5A41104C" w14:textId="77777777" w:rsidR="00876E9A" w:rsidRPr="00CA6287" w:rsidRDefault="00876E9A" w:rsidP="00876E9A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Cambios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No se permiten cambios de nombre, fechas, endosos ni reembolsos (salidas en grupo).</w:t>
      </w:r>
    </w:p>
    <w:p w14:paraId="0D1B0D60" w14:textId="77777777" w:rsidR="00876E9A" w:rsidRPr="00373B57" w:rsidRDefault="00876E9A" w:rsidP="00876E9A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Tarifas, impuestos y cargos: Sujetos a cambio sin previo aviso hasta la emisión.</w:t>
      </w:r>
    </w:p>
    <w:p w14:paraId="61DCE694" w14:textId="77777777" w:rsidR="00876E9A" w:rsidRDefault="00876E9A" w:rsidP="00876E9A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Vuelos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Reprogramaciones y cancelaciones sujetas a normativa aeronáutica vigente; Discover Mayorista actúa solo como intermediario.</w:t>
      </w:r>
    </w:p>
    <w:p w14:paraId="72869946" w14:textId="77777777" w:rsidR="00876E9A" w:rsidRPr="0028688C" w:rsidRDefault="00876E9A" w:rsidP="00876E9A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Reclamos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Deben realizarse directamente en destino con el proveedor; de persistir, se gestionarán vía la agencia.</w:t>
      </w:r>
    </w:p>
    <w:p w14:paraId="30B306A5" w14:textId="77777777" w:rsidR="00876E9A" w:rsidRPr="001D2254" w:rsidRDefault="00876E9A" w:rsidP="00876E9A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Responsabilidad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: Discover Mayorista y las agencias responden únicamente por la organización de los servicios contratados. </w:t>
      </w:r>
      <w:r w:rsidRPr="001D2254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5F12B74A" w14:textId="77777777" w:rsidR="00876E9A" w:rsidRDefault="00876E9A" w:rsidP="00876E9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6C0E796E" w14:textId="77777777" w:rsidR="00876E9A" w:rsidRPr="005759F1" w:rsidRDefault="00876E9A" w:rsidP="00876E9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02557237" w14:textId="77777777" w:rsidR="00876E9A" w:rsidRPr="00B904E0" w:rsidRDefault="00876E9A" w:rsidP="00876E9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i/>
          <w:iCs/>
          <w:color w:val="0000CC"/>
          <w:kern w:val="0"/>
          <w:sz w:val="24"/>
          <w:szCs w:val="24"/>
          <w:lang w:val="es" w:eastAsia="es-PE"/>
          <w14:ligatures w14:val="none"/>
        </w:rPr>
      </w:pPr>
      <w:hyperlink r:id="rId7" w:history="1">
        <w:r w:rsidRPr="00B904E0">
          <w:rPr>
            <w:rStyle w:val="Hipervnculo"/>
            <w:rFonts w:cs="Calibri"/>
            <w:b/>
            <w:bCs/>
            <w:color w:val="0000CC"/>
            <w:kern w:val="0"/>
            <w:lang w:val="es" w:eastAsia="es-PE"/>
            <w14:ligatures w14:val="none"/>
          </w:rPr>
          <w:t>VER TÉRMINOS Y CONDCIONES</w:t>
        </w:r>
        <w:r w:rsidRPr="00B904E0">
          <w:rPr>
            <w:rStyle w:val="Hipervnculo"/>
            <w:rFonts w:ascii="Aptos" w:eastAsia="Aptos" w:hAnsi="Aptos" w:cs="Aptos"/>
            <w:b/>
            <w:bCs/>
            <w:color w:val="0000CC"/>
            <w:kern w:val="0"/>
            <w:lang w:val="es" w:eastAsia="es-PE"/>
            <w14:ligatures w14:val="none"/>
          </w:rPr>
          <w:t xml:space="preserve"> DE CONTRATACIÓN</w:t>
        </w:r>
      </w:hyperlink>
    </w:p>
    <w:p w14:paraId="611F3738" w14:textId="6FF3833F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9525" w14:textId="77777777" w:rsidR="00FD6C45" w:rsidRDefault="00FD6C45" w:rsidP="007D5D95">
      <w:pPr>
        <w:spacing w:after="0" w:line="240" w:lineRule="auto"/>
      </w:pPr>
      <w:r>
        <w:separator/>
      </w:r>
    </w:p>
  </w:endnote>
  <w:endnote w:type="continuationSeparator" w:id="0">
    <w:p w14:paraId="3A812258" w14:textId="77777777" w:rsidR="00FD6C45" w:rsidRDefault="00FD6C45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FAEC" w14:textId="77777777" w:rsidR="00FD6C45" w:rsidRDefault="00FD6C45" w:rsidP="007D5D95">
      <w:pPr>
        <w:spacing w:after="0" w:line="240" w:lineRule="auto"/>
      </w:pPr>
      <w:r>
        <w:separator/>
      </w:r>
    </w:p>
  </w:footnote>
  <w:footnote w:type="continuationSeparator" w:id="0">
    <w:p w14:paraId="64C6B05E" w14:textId="77777777" w:rsidR="00FD6C45" w:rsidRDefault="00FD6C45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17DD6434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738">
      <w:rPr>
        <w:rFonts w:ascii="Montserrat" w:hAnsi="Montserrat"/>
        <w:i/>
        <w:iCs/>
        <w:color w:val="007536"/>
      </w:rPr>
      <w:t>MENDOZA</w:t>
    </w:r>
    <w:r w:rsidR="0042542F">
      <w:rPr>
        <w:rFonts w:ascii="Montserrat" w:hAnsi="Montserrat"/>
        <w:i/>
        <w:iCs/>
        <w:color w:val="007536"/>
      </w:rPr>
      <w:t xml:space="preserve"> </w:t>
    </w:r>
    <w:r w:rsidR="00BB3DD9">
      <w:rPr>
        <w:rFonts w:ascii="Montserrat" w:hAnsi="Montserrat"/>
        <w:i/>
        <w:iCs/>
        <w:color w:val="007536"/>
      </w:rPr>
      <w:t>VINOS Y MAS</w:t>
    </w:r>
    <w:r w:rsidR="00125835">
      <w:rPr>
        <w:rFonts w:ascii="Montserrat" w:hAnsi="Montserrat"/>
        <w:i/>
        <w:iCs/>
        <w:color w:val="007536"/>
      </w:rPr>
      <w:t xml:space="preserve"> </w:t>
    </w:r>
    <w:r w:rsidR="00CC6738">
      <w:rPr>
        <w:rFonts w:ascii="Montserrat" w:hAnsi="Montserrat"/>
        <w:i/>
        <w:iCs/>
        <w:color w:val="007536"/>
      </w:rPr>
      <w:t>2026</w:t>
    </w:r>
  </w:p>
  <w:p w14:paraId="2C9AF8AA" w14:textId="71F0E45E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876E9A">
      <w:rPr>
        <w:rFonts w:ascii="Montserrat" w:hAnsi="Montserrat"/>
        <w:i/>
        <w:iCs/>
        <w:color w:val="7F7F7F" w:themeColor="text1" w:themeTint="80"/>
        <w:sz w:val="20"/>
        <w:szCs w:val="20"/>
      </w:rPr>
      <w:t>03/06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0D6DB559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CC6738">
      <w:rPr>
        <w:rFonts w:ascii="Montserrat" w:hAnsi="Montserrat"/>
        <w:i/>
        <w:iCs/>
        <w:color w:val="7F7F7F" w:themeColor="text1" w:themeTint="80"/>
        <w:sz w:val="20"/>
        <w:szCs w:val="20"/>
      </w:rPr>
      <w:t>AYMA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B2B"/>
    <w:multiLevelType w:val="hybridMultilevel"/>
    <w:tmpl w:val="375C3702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A4668B1"/>
    <w:multiLevelType w:val="hybridMultilevel"/>
    <w:tmpl w:val="409633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A1288F"/>
    <w:multiLevelType w:val="hybridMultilevel"/>
    <w:tmpl w:val="5F6C2118"/>
    <w:lvl w:ilvl="0" w:tplc="280A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41701844"/>
    <w:multiLevelType w:val="hybridMultilevel"/>
    <w:tmpl w:val="1E76DE8C"/>
    <w:lvl w:ilvl="0" w:tplc="491C23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06098E"/>
    <w:multiLevelType w:val="hybridMultilevel"/>
    <w:tmpl w:val="FCEEC14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E87345"/>
    <w:multiLevelType w:val="hybridMultilevel"/>
    <w:tmpl w:val="E0B06DAE"/>
    <w:lvl w:ilvl="0" w:tplc="A0021CC8">
      <w:start w:val="1"/>
      <w:numFmt w:val="bullet"/>
      <w:lvlText w:val=""/>
      <w:lvlJc w:val="left"/>
      <w:pPr>
        <w:ind w:left="436" w:hanging="360"/>
      </w:pPr>
      <w:rPr>
        <w:rFonts w:ascii="Wingdings" w:hAnsi="Wingdings" w:hint="default"/>
        <w:color w:val="002060"/>
        <w:sz w:val="28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E882D1C"/>
    <w:multiLevelType w:val="multilevel"/>
    <w:tmpl w:val="6CCAE2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FF316AC"/>
    <w:multiLevelType w:val="hybridMultilevel"/>
    <w:tmpl w:val="CE66D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87239">
    <w:abstractNumId w:val="1"/>
  </w:num>
  <w:num w:numId="2" w16cid:durableId="1403406712">
    <w:abstractNumId w:val="4"/>
  </w:num>
  <w:num w:numId="3" w16cid:durableId="2027751680">
    <w:abstractNumId w:val="0"/>
  </w:num>
  <w:num w:numId="4" w16cid:durableId="1002004401">
    <w:abstractNumId w:val="5"/>
  </w:num>
  <w:num w:numId="5" w16cid:durableId="1843355562">
    <w:abstractNumId w:val="2"/>
  </w:num>
  <w:num w:numId="6" w16cid:durableId="920600758">
    <w:abstractNumId w:val="5"/>
  </w:num>
  <w:num w:numId="7" w16cid:durableId="1989548905">
    <w:abstractNumId w:val="1"/>
  </w:num>
  <w:num w:numId="8" w16cid:durableId="1468353039">
    <w:abstractNumId w:val="4"/>
  </w:num>
  <w:num w:numId="9" w16cid:durableId="1788425452">
    <w:abstractNumId w:val="7"/>
  </w:num>
  <w:num w:numId="10" w16cid:durableId="931275901">
    <w:abstractNumId w:val="6"/>
  </w:num>
  <w:num w:numId="11" w16cid:durableId="613556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25835"/>
    <w:rsid w:val="001A6F01"/>
    <w:rsid w:val="002A3950"/>
    <w:rsid w:val="002D0E4D"/>
    <w:rsid w:val="003A02B0"/>
    <w:rsid w:val="003C7C91"/>
    <w:rsid w:val="0042542F"/>
    <w:rsid w:val="0045278B"/>
    <w:rsid w:val="004713AE"/>
    <w:rsid w:val="004A3B27"/>
    <w:rsid w:val="004B4F75"/>
    <w:rsid w:val="005932CD"/>
    <w:rsid w:val="005C54EC"/>
    <w:rsid w:val="007D5D95"/>
    <w:rsid w:val="00876E9A"/>
    <w:rsid w:val="009A3936"/>
    <w:rsid w:val="00AC78B4"/>
    <w:rsid w:val="00BB3DD9"/>
    <w:rsid w:val="00C35102"/>
    <w:rsid w:val="00CC6738"/>
    <w:rsid w:val="00D0062C"/>
    <w:rsid w:val="00D539CE"/>
    <w:rsid w:val="00D92D28"/>
    <w:rsid w:val="00DF6BD9"/>
    <w:rsid w:val="00E22419"/>
    <w:rsid w:val="00E4336C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character" w:customStyle="1" w:styleId="SinespaciadoCar">
    <w:name w:val="Sin espaciado Car"/>
    <w:link w:val="Sinespaciado"/>
    <w:locked/>
    <w:rsid w:val="00CC6738"/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qFormat/>
    <w:rsid w:val="00CC6738"/>
    <w:pPr>
      <w:suppressAutoHyphens/>
      <w:spacing w:after="0"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uentedeprrafopredeter"/>
    <w:rsid w:val="00CC6738"/>
  </w:style>
  <w:style w:type="character" w:styleId="Hipervnculo">
    <w:name w:val="Hyperlink"/>
    <w:basedOn w:val="Fuentedeprrafopredeter"/>
    <w:uiPriority w:val="99"/>
    <w:unhideWhenUsed/>
    <w:rsid w:val="00876E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covermayorista.com/web/terminos-y-condicio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2026-06-03T17:38:00Z</dcterms:created>
  <dcterms:modified xsi:type="dcterms:W3CDTF">2026-06-03T17:38:00Z</dcterms:modified>
</cp:coreProperties>
</file>