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5E19B4" w14:textId="77777777" w:rsidR="00F96BAD" w:rsidRPr="006C195D" w:rsidRDefault="00F96BAD" w:rsidP="00F96BAD">
      <w:pPr>
        <w:pStyle w:val="Sinespaciado"/>
        <w:rPr>
          <w:lang w:eastAsia="hi-IN" w:bidi="hi-IN"/>
        </w:rPr>
      </w:pPr>
    </w:p>
    <w:p w14:paraId="2AB237E9" w14:textId="77777777" w:rsidR="00066308" w:rsidRPr="00066308" w:rsidRDefault="00066308" w:rsidP="00066308">
      <w:pPr>
        <w:suppressAutoHyphens/>
        <w:spacing w:after="0" w:line="100" w:lineRule="atLeast"/>
        <w:ind w:left="-284"/>
        <w:rPr>
          <w:rFonts w:ascii="Calibri" w:eastAsia="Calibri" w:hAnsi="Calibri" w:cs="Calibri"/>
          <w:b/>
          <w:color w:val="002060"/>
          <w:kern w:val="1"/>
          <w:sz w:val="40"/>
          <w:lang w:eastAsia="hi-IN" w:bidi="hi-IN"/>
        </w:rPr>
      </w:pPr>
      <w:r w:rsidRPr="00066308">
        <w:rPr>
          <w:rFonts w:ascii="Calibri" w:eastAsia="Calibri" w:hAnsi="Calibri" w:cs="Calibri"/>
          <w:b/>
          <w:color w:val="002060"/>
          <w:kern w:val="1"/>
          <w:sz w:val="40"/>
          <w:lang w:eastAsia="hi-IN" w:bidi="hi-IN"/>
        </w:rPr>
        <w:t>FORMULA 1 BÉLGICA 2026</w:t>
      </w:r>
    </w:p>
    <w:p w14:paraId="1217A6AF" w14:textId="77777777" w:rsidR="00066308" w:rsidRPr="00F05262" w:rsidRDefault="00066308" w:rsidP="00066308">
      <w:pPr>
        <w:ind w:left="-284"/>
        <w:rPr>
          <w:rFonts w:ascii="Calibri" w:eastAsia="Calibri" w:hAnsi="Calibri" w:cs="Calibri"/>
          <w:b/>
          <w:bCs/>
          <w:color w:val="FF0000"/>
          <w:kern w:val="0"/>
          <w:sz w:val="24"/>
          <w:szCs w:val="24"/>
          <w:bdr w:val="none" w:sz="0" w:space="0" w:color="auto" w:frame="1"/>
          <w:lang w:val="es-AR"/>
          <w14:ligatures w14:val="none"/>
        </w:rPr>
      </w:pPr>
      <w:r w:rsidRPr="00F05262">
        <w:rPr>
          <w:rFonts w:ascii="Calibri" w:eastAsia="Calibri" w:hAnsi="Calibri" w:cs="Calibri"/>
          <w:b/>
          <w:bCs/>
          <w:color w:val="002060"/>
          <w:kern w:val="0"/>
          <w:sz w:val="24"/>
          <w:szCs w:val="24"/>
          <w:lang w:val="es-AR"/>
          <w14:ligatures w14:val="none"/>
        </w:rPr>
        <w:t xml:space="preserve">Circuito de </w:t>
      </w:r>
      <w:r>
        <w:rPr>
          <w:rFonts w:ascii="Calibri" w:eastAsia="Calibri" w:hAnsi="Calibri" w:cs="Calibri"/>
          <w:b/>
          <w:bCs/>
          <w:color w:val="002060"/>
          <w:kern w:val="0"/>
          <w:sz w:val="24"/>
          <w:szCs w:val="24"/>
          <w:lang w:val="es-AR"/>
          <w14:ligatures w14:val="none"/>
        </w:rPr>
        <w:t xml:space="preserve">Lieja </w:t>
      </w:r>
      <w:r w:rsidRPr="00F05262">
        <w:rPr>
          <w:rFonts w:ascii="Calibri" w:eastAsia="Calibri" w:hAnsi="Calibri" w:cs="Calibri"/>
          <w:b/>
          <w:bCs/>
          <w:color w:val="002060"/>
          <w:kern w:val="0"/>
          <w:sz w:val="24"/>
          <w:szCs w:val="24"/>
          <w:lang w:val="es-AR"/>
          <w14:ligatures w14:val="none"/>
        </w:rPr>
        <w:t xml:space="preserve">– </w:t>
      </w:r>
      <w:r>
        <w:rPr>
          <w:rFonts w:ascii="Calibri" w:eastAsia="Calibri" w:hAnsi="Calibri" w:cs="Calibri"/>
          <w:b/>
          <w:bCs/>
          <w:color w:val="002060"/>
          <w:kern w:val="0"/>
          <w:sz w:val="24"/>
          <w:szCs w:val="24"/>
          <w:lang w:val="es-AR"/>
          <w14:ligatures w14:val="none"/>
        </w:rPr>
        <w:t>Bélgica</w:t>
      </w:r>
      <w:r w:rsidRPr="00F05262">
        <w:rPr>
          <w:rFonts w:ascii="Calibri" w:eastAsia="Calibri" w:hAnsi="Calibri" w:cs="Calibri"/>
          <w:b/>
          <w:bCs/>
          <w:color w:val="002060"/>
          <w:kern w:val="0"/>
          <w:sz w:val="24"/>
          <w:szCs w:val="24"/>
          <w:lang w:val="es-AR"/>
          <w14:ligatures w14:val="none"/>
        </w:rPr>
        <w:br/>
      </w:r>
      <w:r>
        <w:rPr>
          <w:rFonts w:ascii="Calibri" w:eastAsia="Calibri" w:hAnsi="Calibri" w:cs="Calibri"/>
          <w:b/>
          <w:bCs/>
          <w:color w:val="FF0000"/>
          <w:kern w:val="0"/>
          <w:sz w:val="24"/>
          <w:szCs w:val="24"/>
          <w:highlight w:val="yellow"/>
          <w:bdr w:val="none" w:sz="0" w:space="0" w:color="auto" w:frame="1"/>
          <w:lang w:val="es-AR"/>
          <w14:ligatures w14:val="none"/>
        </w:rPr>
        <w:t>17 julio al 19 julio</w:t>
      </w:r>
      <w:r w:rsidRPr="00F05262">
        <w:rPr>
          <w:rFonts w:ascii="Calibri" w:eastAsia="Calibri" w:hAnsi="Calibri" w:cs="Calibri"/>
          <w:b/>
          <w:bCs/>
          <w:color w:val="FF0000"/>
          <w:kern w:val="0"/>
          <w:sz w:val="24"/>
          <w:szCs w:val="24"/>
          <w:highlight w:val="yellow"/>
          <w:bdr w:val="none" w:sz="0" w:space="0" w:color="auto" w:frame="1"/>
          <w:lang w:val="es-AR"/>
          <w14:ligatures w14:val="none"/>
        </w:rPr>
        <w:t xml:space="preserve"> 202</w:t>
      </w:r>
      <w:r>
        <w:rPr>
          <w:rFonts w:ascii="Calibri" w:eastAsia="Calibri" w:hAnsi="Calibri" w:cs="Calibri"/>
          <w:b/>
          <w:bCs/>
          <w:color w:val="FF0000"/>
          <w:kern w:val="0"/>
          <w:sz w:val="24"/>
          <w:szCs w:val="24"/>
          <w:highlight w:val="yellow"/>
          <w:bdr w:val="none" w:sz="0" w:space="0" w:color="auto" w:frame="1"/>
          <w:lang w:val="es-AR"/>
          <w14:ligatures w14:val="none"/>
        </w:rPr>
        <w:t>6</w:t>
      </w:r>
      <w:r w:rsidRPr="00F05262">
        <w:rPr>
          <w:rFonts w:ascii="Calibri" w:eastAsia="Calibri" w:hAnsi="Calibri" w:cs="Calibri"/>
          <w:b/>
          <w:bCs/>
          <w:color w:val="FF0000"/>
          <w:kern w:val="0"/>
          <w:sz w:val="24"/>
          <w:szCs w:val="24"/>
          <w:bdr w:val="none" w:sz="0" w:space="0" w:color="auto" w:frame="1"/>
          <w:lang w:val="es-AR"/>
          <w14:ligatures w14:val="none"/>
        </w:rPr>
        <w:t xml:space="preserve"> </w:t>
      </w:r>
    </w:p>
    <w:p w14:paraId="30625487" w14:textId="77777777" w:rsidR="00066308" w:rsidRPr="003B51EF" w:rsidRDefault="00066308" w:rsidP="00066308">
      <w:pPr>
        <w:pStyle w:val="Sinespaciado"/>
        <w:rPr>
          <w:sz w:val="16"/>
          <w:szCs w:val="16"/>
          <w:highlight w:val="yellow"/>
          <w:bdr w:val="none" w:sz="0" w:space="0" w:color="auto" w:frame="1"/>
          <w:lang w:val="es-AR"/>
        </w:rPr>
      </w:pPr>
    </w:p>
    <w:p w14:paraId="1DC525E9" w14:textId="77777777" w:rsidR="00066308" w:rsidRPr="00F05262" w:rsidRDefault="00066308" w:rsidP="00066308">
      <w:pPr>
        <w:suppressAutoHyphens/>
        <w:spacing w:after="0" w:line="100" w:lineRule="atLeast"/>
        <w:ind w:left="-284"/>
        <w:rPr>
          <w:rFonts w:ascii="Calibri" w:eastAsia="Calibri" w:hAnsi="Calibri"/>
          <w:b/>
          <w:bCs/>
          <w:noProof/>
          <w:color w:val="002060"/>
          <w:kern w:val="1"/>
          <w:lang w:eastAsia="hi-IN" w:bidi="hi-IN"/>
        </w:rPr>
      </w:pPr>
      <w:r w:rsidRPr="00F05262">
        <w:rPr>
          <w:rFonts w:ascii="Calibri" w:eastAsia="Calibri" w:hAnsi="Calibri"/>
          <w:b/>
          <w:bCs/>
          <w:noProof/>
          <w:color w:val="002060"/>
          <w:kern w:val="1"/>
          <w:lang w:eastAsia="hi-IN" w:bidi="hi-IN"/>
        </w:rPr>
        <w:t>INCLUYE:</w:t>
      </w:r>
    </w:p>
    <w:p w14:paraId="2F4C0FCC" w14:textId="77777777" w:rsidR="00066308" w:rsidRPr="00F05262" w:rsidRDefault="00066308" w:rsidP="00066308">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 xml:space="preserve">Traslados </w:t>
      </w:r>
      <w:r>
        <w:rPr>
          <w:rFonts w:ascii="Calibri" w:eastAsia="Calibri" w:hAnsi="Calibri"/>
          <w:b/>
          <w:bCs/>
          <w:color w:val="002060"/>
          <w:kern w:val="1"/>
          <w:lang w:eastAsia="es-PE" w:bidi="hi-IN"/>
        </w:rPr>
        <w:t>In/Out Aeropuerto de Zaventem</w:t>
      </w:r>
      <w:r w:rsidRPr="00F05262">
        <w:rPr>
          <w:rFonts w:ascii="Calibri" w:eastAsia="Calibri" w:hAnsi="Calibri"/>
          <w:b/>
          <w:bCs/>
          <w:color w:val="002060"/>
          <w:kern w:val="1"/>
          <w:lang w:eastAsia="es-PE" w:bidi="hi-IN"/>
        </w:rPr>
        <w:t xml:space="preserve"> en servicio regular</w:t>
      </w:r>
    </w:p>
    <w:p w14:paraId="1406C8C6" w14:textId="77777777" w:rsidR="00066308" w:rsidRPr="00F05262" w:rsidRDefault="00066308" w:rsidP="00066308">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04 noches de alojamiento en Hotel seleccionado</w:t>
      </w:r>
      <w:r>
        <w:rPr>
          <w:rFonts w:ascii="Calibri" w:eastAsia="Calibri" w:hAnsi="Calibri"/>
          <w:b/>
          <w:bCs/>
          <w:color w:val="002060"/>
          <w:kern w:val="1"/>
          <w:lang w:eastAsia="es-PE" w:bidi="hi-IN"/>
        </w:rPr>
        <w:t xml:space="preserve"> con Desayunos</w:t>
      </w:r>
    </w:p>
    <w:p w14:paraId="6351083A" w14:textId="77777777" w:rsidR="00066308" w:rsidRDefault="00066308" w:rsidP="00066308">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731E6E">
        <w:rPr>
          <w:rFonts w:ascii="Calibri" w:eastAsia="Calibri" w:hAnsi="Calibri"/>
          <w:b/>
          <w:bCs/>
          <w:noProof/>
          <w:color w:val="002060"/>
          <w:kern w:val="1"/>
          <w:lang w:eastAsia="hi-IN" w:bidi="hi-IN"/>
        </w:rPr>
        <w:t>Entrada al circuito por 03 días según categoría seleccionada</w:t>
      </w:r>
    </w:p>
    <w:p w14:paraId="36B59108" w14:textId="77777777" w:rsidR="00066308" w:rsidRPr="00F05262" w:rsidRDefault="00066308" w:rsidP="00066308">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Tarjeta de asistencia por 05 días</w:t>
      </w:r>
    </w:p>
    <w:p w14:paraId="6E89B253" w14:textId="77777777" w:rsidR="00066308" w:rsidRDefault="00066308" w:rsidP="00066308">
      <w:pPr>
        <w:suppressAutoHyphens/>
        <w:spacing w:after="0" w:line="100" w:lineRule="atLeast"/>
        <w:ind w:left="-284"/>
        <w:rPr>
          <w:rFonts w:ascii="Calibri" w:eastAsia="Calibri" w:hAnsi="Calibri" w:cs="Calibri"/>
          <w:noProof/>
          <w:kern w:val="1"/>
          <w:szCs w:val="20"/>
          <w:lang w:eastAsia="hi-IN" w:bidi="hi-IN"/>
        </w:rPr>
      </w:pPr>
    </w:p>
    <w:p w14:paraId="338B12DD" w14:textId="77777777" w:rsidR="00066308" w:rsidRPr="00F05262" w:rsidRDefault="00066308" w:rsidP="00066308">
      <w:pPr>
        <w:suppressAutoHyphens/>
        <w:spacing w:after="0" w:line="100" w:lineRule="atLeast"/>
        <w:ind w:left="-284"/>
        <w:rPr>
          <w:rFonts w:ascii="Calibri" w:eastAsia="Calibri" w:hAnsi="Calibri" w:cs="Calibri"/>
          <w:noProof/>
          <w:kern w:val="1"/>
          <w:szCs w:val="20"/>
          <w:lang w:eastAsia="hi-IN" w:bidi="hi-IN"/>
        </w:rPr>
      </w:pPr>
    </w:p>
    <w:p w14:paraId="795F73BC" w14:textId="77777777" w:rsidR="00066308" w:rsidRDefault="00066308" w:rsidP="00066308">
      <w:pPr>
        <w:autoSpaceDE w:val="0"/>
        <w:autoSpaceDN w:val="0"/>
        <w:adjustRightInd w:val="0"/>
        <w:spacing w:line="240" w:lineRule="auto"/>
        <w:ind w:left="-284" w:right="-1135"/>
        <w:jc w:val="both"/>
        <w:rPr>
          <w:rFonts w:ascii="Calibri" w:hAnsi="Calibri" w:cs="Calibri"/>
          <w:b/>
          <w:noProof/>
          <w:color w:val="002060"/>
          <w:kern w:val="0"/>
          <w:szCs w:val="20"/>
          <w:u w:val="single"/>
          <w14:ligatures w14:val="none"/>
        </w:rPr>
      </w:pPr>
      <w:r w:rsidRPr="00F05262">
        <w:rPr>
          <w:rFonts w:ascii="Calibri" w:hAnsi="Calibri" w:cs="Calibri"/>
          <w:b/>
          <w:noProof/>
          <w:color w:val="002060"/>
          <w:kern w:val="0"/>
          <w:szCs w:val="20"/>
          <w:u w:val="single"/>
          <w14:ligatures w14:val="none"/>
        </w:rPr>
        <w:t>TARIFAS POR PERSONA EN DOLARES AMERICANOS DESDE:</w:t>
      </w:r>
    </w:p>
    <w:p w14:paraId="2DC27AC1" w14:textId="77777777" w:rsidR="006C195D" w:rsidRDefault="006C195D" w:rsidP="006C195D">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060" w:type="dxa"/>
        <w:tblInd w:w="709" w:type="dxa"/>
        <w:tblCellMar>
          <w:left w:w="70" w:type="dxa"/>
          <w:right w:w="70" w:type="dxa"/>
        </w:tblCellMar>
        <w:tblLook w:val="04A0" w:firstRow="1" w:lastRow="0" w:firstColumn="1" w:lastColumn="0" w:noHBand="0" w:noVBand="1"/>
      </w:tblPr>
      <w:tblGrid>
        <w:gridCol w:w="3666"/>
        <w:gridCol w:w="781"/>
        <w:gridCol w:w="916"/>
        <w:gridCol w:w="781"/>
        <w:gridCol w:w="805"/>
        <w:gridCol w:w="508"/>
        <w:gridCol w:w="603"/>
      </w:tblGrid>
      <w:tr w:rsidR="006C195D" w:rsidRPr="006C195D" w14:paraId="59FB1A80" w14:textId="77777777" w:rsidTr="006C195D">
        <w:trPr>
          <w:trHeight w:val="229"/>
        </w:trPr>
        <w:tc>
          <w:tcPr>
            <w:tcW w:w="8060" w:type="dxa"/>
            <w:gridSpan w:val="7"/>
            <w:tcBorders>
              <w:top w:val="single" w:sz="4" w:space="0" w:color="385724"/>
              <w:left w:val="nil"/>
              <w:bottom w:val="nil"/>
              <w:right w:val="nil"/>
            </w:tcBorders>
            <w:shd w:val="clear" w:color="000000" w:fill="385724"/>
            <w:noWrap/>
            <w:vAlign w:val="center"/>
            <w:hideMark/>
          </w:tcPr>
          <w:p w14:paraId="14ECC2D5" w14:textId="77777777" w:rsidR="006C195D" w:rsidRPr="006C195D" w:rsidRDefault="006C195D" w:rsidP="006C195D">
            <w:pPr>
              <w:spacing w:after="0" w:line="240" w:lineRule="auto"/>
              <w:jc w:val="center"/>
              <w:rPr>
                <w:rFonts w:ascii="Calibri" w:eastAsia="Times New Roman" w:hAnsi="Calibri" w:cs="Calibri"/>
                <w:b/>
                <w:bCs/>
                <w:color w:val="FFFFFF"/>
                <w:kern w:val="0"/>
                <w:sz w:val="23"/>
                <w:szCs w:val="23"/>
                <w:lang w:eastAsia="es-PE" w:bidi="hi-IN"/>
                <w14:ligatures w14:val="none"/>
              </w:rPr>
            </w:pPr>
            <w:r w:rsidRPr="006C195D">
              <w:rPr>
                <w:rFonts w:ascii="Calibri" w:eastAsia="Times New Roman" w:hAnsi="Calibri" w:cs="Calibri"/>
                <w:b/>
                <w:bCs/>
                <w:color w:val="FFFFFF"/>
                <w:kern w:val="0"/>
                <w:sz w:val="23"/>
                <w:szCs w:val="23"/>
                <w:lang w:eastAsia="es-PE" w:bidi="hi-IN"/>
                <w14:ligatures w14:val="none"/>
              </w:rPr>
              <w:t>IBIS BRUSSELS 3* o similar</w:t>
            </w:r>
          </w:p>
        </w:tc>
      </w:tr>
      <w:tr w:rsidR="006C195D" w:rsidRPr="006C195D" w14:paraId="29C6D96B" w14:textId="77777777" w:rsidTr="006C195D">
        <w:trPr>
          <w:trHeight w:val="229"/>
        </w:trPr>
        <w:tc>
          <w:tcPr>
            <w:tcW w:w="8060" w:type="dxa"/>
            <w:gridSpan w:val="7"/>
            <w:tcBorders>
              <w:top w:val="nil"/>
              <w:left w:val="nil"/>
              <w:bottom w:val="nil"/>
              <w:right w:val="nil"/>
            </w:tcBorders>
            <w:shd w:val="clear" w:color="000000" w:fill="385724"/>
            <w:noWrap/>
            <w:vAlign w:val="center"/>
            <w:hideMark/>
          </w:tcPr>
          <w:p w14:paraId="11349863" w14:textId="77777777" w:rsidR="006C195D" w:rsidRPr="006C195D" w:rsidRDefault="006C195D" w:rsidP="006C195D">
            <w:pPr>
              <w:spacing w:after="0" w:line="240" w:lineRule="auto"/>
              <w:jc w:val="center"/>
              <w:rPr>
                <w:rFonts w:ascii="Calibri" w:eastAsia="Times New Roman" w:hAnsi="Calibri" w:cs="Calibri"/>
                <w:b/>
                <w:bCs/>
                <w:color w:val="FFFFFF"/>
                <w:kern w:val="0"/>
                <w:sz w:val="20"/>
                <w:szCs w:val="20"/>
                <w:lang w:eastAsia="es-PE" w:bidi="hi-IN"/>
                <w14:ligatures w14:val="none"/>
              </w:rPr>
            </w:pPr>
            <w:r w:rsidRPr="006C195D">
              <w:rPr>
                <w:rFonts w:ascii="Calibri" w:eastAsia="Times New Roman" w:hAnsi="Calibri" w:cs="Calibri"/>
                <w:b/>
                <w:bCs/>
                <w:color w:val="FFFFFF"/>
                <w:kern w:val="0"/>
                <w:sz w:val="20"/>
                <w:szCs w:val="20"/>
                <w:lang w:eastAsia="es-PE" w:bidi="hi-IN"/>
                <w14:ligatures w14:val="none"/>
              </w:rPr>
              <w:t>Del 16 julio al 20 julio 2026</w:t>
            </w:r>
          </w:p>
        </w:tc>
      </w:tr>
      <w:tr w:rsidR="006C195D" w:rsidRPr="006C195D" w14:paraId="2C0DA8AE" w14:textId="77777777" w:rsidTr="006C195D">
        <w:trPr>
          <w:trHeight w:val="269"/>
        </w:trPr>
        <w:tc>
          <w:tcPr>
            <w:tcW w:w="3666" w:type="dxa"/>
            <w:vMerge w:val="restart"/>
            <w:tcBorders>
              <w:top w:val="single" w:sz="4" w:space="0" w:color="385724"/>
              <w:left w:val="nil"/>
              <w:bottom w:val="single" w:sz="4" w:space="0" w:color="C5E0B4"/>
              <w:right w:val="nil"/>
            </w:tcBorders>
            <w:shd w:val="clear" w:color="000000" w:fill="C5E0B4"/>
            <w:noWrap/>
            <w:vAlign w:val="center"/>
            <w:hideMark/>
          </w:tcPr>
          <w:p w14:paraId="4C8FB457"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 </w:t>
            </w:r>
          </w:p>
        </w:tc>
        <w:tc>
          <w:tcPr>
            <w:tcW w:w="1697" w:type="dxa"/>
            <w:gridSpan w:val="2"/>
            <w:tcBorders>
              <w:top w:val="single" w:sz="4" w:space="0" w:color="385724"/>
              <w:left w:val="nil"/>
              <w:bottom w:val="nil"/>
              <w:right w:val="nil"/>
            </w:tcBorders>
            <w:shd w:val="clear" w:color="000000" w:fill="C5E0B4"/>
            <w:noWrap/>
            <w:vAlign w:val="center"/>
            <w:hideMark/>
          </w:tcPr>
          <w:p w14:paraId="4006389C" w14:textId="77777777" w:rsidR="006C195D" w:rsidRPr="006C195D" w:rsidRDefault="006C195D" w:rsidP="006C195D">
            <w:pPr>
              <w:spacing w:after="0" w:line="240" w:lineRule="auto"/>
              <w:jc w:val="center"/>
              <w:rPr>
                <w:rFonts w:ascii="Calibri" w:eastAsia="Times New Roman" w:hAnsi="Calibri" w:cs="Calibri"/>
                <w:b/>
                <w:bCs/>
                <w:color w:val="002060"/>
                <w:kern w:val="0"/>
                <w:sz w:val="19"/>
                <w:szCs w:val="19"/>
                <w:lang w:eastAsia="es-PE" w:bidi="hi-IN"/>
                <w14:ligatures w14:val="none"/>
              </w:rPr>
            </w:pPr>
            <w:r w:rsidRPr="006C195D">
              <w:rPr>
                <w:rFonts w:ascii="Calibri" w:eastAsia="Times New Roman" w:hAnsi="Calibri" w:cs="Calibri"/>
                <w:b/>
                <w:bCs/>
                <w:color w:val="002060"/>
                <w:kern w:val="0"/>
                <w:sz w:val="19"/>
                <w:szCs w:val="19"/>
                <w:lang w:eastAsia="es-PE" w:bidi="hi-IN"/>
                <w14:ligatures w14:val="none"/>
              </w:rPr>
              <w:t>SIMPLE</w:t>
            </w:r>
          </w:p>
        </w:tc>
        <w:tc>
          <w:tcPr>
            <w:tcW w:w="1586" w:type="dxa"/>
            <w:gridSpan w:val="2"/>
            <w:tcBorders>
              <w:top w:val="single" w:sz="4" w:space="0" w:color="385724"/>
              <w:left w:val="nil"/>
              <w:bottom w:val="nil"/>
              <w:right w:val="nil"/>
            </w:tcBorders>
            <w:shd w:val="clear" w:color="000000" w:fill="C5E0B4"/>
            <w:noWrap/>
            <w:vAlign w:val="center"/>
            <w:hideMark/>
          </w:tcPr>
          <w:p w14:paraId="49B68BB1" w14:textId="77777777" w:rsidR="006C195D" w:rsidRPr="006C195D" w:rsidRDefault="006C195D" w:rsidP="006C195D">
            <w:pPr>
              <w:spacing w:after="0" w:line="240" w:lineRule="auto"/>
              <w:jc w:val="center"/>
              <w:rPr>
                <w:rFonts w:ascii="Calibri" w:eastAsia="Times New Roman" w:hAnsi="Calibri" w:cs="Calibri"/>
                <w:b/>
                <w:bCs/>
                <w:color w:val="002060"/>
                <w:kern w:val="0"/>
                <w:sz w:val="19"/>
                <w:szCs w:val="19"/>
                <w:lang w:eastAsia="es-PE" w:bidi="hi-IN"/>
                <w14:ligatures w14:val="none"/>
              </w:rPr>
            </w:pPr>
            <w:r w:rsidRPr="006C195D">
              <w:rPr>
                <w:rFonts w:ascii="Calibri" w:eastAsia="Times New Roman" w:hAnsi="Calibri" w:cs="Calibri"/>
                <w:b/>
                <w:bCs/>
                <w:color w:val="002060"/>
                <w:kern w:val="0"/>
                <w:sz w:val="19"/>
                <w:szCs w:val="19"/>
                <w:lang w:eastAsia="es-PE" w:bidi="hi-IN"/>
                <w14:ligatures w14:val="none"/>
              </w:rPr>
              <w:t>DOBLE</w:t>
            </w:r>
          </w:p>
        </w:tc>
        <w:tc>
          <w:tcPr>
            <w:tcW w:w="1110" w:type="dxa"/>
            <w:gridSpan w:val="2"/>
            <w:tcBorders>
              <w:top w:val="single" w:sz="4" w:space="0" w:color="385724"/>
              <w:left w:val="nil"/>
              <w:bottom w:val="nil"/>
              <w:right w:val="nil"/>
            </w:tcBorders>
            <w:shd w:val="clear" w:color="000000" w:fill="C5E0B4"/>
            <w:noWrap/>
            <w:vAlign w:val="center"/>
            <w:hideMark/>
          </w:tcPr>
          <w:p w14:paraId="7B19E907" w14:textId="77777777" w:rsidR="006C195D" w:rsidRPr="006C195D" w:rsidRDefault="006C195D" w:rsidP="006C195D">
            <w:pPr>
              <w:spacing w:after="0" w:line="240" w:lineRule="auto"/>
              <w:jc w:val="center"/>
              <w:rPr>
                <w:rFonts w:ascii="Calibri" w:eastAsia="Times New Roman" w:hAnsi="Calibri" w:cs="Calibri"/>
                <w:b/>
                <w:bCs/>
                <w:color w:val="002060"/>
                <w:kern w:val="0"/>
                <w:sz w:val="19"/>
                <w:szCs w:val="19"/>
                <w:lang w:eastAsia="es-PE" w:bidi="hi-IN"/>
                <w14:ligatures w14:val="none"/>
              </w:rPr>
            </w:pPr>
            <w:r w:rsidRPr="006C195D">
              <w:rPr>
                <w:rFonts w:ascii="Calibri" w:eastAsia="Times New Roman" w:hAnsi="Calibri" w:cs="Calibri"/>
                <w:b/>
                <w:bCs/>
                <w:color w:val="002060"/>
                <w:kern w:val="0"/>
                <w:sz w:val="19"/>
                <w:szCs w:val="19"/>
                <w:lang w:eastAsia="es-PE" w:bidi="hi-IN"/>
                <w14:ligatures w14:val="none"/>
              </w:rPr>
              <w:t>TRIPLE</w:t>
            </w:r>
          </w:p>
        </w:tc>
      </w:tr>
      <w:tr w:rsidR="006C195D" w:rsidRPr="006C195D" w14:paraId="1D84DBBF" w14:textId="77777777" w:rsidTr="006C195D">
        <w:trPr>
          <w:trHeight w:val="269"/>
        </w:trPr>
        <w:tc>
          <w:tcPr>
            <w:tcW w:w="3666" w:type="dxa"/>
            <w:vMerge/>
            <w:tcBorders>
              <w:top w:val="single" w:sz="4" w:space="0" w:color="385724"/>
              <w:left w:val="nil"/>
              <w:bottom w:val="single" w:sz="4" w:space="0" w:color="C5E0B4"/>
              <w:right w:val="nil"/>
            </w:tcBorders>
            <w:vAlign w:val="center"/>
            <w:hideMark/>
          </w:tcPr>
          <w:p w14:paraId="230CEDDC"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p>
        </w:tc>
        <w:tc>
          <w:tcPr>
            <w:tcW w:w="781" w:type="dxa"/>
            <w:tcBorders>
              <w:top w:val="nil"/>
              <w:left w:val="nil"/>
              <w:bottom w:val="single" w:sz="4" w:space="0" w:color="C5E0B4"/>
              <w:right w:val="nil"/>
            </w:tcBorders>
            <w:shd w:val="clear" w:color="000000" w:fill="C5E0B4"/>
            <w:noWrap/>
            <w:vAlign w:val="center"/>
            <w:hideMark/>
          </w:tcPr>
          <w:p w14:paraId="420DD1CF"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USD</w:t>
            </w:r>
          </w:p>
        </w:tc>
        <w:tc>
          <w:tcPr>
            <w:tcW w:w="916" w:type="dxa"/>
            <w:tcBorders>
              <w:top w:val="nil"/>
              <w:left w:val="nil"/>
              <w:bottom w:val="single" w:sz="4" w:space="0" w:color="C5E0B4"/>
              <w:right w:val="nil"/>
            </w:tcBorders>
            <w:shd w:val="clear" w:color="000000" w:fill="C5E0B4"/>
            <w:noWrap/>
            <w:vAlign w:val="center"/>
            <w:hideMark/>
          </w:tcPr>
          <w:p w14:paraId="2736D794"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SOLES</w:t>
            </w:r>
          </w:p>
        </w:tc>
        <w:tc>
          <w:tcPr>
            <w:tcW w:w="781" w:type="dxa"/>
            <w:tcBorders>
              <w:top w:val="nil"/>
              <w:left w:val="nil"/>
              <w:bottom w:val="single" w:sz="4" w:space="0" w:color="C5E0B4"/>
              <w:right w:val="nil"/>
            </w:tcBorders>
            <w:shd w:val="clear" w:color="000000" w:fill="C5E0B4"/>
            <w:noWrap/>
            <w:vAlign w:val="center"/>
            <w:hideMark/>
          </w:tcPr>
          <w:p w14:paraId="7DF91963"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USD</w:t>
            </w:r>
          </w:p>
        </w:tc>
        <w:tc>
          <w:tcPr>
            <w:tcW w:w="804" w:type="dxa"/>
            <w:tcBorders>
              <w:top w:val="nil"/>
              <w:left w:val="nil"/>
              <w:bottom w:val="single" w:sz="4" w:space="0" w:color="C5E0B4"/>
              <w:right w:val="nil"/>
            </w:tcBorders>
            <w:shd w:val="clear" w:color="000000" w:fill="C5E0B4"/>
            <w:noWrap/>
            <w:vAlign w:val="center"/>
            <w:hideMark/>
          </w:tcPr>
          <w:p w14:paraId="584FD5E3"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SOLES</w:t>
            </w:r>
          </w:p>
        </w:tc>
        <w:tc>
          <w:tcPr>
            <w:tcW w:w="508" w:type="dxa"/>
            <w:tcBorders>
              <w:top w:val="nil"/>
              <w:left w:val="nil"/>
              <w:bottom w:val="single" w:sz="4" w:space="0" w:color="C5E0B4"/>
              <w:right w:val="nil"/>
            </w:tcBorders>
            <w:shd w:val="clear" w:color="000000" w:fill="C5E0B4"/>
            <w:noWrap/>
            <w:vAlign w:val="center"/>
            <w:hideMark/>
          </w:tcPr>
          <w:p w14:paraId="09CD471A"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USD</w:t>
            </w:r>
          </w:p>
        </w:tc>
        <w:tc>
          <w:tcPr>
            <w:tcW w:w="601" w:type="dxa"/>
            <w:tcBorders>
              <w:top w:val="nil"/>
              <w:left w:val="nil"/>
              <w:bottom w:val="single" w:sz="4" w:space="0" w:color="C5E0B4"/>
              <w:right w:val="nil"/>
            </w:tcBorders>
            <w:shd w:val="clear" w:color="000000" w:fill="C5E0B4"/>
            <w:noWrap/>
            <w:vAlign w:val="center"/>
            <w:hideMark/>
          </w:tcPr>
          <w:p w14:paraId="232D578F"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SOLES</w:t>
            </w:r>
          </w:p>
        </w:tc>
      </w:tr>
      <w:tr w:rsidR="006C195D" w:rsidRPr="006C195D" w14:paraId="7A157477" w14:textId="77777777" w:rsidTr="006C195D">
        <w:trPr>
          <w:trHeight w:val="283"/>
        </w:trPr>
        <w:tc>
          <w:tcPr>
            <w:tcW w:w="3666" w:type="dxa"/>
            <w:tcBorders>
              <w:top w:val="nil"/>
              <w:left w:val="nil"/>
              <w:bottom w:val="nil"/>
              <w:right w:val="nil"/>
            </w:tcBorders>
            <w:noWrap/>
            <w:vAlign w:val="center"/>
            <w:hideMark/>
          </w:tcPr>
          <w:p w14:paraId="0CEEFD37"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Entrada BRONZE</w:t>
            </w:r>
          </w:p>
        </w:tc>
        <w:tc>
          <w:tcPr>
            <w:tcW w:w="781" w:type="dxa"/>
            <w:tcBorders>
              <w:top w:val="nil"/>
              <w:left w:val="nil"/>
              <w:bottom w:val="nil"/>
              <w:right w:val="nil"/>
            </w:tcBorders>
            <w:noWrap/>
            <w:vAlign w:val="center"/>
            <w:hideMark/>
          </w:tcPr>
          <w:p w14:paraId="4774DDC1"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$2,730</w:t>
            </w:r>
          </w:p>
        </w:tc>
        <w:tc>
          <w:tcPr>
            <w:tcW w:w="916" w:type="dxa"/>
            <w:tcBorders>
              <w:top w:val="nil"/>
              <w:left w:val="nil"/>
              <w:bottom w:val="nil"/>
              <w:right w:val="nil"/>
            </w:tcBorders>
            <w:noWrap/>
            <w:vAlign w:val="center"/>
            <w:hideMark/>
          </w:tcPr>
          <w:p w14:paraId="696C067C"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S/.9,828</w:t>
            </w:r>
          </w:p>
        </w:tc>
        <w:tc>
          <w:tcPr>
            <w:tcW w:w="781" w:type="dxa"/>
            <w:tcBorders>
              <w:top w:val="nil"/>
              <w:left w:val="nil"/>
              <w:bottom w:val="nil"/>
              <w:right w:val="nil"/>
            </w:tcBorders>
            <w:noWrap/>
            <w:vAlign w:val="center"/>
            <w:hideMark/>
          </w:tcPr>
          <w:p w14:paraId="7041A6EC"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$1,699</w:t>
            </w:r>
          </w:p>
        </w:tc>
        <w:tc>
          <w:tcPr>
            <w:tcW w:w="804" w:type="dxa"/>
            <w:tcBorders>
              <w:top w:val="nil"/>
              <w:left w:val="nil"/>
              <w:bottom w:val="nil"/>
              <w:right w:val="nil"/>
            </w:tcBorders>
            <w:noWrap/>
            <w:vAlign w:val="center"/>
            <w:hideMark/>
          </w:tcPr>
          <w:p w14:paraId="21ADB0CF"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S/.6,116</w:t>
            </w:r>
          </w:p>
        </w:tc>
        <w:tc>
          <w:tcPr>
            <w:tcW w:w="508" w:type="dxa"/>
            <w:tcBorders>
              <w:top w:val="nil"/>
              <w:left w:val="nil"/>
              <w:bottom w:val="nil"/>
              <w:right w:val="nil"/>
            </w:tcBorders>
            <w:noWrap/>
            <w:vAlign w:val="center"/>
            <w:hideMark/>
          </w:tcPr>
          <w:p w14:paraId="1F64BF75"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NA</w:t>
            </w:r>
          </w:p>
        </w:tc>
        <w:tc>
          <w:tcPr>
            <w:tcW w:w="601" w:type="dxa"/>
            <w:tcBorders>
              <w:top w:val="nil"/>
              <w:left w:val="nil"/>
              <w:bottom w:val="nil"/>
              <w:right w:val="nil"/>
            </w:tcBorders>
            <w:noWrap/>
            <w:vAlign w:val="center"/>
            <w:hideMark/>
          </w:tcPr>
          <w:p w14:paraId="77119F34"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NA</w:t>
            </w:r>
          </w:p>
        </w:tc>
      </w:tr>
      <w:tr w:rsidR="006C195D" w:rsidRPr="006C195D" w14:paraId="6DDECFBC" w14:textId="77777777" w:rsidTr="006C195D">
        <w:trPr>
          <w:trHeight w:val="283"/>
        </w:trPr>
        <w:tc>
          <w:tcPr>
            <w:tcW w:w="3666" w:type="dxa"/>
            <w:tcBorders>
              <w:top w:val="nil"/>
              <w:left w:val="nil"/>
              <w:bottom w:val="nil"/>
              <w:right w:val="nil"/>
            </w:tcBorders>
            <w:noWrap/>
            <w:vAlign w:val="center"/>
            <w:hideMark/>
          </w:tcPr>
          <w:p w14:paraId="2421ECB2"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Entrada SPEED CORNER</w:t>
            </w:r>
          </w:p>
        </w:tc>
        <w:tc>
          <w:tcPr>
            <w:tcW w:w="781" w:type="dxa"/>
            <w:tcBorders>
              <w:top w:val="nil"/>
              <w:left w:val="nil"/>
              <w:bottom w:val="nil"/>
              <w:right w:val="nil"/>
            </w:tcBorders>
            <w:noWrap/>
            <w:vAlign w:val="center"/>
            <w:hideMark/>
          </w:tcPr>
          <w:p w14:paraId="44823F0E"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$2,957</w:t>
            </w:r>
          </w:p>
        </w:tc>
        <w:tc>
          <w:tcPr>
            <w:tcW w:w="916" w:type="dxa"/>
            <w:tcBorders>
              <w:top w:val="nil"/>
              <w:left w:val="nil"/>
              <w:bottom w:val="nil"/>
              <w:right w:val="nil"/>
            </w:tcBorders>
            <w:noWrap/>
            <w:vAlign w:val="center"/>
            <w:hideMark/>
          </w:tcPr>
          <w:p w14:paraId="53B9E67C"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S/.10,644</w:t>
            </w:r>
          </w:p>
        </w:tc>
        <w:tc>
          <w:tcPr>
            <w:tcW w:w="781" w:type="dxa"/>
            <w:tcBorders>
              <w:top w:val="nil"/>
              <w:left w:val="nil"/>
              <w:bottom w:val="nil"/>
              <w:right w:val="nil"/>
            </w:tcBorders>
            <w:noWrap/>
            <w:vAlign w:val="center"/>
            <w:hideMark/>
          </w:tcPr>
          <w:p w14:paraId="1DCBFA31"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$1,929</w:t>
            </w:r>
          </w:p>
        </w:tc>
        <w:tc>
          <w:tcPr>
            <w:tcW w:w="804" w:type="dxa"/>
            <w:tcBorders>
              <w:top w:val="nil"/>
              <w:left w:val="nil"/>
              <w:bottom w:val="nil"/>
              <w:right w:val="nil"/>
            </w:tcBorders>
            <w:noWrap/>
            <w:vAlign w:val="center"/>
            <w:hideMark/>
          </w:tcPr>
          <w:p w14:paraId="3549E6CB"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S/.6,944</w:t>
            </w:r>
          </w:p>
        </w:tc>
        <w:tc>
          <w:tcPr>
            <w:tcW w:w="508" w:type="dxa"/>
            <w:tcBorders>
              <w:top w:val="nil"/>
              <w:left w:val="nil"/>
              <w:bottom w:val="nil"/>
              <w:right w:val="nil"/>
            </w:tcBorders>
            <w:noWrap/>
            <w:vAlign w:val="center"/>
            <w:hideMark/>
          </w:tcPr>
          <w:p w14:paraId="6F27CE0A"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NA</w:t>
            </w:r>
          </w:p>
        </w:tc>
        <w:tc>
          <w:tcPr>
            <w:tcW w:w="601" w:type="dxa"/>
            <w:tcBorders>
              <w:top w:val="nil"/>
              <w:left w:val="nil"/>
              <w:bottom w:val="nil"/>
              <w:right w:val="nil"/>
            </w:tcBorders>
            <w:noWrap/>
            <w:vAlign w:val="center"/>
            <w:hideMark/>
          </w:tcPr>
          <w:p w14:paraId="65183CBB"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NA</w:t>
            </w:r>
          </w:p>
        </w:tc>
      </w:tr>
      <w:tr w:rsidR="006C195D" w:rsidRPr="006C195D" w14:paraId="417E8B6B" w14:textId="77777777" w:rsidTr="006C195D">
        <w:trPr>
          <w:trHeight w:val="269"/>
        </w:trPr>
        <w:tc>
          <w:tcPr>
            <w:tcW w:w="3666" w:type="dxa"/>
            <w:tcBorders>
              <w:top w:val="nil"/>
              <w:left w:val="nil"/>
              <w:bottom w:val="single" w:sz="4" w:space="0" w:color="C5E0B4"/>
              <w:right w:val="nil"/>
            </w:tcBorders>
            <w:noWrap/>
            <w:vAlign w:val="center"/>
            <w:hideMark/>
          </w:tcPr>
          <w:p w14:paraId="17D45E87"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 xml:space="preserve">Entrada GOLD 9 - </w:t>
            </w:r>
            <w:proofErr w:type="gramStart"/>
            <w:r w:rsidRPr="006C195D">
              <w:rPr>
                <w:rFonts w:ascii="Calibri" w:eastAsia="Times New Roman" w:hAnsi="Calibri" w:cs="Calibri"/>
                <w:b/>
                <w:bCs/>
                <w:color w:val="002060"/>
                <w:kern w:val="0"/>
                <w:sz w:val="18"/>
                <w:szCs w:val="18"/>
                <w:lang w:eastAsia="es-PE" w:bidi="hi-IN"/>
                <w14:ligatures w14:val="none"/>
              </w:rPr>
              <w:t>POLE POSITION</w:t>
            </w:r>
            <w:proofErr w:type="gramEnd"/>
          </w:p>
        </w:tc>
        <w:tc>
          <w:tcPr>
            <w:tcW w:w="781" w:type="dxa"/>
            <w:tcBorders>
              <w:top w:val="nil"/>
              <w:left w:val="nil"/>
              <w:bottom w:val="single" w:sz="4" w:space="0" w:color="C5E0B4"/>
              <w:right w:val="nil"/>
            </w:tcBorders>
            <w:noWrap/>
            <w:vAlign w:val="center"/>
            <w:hideMark/>
          </w:tcPr>
          <w:p w14:paraId="493B2501"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$3,677</w:t>
            </w:r>
          </w:p>
        </w:tc>
        <w:tc>
          <w:tcPr>
            <w:tcW w:w="916" w:type="dxa"/>
            <w:tcBorders>
              <w:top w:val="nil"/>
              <w:left w:val="nil"/>
              <w:bottom w:val="single" w:sz="4" w:space="0" w:color="C5E0B4"/>
              <w:right w:val="nil"/>
            </w:tcBorders>
            <w:noWrap/>
            <w:vAlign w:val="center"/>
            <w:hideMark/>
          </w:tcPr>
          <w:p w14:paraId="7D076788"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S/.13,236</w:t>
            </w:r>
          </w:p>
        </w:tc>
        <w:tc>
          <w:tcPr>
            <w:tcW w:w="781" w:type="dxa"/>
            <w:tcBorders>
              <w:top w:val="nil"/>
              <w:left w:val="nil"/>
              <w:bottom w:val="single" w:sz="4" w:space="0" w:color="C5E0B4"/>
              <w:right w:val="nil"/>
            </w:tcBorders>
            <w:noWrap/>
            <w:vAlign w:val="center"/>
            <w:hideMark/>
          </w:tcPr>
          <w:p w14:paraId="201BDA3F"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$2,649</w:t>
            </w:r>
          </w:p>
        </w:tc>
        <w:tc>
          <w:tcPr>
            <w:tcW w:w="804" w:type="dxa"/>
            <w:tcBorders>
              <w:top w:val="nil"/>
              <w:left w:val="nil"/>
              <w:bottom w:val="single" w:sz="4" w:space="0" w:color="C5E0B4"/>
              <w:right w:val="nil"/>
            </w:tcBorders>
            <w:noWrap/>
            <w:vAlign w:val="center"/>
            <w:hideMark/>
          </w:tcPr>
          <w:p w14:paraId="679076E1"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S/.9,536</w:t>
            </w:r>
          </w:p>
        </w:tc>
        <w:tc>
          <w:tcPr>
            <w:tcW w:w="508" w:type="dxa"/>
            <w:tcBorders>
              <w:top w:val="nil"/>
              <w:left w:val="nil"/>
              <w:bottom w:val="single" w:sz="4" w:space="0" w:color="C5E0B4"/>
              <w:right w:val="nil"/>
            </w:tcBorders>
            <w:noWrap/>
            <w:vAlign w:val="center"/>
            <w:hideMark/>
          </w:tcPr>
          <w:p w14:paraId="2C2D8755"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NA</w:t>
            </w:r>
          </w:p>
        </w:tc>
        <w:tc>
          <w:tcPr>
            <w:tcW w:w="601" w:type="dxa"/>
            <w:tcBorders>
              <w:top w:val="nil"/>
              <w:left w:val="nil"/>
              <w:bottom w:val="single" w:sz="4" w:space="0" w:color="C5E0B4"/>
              <w:right w:val="nil"/>
            </w:tcBorders>
            <w:noWrap/>
            <w:vAlign w:val="center"/>
            <w:hideMark/>
          </w:tcPr>
          <w:p w14:paraId="69AD8970"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NA</w:t>
            </w:r>
          </w:p>
        </w:tc>
      </w:tr>
    </w:tbl>
    <w:p w14:paraId="60D0BB7F" w14:textId="77777777" w:rsidR="006C195D" w:rsidRDefault="006C195D" w:rsidP="006C195D">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120" w:type="dxa"/>
        <w:tblInd w:w="709" w:type="dxa"/>
        <w:tblCellMar>
          <w:left w:w="70" w:type="dxa"/>
          <w:right w:w="70" w:type="dxa"/>
        </w:tblCellMar>
        <w:tblLook w:val="04A0" w:firstRow="1" w:lastRow="0" w:firstColumn="1" w:lastColumn="0" w:noHBand="0" w:noVBand="1"/>
      </w:tblPr>
      <w:tblGrid>
        <w:gridCol w:w="3643"/>
        <w:gridCol w:w="776"/>
        <w:gridCol w:w="910"/>
        <w:gridCol w:w="776"/>
        <w:gridCol w:w="910"/>
        <w:gridCol w:w="505"/>
        <w:gridCol w:w="600"/>
      </w:tblGrid>
      <w:tr w:rsidR="006C195D" w:rsidRPr="006C195D" w14:paraId="765DABB4" w14:textId="77777777" w:rsidTr="006C195D">
        <w:trPr>
          <w:trHeight w:val="291"/>
        </w:trPr>
        <w:tc>
          <w:tcPr>
            <w:tcW w:w="8120" w:type="dxa"/>
            <w:gridSpan w:val="7"/>
            <w:tcBorders>
              <w:top w:val="single" w:sz="4" w:space="0" w:color="385724"/>
              <w:left w:val="nil"/>
              <w:bottom w:val="nil"/>
              <w:right w:val="nil"/>
            </w:tcBorders>
            <w:shd w:val="clear" w:color="000000" w:fill="385724"/>
            <w:noWrap/>
            <w:vAlign w:val="center"/>
            <w:hideMark/>
          </w:tcPr>
          <w:p w14:paraId="2C849BE7" w14:textId="77777777" w:rsidR="006C195D" w:rsidRPr="006C195D" w:rsidRDefault="006C195D" w:rsidP="006C195D">
            <w:pPr>
              <w:spacing w:after="0" w:line="240" w:lineRule="auto"/>
              <w:jc w:val="center"/>
              <w:rPr>
                <w:rFonts w:ascii="Calibri" w:eastAsia="Times New Roman" w:hAnsi="Calibri" w:cs="Calibri"/>
                <w:b/>
                <w:bCs/>
                <w:color w:val="FFFFFF"/>
                <w:kern w:val="0"/>
                <w:sz w:val="23"/>
                <w:szCs w:val="23"/>
                <w:lang w:eastAsia="es-PE" w:bidi="hi-IN"/>
                <w14:ligatures w14:val="none"/>
              </w:rPr>
            </w:pPr>
            <w:r w:rsidRPr="006C195D">
              <w:rPr>
                <w:rFonts w:ascii="Calibri" w:eastAsia="Times New Roman" w:hAnsi="Calibri" w:cs="Calibri"/>
                <w:b/>
                <w:bCs/>
                <w:color w:val="FFFFFF"/>
                <w:kern w:val="0"/>
                <w:sz w:val="23"/>
                <w:szCs w:val="23"/>
                <w:lang w:eastAsia="es-PE" w:bidi="hi-IN"/>
                <w14:ligatures w14:val="none"/>
              </w:rPr>
              <w:t>HILTON BRUSSELS 4* o similar</w:t>
            </w:r>
          </w:p>
        </w:tc>
      </w:tr>
      <w:tr w:rsidR="006C195D" w:rsidRPr="006C195D" w14:paraId="14A582BE" w14:textId="77777777" w:rsidTr="006C195D">
        <w:trPr>
          <w:trHeight w:val="306"/>
        </w:trPr>
        <w:tc>
          <w:tcPr>
            <w:tcW w:w="8120" w:type="dxa"/>
            <w:gridSpan w:val="7"/>
            <w:tcBorders>
              <w:top w:val="nil"/>
              <w:left w:val="nil"/>
              <w:bottom w:val="single" w:sz="4" w:space="0" w:color="385724"/>
              <w:right w:val="nil"/>
            </w:tcBorders>
            <w:shd w:val="clear" w:color="000000" w:fill="385724"/>
            <w:noWrap/>
            <w:vAlign w:val="center"/>
            <w:hideMark/>
          </w:tcPr>
          <w:p w14:paraId="029120D7" w14:textId="77777777" w:rsidR="006C195D" w:rsidRPr="006C195D" w:rsidRDefault="006C195D" w:rsidP="006C195D">
            <w:pPr>
              <w:spacing w:after="0" w:line="240" w:lineRule="auto"/>
              <w:jc w:val="center"/>
              <w:rPr>
                <w:rFonts w:ascii="Calibri" w:eastAsia="Times New Roman" w:hAnsi="Calibri" w:cs="Calibri"/>
                <w:b/>
                <w:bCs/>
                <w:color w:val="FFFFFF"/>
                <w:kern w:val="0"/>
                <w:sz w:val="20"/>
                <w:szCs w:val="20"/>
                <w:lang w:eastAsia="es-PE" w:bidi="hi-IN"/>
                <w14:ligatures w14:val="none"/>
              </w:rPr>
            </w:pPr>
            <w:r w:rsidRPr="006C195D">
              <w:rPr>
                <w:rFonts w:ascii="Calibri" w:eastAsia="Times New Roman" w:hAnsi="Calibri" w:cs="Calibri"/>
                <w:b/>
                <w:bCs/>
                <w:color w:val="FFFFFF"/>
                <w:kern w:val="0"/>
                <w:sz w:val="20"/>
                <w:szCs w:val="20"/>
                <w:lang w:eastAsia="es-PE" w:bidi="hi-IN"/>
                <w14:ligatures w14:val="none"/>
              </w:rPr>
              <w:t>Del 16 julio al 20 julio 2026</w:t>
            </w:r>
          </w:p>
        </w:tc>
      </w:tr>
      <w:tr w:rsidR="006C195D" w:rsidRPr="006C195D" w14:paraId="56C9D11B" w14:textId="77777777" w:rsidTr="006C195D">
        <w:trPr>
          <w:trHeight w:val="320"/>
        </w:trPr>
        <w:tc>
          <w:tcPr>
            <w:tcW w:w="3643" w:type="dxa"/>
            <w:vMerge w:val="restart"/>
            <w:tcBorders>
              <w:top w:val="nil"/>
              <w:left w:val="nil"/>
              <w:bottom w:val="single" w:sz="4" w:space="0" w:color="C5E0B4"/>
              <w:right w:val="nil"/>
            </w:tcBorders>
            <w:shd w:val="clear" w:color="000000" w:fill="C5E0B4"/>
            <w:noWrap/>
            <w:vAlign w:val="center"/>
            <w:hideMark/>
          </w:tcPr>
          <w:p w14:paraId="2C957411"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 </w:t>
            </w:r>
          </w:p>
        </w:tc>
        <w:tc>
          <w:tcPr>
            <w:tcW w:w="1686" w:type="dxa"/>
            <w:gridSpan w:val="2"/>
            <w:tcBorders>
              <w:top w:val="single" w:sz="4" w:space="0" w:color="385724"/>
              <w:left w:val="nil"/>
              <w:bottom w:val="nil"/>
              <w:right w:val="nil"/>
            </w:tcBorders>
            <w:shd w:val="clear" w:color="000000" w:fill="C5E0B4"/>
            <w:noWrap/>
            <w:vAlign w:val="center"/>
            <w:hideMark/>
          </w:tcPr>
          <w:p w14:paraId="7C926DC3" w14:textId="77777777" w:rsidR="006C195D" w:rsidRPr="006C195D" w:rsidRDefault="006C195D" w:rsidP="006C195D">
            <w:pPr>
              <w:spacing w:after="0" w:line="240" w:lineRule="auto"/>
              <w:jc w:val="center"/>
              <w:rPr>
                <w:rFonts w:ascii="Calibri" w:eastAsia="Times New Roman" w:hAnsi="Calibri" w:cs="Calibri"/>
                <w:b/>
                <w:bCs/>
                <w:color w:val="002060"/>
                <w:kern w:val="0"/>
                <w:sz w:val="19"/>
                <w:szCs w:val="19"/>
                <w:lang w:eastAsia="es-PE" w:bidi="hi-IN"/>
                <w14:ligatures w14:val="none"/>
              </w:rPr>
            </w:pPr>
            <w:r w:rsidRPr="006C195D">
              <w:rPr>
                <w:rFonts w:ascii="Calibri" w:eastAsia="Times New Roman" w:hAnsi="Calibri" w:cs="Calibri"/>
                <w:b/>
                <w:bCs/>
                <w:color w:val="002060"/>
                <w:kern w:val="0"/>
                <w:sz w:val="19"/>
                <w:szCs w:val="19"/>
                <w:lang w:eastAsia="es-PE" w:bidi="hi-IN"/>
                <w14:ligatures w14:val="none"/>
              </w:rPr>
              <w:t>SIMPLE</w:t>
            </w:r>
          </w:p>
        </w:tc>
        <w:tc>
          <w:tcPr>
            <w:tcW w:w="1686" w:type="dxa"/>
            <w:gridSpan w:val="2"/>
            <w:tcBorders>
              <w:top w:val="single" w:sz="4" w:space="0" w:color="385724"/>
              <w:left w:val="nil"/>
              <w:bottom w:val="nil"/>
              <w:right w:val="nil"/>
            </w:tcBorders>
            <w:shd w:val="clear" w:color="000000" w:fill="C5E0B4"/>
            <w:noWrap/>
            <w:vAlign w:val="center"/>
            <w:hideMark/>
          </w:tcPr>
          <w:p w14:paraId="1889DDE2" w14:textId="77777777" w:rsidR="006C195D" w:rsidRPr="006C195D" w:rsidRDefault="006C195D" w:rsidP="006C195D">
            <w:pPr>
              <w:spacing w:after="0" w:line="240" w:lineRule="auto"/>
              <w:jc w:val="center"/>
              <w:rPr>
                <w:rFonts w:ascii="Calibri" w:eastAsia="Times New Roman" w:hAnsi="Calibri" w:cs="Calibri"/>
                <w:b/>
                <w:bCs/>
                <w:color w:val="002060"/>
                <w:kern w:val="0"/>
                <w:sz w:val="19"/>
                <w:szCs w:val="19"/>
                <w:lang w:eastAsia="es-PE" w:bidi="hi-IN"/>
                <w14:ligatures w14:val="none"/>
              </w:rPr>
            </w:pPr>
            <w:r w:rsidRPr="006C195D">
              <w:rPr>
                <w:rFonts w:ascii="Calibri" w:eastAsia="Times New Roman" w:hAnsi="Calibri" w:cs="Calibri"/>
                <w:b/>
                <w:bCs/>
                <w:color w:val="002060"/>
                <w:kern w:val="0"/>
                <w:sz w:val="19"/>
                <w:szCs w:val="19"/>
                <w:lang w:eastAsia="es-PE" w:bidi="hi-IN"/>
                <w14:ligatures w14:val="none"/>
              </w:rPr>
              <w:t>DOBLE</w:t>
            </w:r>
          </w:p>
        </w:tc>
        <w:tc>
          <w:tcPr>
            <w:tcW w:w="1105" w:type="dxa"/>
            <w:gridSpan w:val="2"/>
            <w:tcBorders>
              <w:top w:val="single" w:sz="4" w:space="0" w:color="385724"/>
              <w:left w:val="nil"/>
              <w:bottom w:val="nil"/>
              <w:right w:val="nil"/>
            </w:tcBorders>
            <w:shd w:val="clear" w:color="000000" w:fill="C5E0B4"/>
            <w:noWrap/>
            <w:vAlign w:val="center"/>
            <w:hideMark/>
          </w:tcPr>
          <w:p w14:paraId="7C11ED4E" w14:textId="77777777" w:rsidR="006C195D" w:rsidRPr="006C195D" w:rsidRDefault="006C195D" w:rsidP="006C195D">
            <w:pPr>
              <w:spacing w:after="0" w:line="240" w:lineRule="auto"/>
              <w:jc w:val="center"/>
              <w:rPr>
                <w:rFonts w:ascii="Calibri" w:eastAsia="Times New Roman" w:hAnsi="Calibri" w:cs="Calibri"/>
                <w:b/>
                <w:bCs/>
                <w:color w:val="002060"/>
                <w:kern w:val="0"/>
                <w:sz w:val="19"/>
                <w:szCs w:val="19"/>
                <w:lang w:eastAsia="es-PE" w:bidi="hi-IN"/>
                <w14:ligatures w14:val="none"/>
              </w:rPr>
            </w:pPr>
            <w:r w:rsidRPr="006C195D">
              <w:rPr>
                <w:rFonts w:ascii="Calibri" w:eastAsia="Times New Roman" w:hAnsi="Calibri" w:cs="Calibri"/>
                <w:b/>
                <w:bCs/>
                <w:color w:val="002060"/>
                <w:kern w:val="0"/>
                <w:sz w:val="19"/>
                <w:szCs w:val="19"/>
                <w:lang w:eastAsia="es-PE" w:bidi="hi-IN"/>
                <w14:ligatures w14:val="none"/>
              </w:rPr>
              <w:t>TRIPLE</w:t>
            </w:r>
          </w:p>
        </w:tc>
      </w:tr>
      <w:tr w:rsidR="006C195D" w:rsidRPr="006C195D" w14:paraId="28A55D8A" w14:textId="77777777" w:rsidTr="006C195D">
        <w:trPr>
          <w:trHeight w:val="248"/>
        </w:trPr>
        <w:tc>
          <w:tcPr>
            <w:tcW w:w="3643" w:type="dxa"/>
            <w:vMerge/>
            <w:tcBorders>
              <w:top w:val="nil"/>
              <w:left w:val="nil"/>
              <w:bottom w:val="single" w:sz="4" w:space="0" w:color="C5E0B4"/>
              <w:right w:val="nil"/>
            </w:tcBorders>
            <w:vAlign w:val="center"/>
            <w:hideMark/>
          </w:tcPr>
          <w:p w14:paraId="1767D7BF"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p>
        </w:tc>
        <w:tc>
          <w:tcPr>
            <w:tcW w:w="776" w:type="dxa"/>
            <w:tcBorders>
              <w:top w:val="nil"/>
              <w:left w:val="nil"/>
              <w:bottom w:val="single" w:sz="4" w:space="0" w:color="C5E0B4"/>
              <w:right w:val="nil"/>
            </w:tcBorders>
            <w:shd w:val="clear" w:color="000000" w:fill="C5E0B4"/>
            <w:noWrap/>
            <w:vAlign w:val="center"/>
            <w:hideMark/>
          </w:tcPr>
          <w:p w14:paraId="05CC7330"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USD</w:t>
            </w:r>
          </w:p>
        </w:tc>
        <w:tc>
          <w:tcPr>
            <w:tcW w:w="910" w:type="dxa"/>
            <w:tcBorders>
              <w:top w:val="nil"/>
              <w:left w:val="nil"/>
              <w:bottom w:val="single" w:sz="4" w:space="0" w:color="C5E0B4"/>
              <w:right w:val="nil"/>
            </w:tcBorders>
            <w:shd w:val="clear" w:color="000000" w:fill="C5E0B4"/>
            <w:noWrap/>
            <w:vAlign w:val="center"/>
            <w:hideMark/>
          </w:tcPr>
          <w:p w14:paraId="0F6B9FC7"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SOLES</w:t>
            </w:r>
          </w:p>
        </w:tc>
        <w:tc>
          <w:tcPr>
            <w:tcW w:w="776" w:type="dxa"/>
            <w:tcBorders>
              <w:top w:val="nil"/>
              <w:left w:val="nil"/>
              <w:bottom w:val="single" w:sz="4" w:space="0" w:color="C5E0B4"/>
              <w:right w:val="nil"/>
            </w:tcBorders>
            <w:shd w:val="clear" w:color="000000" w:fill="C5E0B4"/>
            <w:noWrap/>
            <w:vAlign w:val="center"/>
            <w:hideMark/>
          </w:tcPr>
          <w:p w14:paraId="2EDD56A2"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USD</w:t>
            </w:r>
          </w:p>
        </w:tc>
        <w:tc>
          <w:tcPr>
            <w:tcW w:w="910" w:type="dxa"/>
            <w:tcBorders>
              <w:top w:val="nil"/>
              <w:left w:val="nil"/>
              <w:bottom w:val="single" w:sz="4" w:space="0" w:color="C5E0B4"/>
              <w:right w:val="nil"/>
            </w:tcBorders>
            <w:shd w:val="clear" w:color="000000" w:fill="C5E0B4"/>
            <w:noWrap/>
            <w:vAlign w:val="center"/>
            <w:hideMark/>
          </w:tcPr>
          <w:p w14:paraId="7C51474F"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SOLES</w:t>
            </w:r>
          </w:p>
        </w:tc>
        <w:tc>
          <w:tcPr>
            <w:tcW w:w="505" w:type="dxa"/>
            <w:tcBorders>
              <w:top w:val="nil"/>
              <w:left w:val="nil"/>
              <w:bottom w:val="single" w:sz="4" w:space="0" w:color="C5E0B4"/>
              <w:right w:val="nil"/>
            </w:tcBorders>
            <w:shd w:val="clear" w:color="000000" w:fill="C5E0B4"/>
            <w:noWrap/>
            <w:vAlign w:val="center"/>
            <w:hideMark/>
          </w:tcPr>
          <w:p w14:paraId="5529A652"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USD</w:t>
            </w:r>
          </w:p>
        </w:tc>
        <w:tc>
          <w:tcPr>
            <w:tcW w:w="600" w:type="dxa"/>
            <w:tcBorders>
              <w:top w:val="nil"/>
              <w:left w:val="nil"/>
              <w:bottom w:val="single" w:sz="4" w:space="0" w:color="C5E0B4"/>
              <w:right w:val="nil"/>
            </w:tcBorders>
            <w:shd w:val="clear" w:color="000000" w:fill="C5E0B4"/>
            <w:noWrap/>
            <w:vAlign w:val="center"/>
            <w:hideMark/>
          </w:tcPr>
          <w:p w14:paraId="39DE851C"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SOLES</w:t>
            </w:r>
          </w:p>
        </w:tc>
      </w:tr>
      <w:tr w:rsidR="006C195D" w:rsidRPr="006C195D" w14:paraId="50607DC9" w14:textId="77777777" w:rsidTr="006C195D">
        <w:trPr>
          <w:trHeight w:val="248"/>
        </w:trPr>
        <w:tc>
          <w:tcPr>
            <w:tcW w:w="3643" w:type="dxa"/>
            <w:tcBorders>
              <w:top w:val="nil"/>
              <w:left w:val="nil"/>
              <w:bottom w:val="nil"/>
              <w:right w:val="nil"/>
            </w:tcBorders>
            <w:noWrap/>
            <w:vAlign w:val="center"/>
            <w:hideMark/>
          </w:tcPr>
          <w:p w14:paraId="6B022CDB"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Entrada BRONZE</w:t>
            </w:r>
          </w:p>
        </w:tc>
        <w:tc>
          <w:tcPr>
            <w:tcW w:w="776" w:type="dxa"/>
            <w:tcBorders>
              <w:top w:val="nil"/>
              <w:left w:val="nil"/>
              <w:bottom w:val="nil"/>
              <w:right w:val="nil"/>
            </w:tcBorders>
            <w:noWrap/>
            <w:vAlign w:val="center"/>
            <w:hideMark/>
          </w:tcPr>
          <w:p w14:paraId="4D7FB077"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$3,610</w:t>
            </w:r>
          </w:p>
        </w:tc>
        <w:tc>
          <w:tcPr>
            <w:tcW w:w="910" w:type="dxa"/>
            <w:tcBorders>
              <w:top w:val="nil"/>
              <w:left w:val="nil"/>
              <w:bottom w:val="nil"/>
              <w:right w:val="nil"/>
            </w:tcBorders>
            <w:noWrap/>
            <w:vAlign w:val="center"/>
            <w:hideMark/>
          </w:tcPr>
          <w:p w14:paraId="36A19614"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S/.12,996</w:t>
            </w:r>
          </w:p>
        </w:tc>
        <w:tc>
          <w:tcPr>
            <w:tcW w:w="776" w:type="dxa"/>
            <w:tcBorders>
              <w:top w:val="nil"/>
              <w:left w:val="nil"/>
              <w:bottom w:val="nil"/>
              <w:right w:val="nil"/>
            </w:tcBorders>
            <w:noWrap/>
            <w:vAlign w:val="center"/>
            <w:hideMark/>
          </w:tcPr>
          <w:p w14:paraId="700756BA"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$2,139</w:t>
            </w:r>
          </w:p>
        </w:tc>
        <w:tc>
          <w:tcPr>
            <w:tcW w:w="910" w:type="dxa"/>
            <w:tcBorders>
              <w:top w:val="nil"/>
              <w:left w:val="nil"/>
              <w:bottom w:val="nil"/>
              <w:right w:val="nil"/>
            </w:tcBorders>
            <w:noWrap/>
            <w:vAlign w:val="center"/>
            <w:hideMark/>
          </w:tcPr>
          <w:p w14:paraId="64971920"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S/.7,700</w:t>
            </w:r>
          </w:p>
        </w:tc>
        <w:tc>
          <w:tcPr>
            <w:tcW w:w="505" w:type="dxa"/>
            <w:tcBorders>
              <w:top w:val="nil"/>
              <w:left w:val="nil"/>
              <w:bottom w:val="nil"/>
              <w:right w:val="nil"/>
            </w:tcBorders>
            <w:noWrap/>
            <w:vAlign w:val="center"/>
            <w:hideMark/>
          </w:tcPr>
          <w:p w14:paraId="13ABCEB3"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NA</w:t>
            </w:r>
          </w:p>
        </w:tc>
        <w:tc>
          <w:tcPr>
            <w:tcW w:w="600" w:type="dxa"/>
            <w:tcBorders>
              <w:top w:val="nil"/>
              <w:left w:val="nil"/>
              <w:bottom w:val="nil"/>
              <w:right w:val="nil"/>
            </w:tcBorders>
            <w:noWrap/>
            <w:vAlign w:val="center"/>
            <w:hideMark/>
          </w:tcPr>
          <w:p w14:paraId="412555FC"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NA</w:t>
            </w:r>
          </w:p>
        </w:tc>
      </w:tr>
      <w:tr w:rsidR="006C195D" w:rsidRPr="006C195D" w14:paraId="099F7B33" w14:textId="77777777" w:rsidTr="006C195D">
        <w:trPr>
          <w:trHeight w:val="248"/>
        </w:trPr>
        <w:tc>
          <w:tcPr>
            <w:tcW w:w="3643" w:type="dxa"/>
            <w:tcBorders>
              <w:top w:val="nil"/>
              <w:left w:val="nil"/>
              <w:bottom w:val="nil"/>
              <w:right w:val="nil"/>
            </w:tcBorders>
            <w:noWrap/>
            <w:vAlign w:val="center"/>
            <w:hideMark/>
          </w:tcPr>
          <w:p w14:paraId="20C66EAC"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Entrada SPEED CORNER</w:t>
            </w:r>
          </w:p>
        </w:tc>
        <w:tc>
          <w:tcPr>
            <w:tcW w:w="776" w:type="dxa"/>
            <w:tcBorders>
              <w:top w:val="nil"/>
              <w:left w:val="nil"/>
              <w:bottom w:val="nil"/>
              <w:right w:val="nil"/>
            </w:tcBorders>
            <w:noWrap/>
            <w:vAlign w:val="center"/>
            <w:hideMark/>
          </w:tcPr>
          <w:p w14:paraId="7790907A"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$3,837</w:t>
            </w:r>
          </w:p>
        </w:tc>
        <w:tc>
          <w:tcPr>
            <w:tcW w:w="910" w:type="dxa"/>
            <w:tcBorders>
              <w:top w:val="nil"/>
              <w:left w:val="nil"/>
              <w:bottom w:val="nil"/>
              <w:right w:val="nil"/>
            </w:tcBorders>
            <w:noWrap/>
            <w:vAlign w:val="center"/>
            <w:hideMark/>
          </w:tcPr>
          <w:p w14:paraId="000389EA"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S/.13,812</w:t>
            </w:r>
          </w:p>
        </w:tc>
        <w:tc>
          <w:tcPr>
            <w:tcW w:w="776" w:type="dxa"/>
            <w:tcBorders>
              <w:top w:val="nil"/>
              <w:left w:val="nil"/>
              <w:bottom w:val="nil"/>
              <w:right w:val="nil"/>
            </w:tcBorders>
            <w:noWrap/>
            <w:vAlign w:val="center"/>
            <w:hideMark/>
          </w:tcPr>
          <w:p w14:paraId="22CE9792"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$2,369</w:t>
            </w:r>
          </w:p>
        </w:tc>
        <w:tc>
          <w:tcPr>
            <w:tcW w:w="910" w:type="dxa"/>
            <w:tcBorders>
              <w:top w:val="nil"/>
              <w:left w:val="nil"/>
              <w:bottom w:val="nil"/>
              <w:right w:val="nil"/>
            </w:tcBorders>
            <w:noWrap/>
            <w:vAlign w:val="center"/>
            <w:hideMark/>
          </w:tcPr>
          <w:p w14:paraId="6A999368"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S/.8,528</w:t>
            </w:r>
          </w:p>
        </w:tc>
        <w:tc>
          <w:tcPr>
            <w:tcW w:w="505" w:type="dxa"/>
            <w:tcBorders>
              <w:top w:val="nil"/>
              <w:left w:val="nil"/>
              <w:bottom w:val="nil"/>
              <w:right w:val="nil"/>
            </w:tcBorders>
            <w:noWrap/>
            <w:vAlign w:val="center"/>
            <w:hideMark/>
          </w:tcPr>
          <w:p w14:paraId="20B8DC81"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NA</w:t>
            </w:r>
          </w:p>
        </w:tc>
        <w:tc>
          <w:tcPr>
            <w:tcW w:w="600" w:type="dxa"/>
            <w:tcBorders>
              <w:top w:val="nil"/>
              <w:left w:val="nil"/>
              <w:bottom w:val="nil"/>
              <w:right w:val="nil"/>
            </w:tcBorders>
            <w:noWrap/>
            <w:vAlign w:val="center"/>
            <w:hideMark/>
          </w:tcPr>
          <w:p w14:paraId="6EF0093E"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NA</w:t>
            </w:r>
          </w:p>
        </w:tc>
      </w:tr>
      <w:tr w:rsidR="006C195D" w:rsidRPr="006C195D" w14:paraId="51F4D0B8" w14:textId="77777777" w:rsidTr="006C195D">
        <w:trPr>
          <w:trHeight w:val="291"/>
        </w:trPr>
        <w:tc>
          <w:tcPr>
            <w:tcW w:w="3643" w:type="dxa"/>
            <w:tcBorders>
              <w:top w:val="nil"/>
              <w:left w:val="nil"/>
              <w:bottom w:val="single" w:sz="4" w:space="0" w:color="C5E0B4"/>
              <w:right w:val="nil"/>
            </w:tcBorders>
            <w:noWrap/>
            <w:vAlign w:val="center"/>
            <w:hideMark/>
          </w:tcPr>
          <w:p w14:paraId="464607C1" w14:textId="77777777" w:rsidR="006C195D" w:rsidRPr="006C195D" w:rsidRDefault="006C195D" w:rsidP="006C195D">
            <w:pPr>
              <w:spacing w:after="0" w:line="240" w:lineRule="auto"/>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 xml:space="preserve">Entrada GOLD 9 - </w:t>
            </w:r>
            <w:proofErr w:type="gramStart"/>
            <w:r w:rsidRPr="006C195D">
              <w:rPr>
                <w:rFonts w:ascii="Calibri" w:eastAsia="Times New Roman" w:hAnsi="Calibri" w:cs="Calibri"/>
                <w:b/>
                <w:bCs/>
                <w:color w:val="002060"/>
                <w:kern w:val="0"/>
                <w:sz w:val="18"/>
                <w:szCs w:val="18"/>
                <w:lang w:eastAsia="es-PE" w:bidi="hi-IN"/>
                <w14:ligatures w14:val="none"/>
              </w:rPr>
              <w:t>POLE POSITION</w:t>
            </w:r>
            <w:proofErr w:type="gramEnd"/>
          </w:p>
        </w:tc>
        <w:tc>
          <w:tcPr>
            <w:tcW w:w="776" w:type="dxa"/>
            <w:tcBorders>
              <w:top w:val="nil"/>
              <w:left w:val="nil"/>
              <w:bottom w:val="single" w:sz="4" w:space="0" w:color="C5E0B4"/>
              <w:right w:val="nil"/>
            </w:tcBorders>
            <w:noWrap/>
            <w:vAlign w:val="center"/>
            <w:hideMark/>
          </w:tcPr>
          <w:p w14:paraId="07A441BF"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$4,557</w:t>
            </w:r>
          </w:p>
        </w:tc>
        <w:tc>
          <w:tcPr>
            <w:tcW w:w="910" w:type="dxa"/>
            <w:tcBorders>
              <w:top w:val="nil"/>
              <w:left w:val="nil"/>
              <w:bottom w:val="single" w:sz="4" w:space="0" w:color="C5E0B4"/>
              <w:right w:val="nil"/>
            </w:tcBorders>
            <w:noWrap/>
            <w:vAlign w:val="center"/>
            <w:hideMark/>
          </w:tcPr>
          <w:p w14:paraId="437AEC91"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S/.16,404</w:t>
            </w:r>
          </w:p>
        </w:tc>
        <w:tc>
          <w:tcPr>
            <w:tcW w:w="776" w:type="dxa"/>
            <w:tcBorders>
              <w:top w:val="nil"/>
              <w:left w:val="nil"/>
              <w:bottom w:val="single" w:sz="4" w:space="0" w:color="C5E0B4"/>
              <w:right w:val="nil"/>
            </w:tcBorders>
            <w:noWrap/>
            <w:vAlign w:val="center"/>
            <w:hideMark/>
          </w:tcPr>
          <w:p w14:paraId="5DD248A5"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$3,089</w:t>
            </w:r>
          </w:p>
        </w:tc>
        <w:tc>
          <w:tcPr>
            <w:tcW w:w="910" w:type="dxa"/>
            <w:tcBorders>
              <w:top w:val="nil"/>
              <w:left w:val="nil"/>
              <w:bottom w:val="single" w:sz="4" w:space="0" w:color="C5E0B4"/>
              <w:right w:val="nil"/>
            </w:tcBorders>
            <w:noWrap/>
            <w:vAlign w:val="center"/>
            <w:hideMark/>
          </w:tcPr>
          <w:p w14:paraId="6739D734"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S/.11,120</w:t>
            </w:r>
          </w:p>
        </w:tc>
        <w:tc>
          <w:tcPr>
            <w:tcW w:w="505" w:type="dxa"/>
            <w:tcBorders>
              <w:top w:val="nil"/>
              <w:left w:val="nil"/>
              <w:bottom w:val="single" w:sz="4" w:space="0" w:color="C5E0B4"/>
              <w:right w:val="nil"/>
            </w:tcBorders>
            <w:noWrap/>
            <w:vAlign w:val="center"/>
            <w:hideMark/>
          </w:tcPr>
          <w:p w14:paraId="3101C9FF" w14:textId="77777777" w:rsidR="006C195D" w:rsidRPr="006C195D" w:rsidRDefault="006C195D" w:rsidP="006C195D">
            <w:pPr>
              <w:spacing w:after="0" w:line="240" w:lineRule="auto"/>
              <w:jc w:val="center"/>
              <w:rPr>
                <w:rFonts w:ascii="Calibri" w:eastAsia="Times New Roman" w:hAnsi="Calibri" w:cs="Calibri"/>
                <w:b/>
                <w:bCs/>
                <w:color w:val="002060"/>
                <w:kern w:val="0"/>
                <w:sz w:val="18"/>
                <w:szCs w:val="18"/>
                <w:lang w:eastAsia="es-PE" w:bidi="hi-IN"/>
                <w14:ligatures w14:val="none"/>
              </w:rPr>
            </w:pPr>
            <w:r w:rsidRPr="006C195D">
              <w:rPr>
                <w:rFonts w:ascii="Calibri" w:eastAsia="Times New Roman" w:hAnsi="Calibri" w:cs="Calibri"/>
                <w:b/>
                <w:bCs/>
                <w:color w:val="002060"/>
                <w:kern w:val="0"/>
                <w:sz w:val="18"/>
                <w:szCs w:val="18"/>
                <w:lang w:eastAsia="es-PE" w:bidi="hi-IN"/>
                <w14:ligatures w14:val="none"/>
              </w:rPr>
              <w:t>NA</w:t>
            </w:r>
          </w:p>
        </w:tc>
        <w:tc>
          <w:tcPr>
            <w:tcW w:w="600" w:type="dxa"/>
            <w:tcBorders>
              <w:top w:val="nil"/>
              <w:left w:val="nil"/>
              <w:bottom w:val="single" w:sz="4" w:space="0" w:color="C5E0B4"/>
              <w:right w:val="nil"/>
            </w:tcBorders>
            <w:noWrap/>
            <w:vAlign w:val="center"/>
            <w:hideMark/>
          </w:tcPr>
          <w:p w14:paraId="2CAF08E4" w14:textId="77777777" w:rsidR="006C195D" w:rsidRPr="006C195D" w:rsidRDefault="006C195D" w:rsidP="006C195D">
            <w:pPr>
              <w:spacing w:after="0" w:line="240" w:lineRule="auto"/>
              <w:jc w:val="center"/>
              <w:rPr>
                <w:rFonts w:ascii="Calibri" w:eastAsia="Times New Roman" w:hAnsi="Calibri" w:cs="Calibri"/>
                <w:b/>
                <w:bCs/>
                <w:color w:val="002060"/>
                <w:kern w:val="0"/>
                <w:sz w:val="15"/>
                <w:szCs w:val="15"/>
                <w:lang w:eastAsia="es-PE" w:bidi="hi-IN"/>
                <w14:ligatures w14:val="none"/>
              </w:rPr>
            </w:pPr>
            <w:r w:rsidRPr="006C195D">
              <w:rPr>
                <w:rFonts w:ascii="Calibri" w:eastAsia="Times New Roman" w:hAnsi="Calibri" w:cs="Calibri"/>
                <w:b/>
                <w:bCs/>
                <w:color w:val="002060"/>
                <w:kern w:val="0"/>
                <w:sz w:val="15"/>
                <w:szCs w:val="15"/>
                <w:lang w:eastAsia="es-PE" w:bidi="hi-IN"/>
                <w14:ligatures w14:val="none"/>
              </w:rPr>
              <w:t>NA</w:t>
            </w:r>
          </w:p>
        </w:tc>
      </w:tr>
    </w:tbl>
    <w:p w14:paraId="5BD53413" w14:textId="77777777" w:rsidR="006C195D" w:rsidRDefault="006C195D" w:rsidP="006C195D">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8AF1668" w14:textId="77777777" w:rsidR="00066308" w:rsidRPr="00731E6E" w:rsidRDefault="00066308" w:rsidP="00066308">
      <w:pPr>
        <w:suppressAutoHyphens/>
        <w:spacing w:after="0" w:line="100" w:lineRule="atLeast"/>
        <w:rPr>
          <w:rFonts w:ascii="Calibri" w:eastAsia="Calibri" w:hAnsi="Calibri"/>
          <w:noProof/>
          <w:kern w:val="1"/>
          <w:sz w:val="20"/>
          <w:szCs w:val="20"/>
          <w:lang w:eastAsia="hi-IN" w:bidi="hi-IN"/>
        </w:rPr>
      </w:pPr>
    </w:p>
    <w:p w14:paraId="6FFB7BEE" w14:textId="77777777" w:rsidR="00066308" w:rsidRDefault="00066308" w:rsidP="006C195D">
      <w:pPr>
        <w:suppressAutoHyphens/>
        <w:spacing w:after="0" w:line="100" w:lineRule="atLeast"/>
        <w:ind w:left="-284" w:right="-166"/>
        <w:jc w:val="both"/>
        <w:rPr>
          <w:rFonts w:ascii="Calibri" w:eastAsia="Calibri" w:hAnsi="Calibri"/>
          <w:b/>
          <w:bCs/>
          <w:color w:val="002060"/>
          <w:kern w:val="1"/>
          <w:u w:val="single"/>
          <w:lang w:val="es-AR" w:eastAsia="hi-IN" w:bidi="hi-IN"/>
        </w:rPr>
      </w:pPr>
      <w:r w:rsidRPr="00B33544">
        <w:rPr>
          <w:rFonts w:ascii="Calibri" w:eastAsia="Calibri" w:hAnsi="Calibri"/>
          <w:b/>
          <w:bCs/>
          <w:color w:val="002060"/>
          <w:kern w:val="1"/>
          <w:u w:val="single"/>
          <w:lang w:val="es-AR" w:eastAsia="hi-IN" w:bidi="hi-IN"/>
        </w:rPr>
        <w:t>DESCRIPCION:</w:t>
      </w:r>
    </w:p>
    <w:p w14:paraId="1DCE45E2" w14:textId="77777777" w:rsidR="00066308" w:rsidRPr="00A7222B" w:rsidRDefault="00066308" w:rsidP="006C195D">
      <w:pPr>
        <w:suppressAutoHyphens/>
        <w:spacing w:after="0" w:line="100" w:lineRule="atLeast"/>
        <w:ind w:left="-284" w:right="-166"/>
        <w:jc w:val="both"/>
        <w:rPr>
          <w:rFonts w:ascii="Calibri" w:eastAsia="Calibri" w:hAnsi="Calibri"/>
          <w:b/>
          <w:bCs/>
          <w:color w:val="002060"/>
          <w:kern w:val="1"/>
          <w:sz w:val="14"/>
          <w:szCs w:val="14"/>
          <w:u w:val="single"/>
          <w:lang w:val="es-AR" w:eastAsia="hi-IN" w:bidi="hi-IN"/>
        </w:rPr>
      </w:pPr>
    </w:p>
    <w:p w14:paraId="0D5BC2A6" w14:textId="77777777" w:rsidR="00066308" w:rsidRPr="00633E31" w:rsidRDefault="00066308" w:rsidP="006C195D">
      <w:pPr>
        <w:spacing w:after="0" w:line="240" w:lineRule="auto"/>
        <w:ind w:left="-284" w:right="-166"/>
        <w:rPr>
          <w:rFonts w:ascii="Times New Roman" w:eastAsia="Times New Roman" w:hAnsi="Times New Roman" w:cs="Times New Roman"/>
          <w:kern w:val="0"/>
          <w:sz w:val="21"/>
          <w:szCs w:val="21"/>
          <w:lang w:eastAsia="es-PE"/>
          <w14:ligatures w14:val="none"/>
        </w:rPr>
      </w:pPr>
      <w:r w:rsidRPr="00633E31">
        <w:rPr>
          <w:rFonts w:ascii="Calibri" w:eastAsia="Times New Roman" w:hAnsi="Calibri" w:cs="Calibri"/>
          <w:b/>
          <w:bCs/>
          <w:color w:val="002060"/>
          <w:kern w:val="0"/>
          <w:sz w:val="21"/>
          <w:szCs w:val="21"/>
          <w:lang w:eastAsia="es-PE"/>
          <w14:ligatures w14:val="none"/>
        </w:rPr>
        <w:t>BRONZE GENERAL ADMISSION</w:t>
      </w:r>
    </w:p>
    <w:p w14:paraId="262603FB" w14:textId="67305823" w:rsidR="00066308" w:rsidRDefault="006C195D" w:rsidP="006C195D">
      <w:pPr>
        <w:spacing w:after="0" w:line="240" w:lineRule="auto"/>
        <w:ind w:left="-284" w:right="-166"/>
        <w:jc w:val="both"/>
        <w:rPr>
          <w:rFonts w:ascii="Calibri" w:eastAsia="Times New Roman" w:hAnsi="Calibri" w:cs="Calibri"/>
          <w:color w:val="002060"/>
          <w:kern w:val="0"/>
          <w:lang w:eastAsia="es-PE" w:bidi="hi-IN"/>
          <w14:ligatures w14:val="none"/>
        </w:rPr>
      </w:pPr>
      <w:r w:rsidRPr="006C195D">
        <w:rPr>
          <w:rFonts w:ascii="Calibri" w:eastAsia="Times New Roman" w:hAnsi="Calibri" w:cs="Calibri"/>
          <w:color w:val="002060"/>
          <w:kern w:val="0"/>
          <w:lang w:eastAsia="es-PE" w:bidi="hi-IN"/>
          <w14:ligatures w14:val="none"/>
        </w:rPr>
        <w:t xml:space="preserve">Las entradas Bronze ofrecen acceso para sentarse libremente en las zonas de Admisión General situadas al alrededor del circuito. Las zonas accesibles con entrada Bronze incluyen franjas a lo largo de la recta de extrema velocidad </w:t>
      </w:r>
      <w:proofErr w:type="spellStart"/>
      <w:r w:rsidRPr="006C195D">
        <w:rPr>
          <w:rFonts w:ascii="Calibri" w:eastAsia="Times New Roman" w:hAnsi="Calibri" w:cs="Calibri"/>
          <w:color w:val="002060"/>
          <w:kern w:val="0"/>
          <w:lang w:eastAsia="es-PE" w:bidi="hi-IN"/>
          <w14:ligatures w14:val="none"/>
        </w:rPr>
        <w:t>Kemmel</w:t>
      </w:r>
      <w:proofErr w:type="spellEnd"/>
      <w:r w:rsidRPr="006C195D">
        <w:rPr>
          <w:rFonts w:ascii="Calibri" w:eastAsia="Times New Roman" w:hAnsi="Calibri" w:cs="Calibri"/>
          <w:color w:val="002060"/>
          <w:kern w:val="0"/>
          <w:lang w:eastAsia="es-PE" w:bidi="hi-IN"/>
          <w14:ligatures w14:val="none"/>
        </w:rPr>
        <w:t xml:space="preserve">, la parte interior de la curva </w:t>
      </w:r>
      <w:proofErr w:type="spellStart"/>
      <w:r w:rsidRPr="006C195D">
        <w:rPr>
          <w:rFonts w:ascii="Calibri" w:eastAsia="Times New Roman" w:hAnsi="Calibri" w:cs="Calibri"/>
          <w:color w:val="002060"/>
          <w:kern w:val="0"/>
          <w:lang w:eastAsia="es-PE" w:bidi="hi-IN"/>
          <w14:ligatures w14:val="none"/>
        </w:rPr>
        <w:t>Bruxelles</w:t>
      </w:r>
      <w:proofErr w:type="spellEnd"/>
      <w:r w:rsidRPr="006C195D">
        <w:rPr>
          <w:rFonts w:ascii="Calibri" w:eastAsia="Times New Roman" w:hAnsi="Calibri" w:cs="Calibri"/>
          <w:color w:val="002060"/>
          <w:kern w:val="0"/>
          <w:lang w:eastAsia="es-PE" w:bidi="hi-IN"/>
          <w14:ligatures w14:val="none"/>
        </w:rPr>
        <w:t xml:space="preserve"> hasta la curva de alta velocidad Double Gauche, y a lo largo del velocísimo sector </w:t>
      </w:r>
      <w:proofErr w:type="spellStart"/>
      <w:r w:rsidRPr="006C195D">
        <w:rPr>
          <w:rFonts w:ascii="Calibri" w:eastAsia="Times New Roman" w:hAnsi="Calibri" w:cs="Calibri"/>
          <w:color w:val="002060"/>
          <w:kern w:val="0"/>
          <w:lang w:eastAsia="es-PE" w:bidi="hi-IN"/>
          <w14:ligatures w14:val="none"/>
        </w:rPr>
        <w:t>Blanchimont</w:t>
      </w:r>
      <w:proofErr w:type="spellEnd"/>
      <w:r w:rsidRPr="006C195D">
        <w:rPr>
          <w:rFonts w:ascii="Calibri" w:eastAsia="Times New Roman" w:hAnsi="Calibri" w:cs="Calibri"/>
          <w:color w:val="002060"/>
          <w:kern w:val="0"/>
          <w:lang w:eastAsia="es-PE" w:bidi="hi-IN"/>
          <w14:ligatures w14:val="none"/>
        </w:rPr>
        <w:t>. Ten en cuenta que la Entrada General no garantiza una visión completa del circuito y recuerda que da acceso a diferentes áreas donde podrás sentarte en el suelo o ver la carrera de pie. Es una gran manera de disfrutar de la acción sin tener que pagar el precio de una tribuna, pero ten en cuenta que la visión puede variar bastante en función del lugar que puedas conseguir. Te recomendamos que llegues muy pronto al circuito para asegurarte un buen sitio, ya que las áreas pueden llenarse y puede ser difícil encontrar un lugar con buena vista.</w:t>
      </w:r>
    </w:p>
    <w:p w14:paraId="00906DF9" w14:textId="77777777" w:rsidR="006C195D" w:rsidRPr="00543306" w:rsidRDefault="006C195D" w:rsidP="006C195D">
      <w:pPr>
        <w:spacing w:after="0" w:line="240" w:lineRule="auto"/>
        <w:ind w:right="-166"/>
        <w:rPr>
          <w:rFonts w:ascii="Times New Roman" w:eastAsia="Times New Roman" w:hAnsi="Times New Roman" w:cs="Times New Roman"/>
          <w:kern w:val="0"/>
          <w:sz w:val="24"/>
          <w:szCs w:val="24"/>
          <w:lang w:eastAsia="es-PE" w:bidi="hi-IN"/>
          <w14:ligatures w14:val="none"/>
        </w:rPr>
      </w:pPr>
    </w:p>
    <w:p w14:paraId="1B736AF5" w14:textId="77777777" w:rsidR="00066308" w:rsidRPr="00543306" w:rsidRDefault="00066308" w:rsidP="006C195D">
      <w:pPr>
        <w:spacing w:after="0" w:line="240" w:lineRule="auto"/>
        <w:ind w:left="-284" w:right="-166"/>
        <w:rPr>
          <w:rFonts w:ascii="Times New Roman" w:eastAsia="Times New Roman" w:hAnsi="Times New Roman" w:cs="Times New Roman"/>
          <w:kern w:val="0"/>
          <w:sz w:val="24"/>
          <w:szCs w:val="24"/>
          <w:lang w:eastAsia="es-PE" w:bidi="hi-IN"/>
          <w14:ligatures w14:val="none"/>
        </w:rPr>
      </w:pPr>
      <w:r w:rsidRPr="00543306">
        <w:rPr>
          <w:rFonts w:ascii="Calibri" w:eastAsia="Times New Roman" w:hAnsi="Calibri" w:cs="Calibri"/>
          <w:b/>
          <w:bCs/>
          <w:color w:val="002060"/>
          <w:kern w:val="0"/>
          <w:lang w:eastAsia="es-PE" w:bidi="hi-IN"/>
          <w14:ligatures w14:val="none"/>
        </w:rPr>
        <w:t>SPEED CORNER </w:t>
      </w:r>
    </w:p>
    <w:p w14:paraId="2F29E8C1" w14:textId="04F4DCF1" w:rsidR="00066308" w:rsidRDefault="006C195D" w:rsidP="006C195D">
      <w:pPr>
        <w:spacing w:after="0" w:line="240" w:lineRule="auto"/>
        <w:ind w:left="-284" w:right="-166"/>
        <w:jc w:val="both"/>
        <w:rPr>
          <w:rFonts w:ascii="Times New Roman" w:eastAsia="Times New Roman" w:hAnsi="Times New Roman" w:cs="Times New Roman"/>
          <w:kern w:val="0"/>
          <w:sz w:val="24"/>
          <w:szCs w:val="24"/>
          <w:lang w:eastAsia="es-PE" w:bidi="hi-IN"/>
          <w14:ligatures w14:val="none"/>
        </w:rPr>
      </w:pPr>
      <w:r w:rsidRPr="006C195D">
        <w:rPr>
          <w:rFonts w:ascii="Calibri" w:eastAsia="Times New Roman" w:hAnsi="Calibri" w:cs="Calibri"/>
          <w:color w:val="002060"/>
          <w:kern w:val="0"/>
          <w:lang w:eastAsia="es-PE" w:bidi="hi-IN"/>
          <w14:ligatures w14:val="none"/>
        </w:rPr>
        <w:t>La tribuna Speed Corner está situada justo a la salida de la muy cerrada curva nueve. Esta ubicación es estratégica para presenciar la velocidad de los bólidos mientras corren a toda velocidad a lo largo de la pista, antes de pisar a fondo el acelerador y negociar otra curva cerrada que es meramente crucial. La tribuna Speed Corner se encuentra en una de las mejores áreas de adelantamiento del circuito de Spa. Gozando de una combinación de una recta rápida dentro de un par de curvas cerradas, ofrece una carrera emocionante.</w:t>
      </w:r>
    </w:p>
    <w:p w14:paraId="7271347D" w14:textId="77777777" w:rsidR="00066308" w:rsidRDefault="00066308" w:rsidP="006C195D">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62888040" w14:textId="77777777" w:rsidR="00066308" w:rsidRPr="00543306" w:rsidRDefault="00066308" w:rsidP="006C195D">
      <w:pPr>
        <w:spacing w:after="0" w:line="240" w:lineRule="auto"/>
        <w:ind w:left="-284" w:right="-166"/>
        <w:rPr>
          <w:rFonts w:ascii="Times New Roman" w:eastAsia="Times New Roman" w:hAnsi="Times New Roman" w:cs="Times New Roman"/>
          <w:kern w:val="0"/>
          <w:sz w:val="24"/>
          <w:szCs w:val="24"/>
          <w:lang w:eastAsia="es-PE" w:bidi="hi-IN"/>
          <w14:ligatures w14:val="none"/>
        </w:rPr>
      </w:pPr>
    </w:p>
    <w:p w14:paraId="75D312D2" w14:textId="77777777" w:rsidR="00066308" w:rsidRPr="00543306" w:rsidRDefault="00066308" w:rsidP="006C195D">
      <w:pPr>
        <w:spacing w:after="0" w:line="240" w:lineRule="auto"/>
        <w:ind w:left="-284" w:right="-166"/>
        <w:rPr>
          <w:rFonts w:ascii="Times New Roman" w:eastAsia="Times New Roman" w:hAnsi="Times New Roman" w:cs="Times New Roman"/>
          <w:kern w:val="0"/>
          <w:sz w:val="24"/>
          <w:szCs w:val="24"/>
          <w:lang w:eastAsia="es-PE" w:bidi="hi-IN"/>
          <w14:ligatures w14:val="none"/>
        </w:rPr>
      </w:pPr>
      <w:r w:rsidRPr="00543306">
        <w:rPr>
          <w:rFonts w:ascii="Calibri" w:eastAsia="Times New Roman" w:hAnsi="Calibri" w:cs="Calibri"/>
          <w:b/>
          <w:bCs/>
          <w:color w:val="002060"/>
          <w:kern w:val="0"/>
          <w:lang w:eastAsia="es-PE" w:bidi="hi-IN"/>
          <w14:ligatures w14:val="none"/>
        </w:rPr>
        <w:t xml:space="preserve">GOLD 9 – </w:t>
      </w:r>
      <w:proofErr w:type="gramStart"/>
      <w:r w:rsidRPr="00543306">
        <w:rPr>
          <w:rFonts w:ascii="Calibri" w:eastAsia="Times New Roman" w:hAnsi="Calibri" w:cs="Calibri"/>
          <w:b/>
          <w:bCs/>
          <w:color w:val="002060"/>
          <w:kern w:val="0"/>
          <w:lang w:eastAsia="es-PE" w:bidi="hi-IN"/>
          <w14:ligatures w14:val="none"/>
        </w:rPr>
        <w:t>POLE POSITION</w:t>
      </w:r>
      <w:proofErr w:type="gramEnd"/>
    </w:p>
    <w:p w14:paraId="56C4886B" w14:textId="11A66FF7" w:rsidR="00066308" w:rsidRDefault="006C195D" w:rsidP="006C195D">
      <w:pPr>
        <w:autoSpaceDE w:val="0"/>
        <w:autoSpaceDN w:val="0"/>
        <w:adjustRightInd w:val="0"/>
        <w:spacing w:line="240" w:lineRule="auto"/>
        <w:ind w:left="-284" w:right="-166"/>
        <w:jc w:val="both"/>
        <w:rPr>
          <w:rFonts w:ascii="Calibri" w:hAnsi="Calibri" w:cs="Calibri"/>
          <w:b/>
          <w:noProof/>
          <w:color w:val="002060"/>
          <w:kern w:val="0"/>
          <w:sz w:val="24"/>
          <w:szCs w:val="24"/>
          <w:u w:val="single"/>
          <w:lang w:eastAsia="es-AR"/>
          <w14:ligatures w14:val="none"/>
        </w:rPr>
      </w:pPr>
      <w:r w:rsidRPr="006C195D">
        <w:rPr>
          <w:rFonts w:ascii="Calibri" w:eastAsia="Times New Roman" w:hAnsi="Calibri" w:cs="Calibri"/>
          <w:color w:val="002060"/>
          <w:kern w:val="0"/>
          <w:lang w:eastAsia="es-PE" w:bidi="hi-IN"/>
          <w14:ligatures w14:val="none"/>
        </w:rPr>
        <w:t xml:space="preserve">La tribuna Gold 9 - </w:t>
      </w:r>
      <w:proofErr w:type="gramStart"/>
      <w:r w:rsidRPr="006C195D">
        <w:rPr>
          <w:rFonts w:ascii="Calibri" w:eastAsia="Times New Roman" w:hAnsi="Calibri" w:cs="Calibri"/>
          <w:color w:val="002060"/>
          <w:kern w:val="0"/>
          <w:lang w:eastAsia="es-PE" w:bidi="hi-IN"/>
          <w14:ligatures w14:val="none"/>
        </w:rPr>
        <w:t>Pole Position</w:t>
      </w:r>
      <w:proofErr w:type="gramEnd"/>
      <w:r w:rsidRPr="006C195D">
        <w:rPr>
          <w:rFonts w:ascii="Calibri" w:eastAsia="Times New Roman" w:hAnsi="Calibri" w:cs="Calibri"/>
          <w:color w:val="002060"/>
          <w:kern w:val="0"/>
          <w:lang w:eastAsia="es-PE" w:bidi="hi-IN"/>
          <w14:ligatures w14:val="none"/>
        </w:rPr>
        <w:t xml:space="preserve"> se encuentra entre la línea de salida y la famosa horquilla de La </w:t>
      </w:r>
      <w:proofErr w:type="spellStart"/>
      <w:r w:rsidRPr="006C195D">
        <w:rPr>
          <w:rFonts w:ascii="Calibri" w:eastAsia="Times New Roman" w:hAnsi="Calibri" w:cs="Calibri"/>
          <w:color w:val="002060"/>
          <w:kern w:val="0"/>
          <w:lang w:eastAsia="es-PE" w:bidi="hi-IN"/>
          <w14:ligatures w14:val="none"/>
        </w:rPr>
        <w:t>Source</w:t>
      </w:r>
      <w:proofErr w:type="spellEnd"/>
      <w:r w:rsidRPr="006C195D">
        <w:rPr>
          <w:rFonts w:ascii="Calibri" w:eastAsia="Times New Roman" w:hAnsi="Calibri" w:cs="Calibri"/>
          <w:color w:val="002060"/>
          <w:kern w:val="0"/>
          <w:lang w:eastAsia="es-PE" w:bidi="hi-IN"/>
          <w14:ligatures w14:val="none"/>
        </w:rPr>
        <w:t>, lo que la convierte en un lugar ideal para ver a los coches entrar en la primera curva al inicio de la carrera. Desde esta tribuna, también tendrá una ubicación privilegiada para ver la parrilla de salida más adelante en la recta, una vista lejana del podio, la bandera a cuadros al cruzar la línea de meta el ganador y las celebraciones y entrevistas posteriores, bañadas con champán.</w:t>
      </w:r>
    </w:p>
    <w:p w14:paraId="4CB25E6A" w14:textId="77777777" w:rsidR="00066308" w:rsidRDefault="00066308" w:rsidP="00066308">
      <w:pPr>
        <w:autoSpaceDE w:val="0"/>
        <w:autoSpaceDN w:val="0"/>
        <w:adjustRightInd w:val="0"/>
        <w:spacing w:line="240" w:lineRule="auto"/>
        <w:jc w:val="center"/>
        <w:rPr>
          <w:rFonts w:ascii="Calibri" w:hAnsi="Calibri" w:cs="Calibri"/>
          <w:b/>
          <w:noProof/>
          <w:color w:val="002060"/>
          <w:kern w:val="0"/>
          <w:sz w:val="24"/>
          <w:szCs w:val="24"/>
          <w:u w:val="single"/>
          <w:lang w:eastAsia="es-AR"/>
          <w14:ligatures w14:val="none"/>
        </w:rPr>
      </w:pPr>
    </w:p>
    <w:p w14:paraId="71DCF7C6" w14:textId="70C113B8" w:rsidR="00066308" w:rsidRPr="00731E6E" w:rsidRDefault="00066308" w:rsidP="00066308">
      <w:pPr>
        <w:autoSpaceDE w:val="0"/>
        <w:autoSpaceDN w:val="0"/>
        <w:adjustRightInd w:val="0"/>
        <w:spacing w:line="240" w:lineRule="auto"/>
        <w:jc w:val="center"/>
        <w:rPr>
          <w:rFonts w:ascii="Calibri" w:hAnsi="Calibri" w:cs="Calibri"/>
          <w:b/>
          <w:noProof/>
          <w:color w:val="002060"/>
          <w:kern w:val="0"/>
          <w:sz w:val="24"/>
          <w:szCs w:val="24"/>
          <w:u w:val="single"/>
          <w:lang w:eastAsia="es-AR"/>
          <w14:ligatures w14:val="none"/>
        </w:rPr>
      </w:pPr>
      <w:r w:rsidRPr="00731E6E">
        <w:rPr>
          <w:rFonts w:ascii="Calibri" w:hAnsi="Calibri" w:cs="Calibri"/>
          <w:b/>
          <w:noProof/>
          <w:color w:val="002060"/>
          <w:kern w:val="0"/>
          <w:sz w:val="24"/>
          <w:szCs w:val="24"/>
          <w:u w:val="single"/>
          <w:lang w:eastAsia="es-AR"/>
          <w14:ligatures w14:val="none"/>
        </w:rPr>
        <w:t>PLANO DEL CIRCUITO</w:t>
      </w:r>
    </w:p>
    <w:p w14:paraId="451A5D04" w14:textId="3A1E7780" w:rsidR="00066308" w:rsidRPr="00F05262" w:rsidRDefault="006C195D" w:rsidP="00066308">
      <w:pPr>
        <w:pStyle w:val="Sinespaciado"/>
        <w:rPr>
          <w:noProof/>
          <w:lang w:eastAsia="es-AR"/>
        </w:rPr>
      </w:pPr>
      <w:r w:rsidRPr="003B51EF">
        <w:rPr>
          <w:noProof/>
          <w:lang w:val="es-AR" w:eastAsia="es-AR"/>
          <w14:ligatures w14:val="none"/>
        </w:rPr>
        <w:drawing>
          <wp:anchor distT="0" distB="0" distL="114300" distR="114300" simplePos="0" relativeHeight="251659264" behindDoc="1" locked="0" layoutInCell="1" allowOverlap="1" wp14:anchorId="449EF126" wp14:editId="12AE6BFB">
            <wp:simplePos x="0" y="0"/>
            <wp:positionH relativeFrom="margin">
              <wp:align>center</wp:align>
            </wp:positionH>
            <wp:positionV relativeFrom="paragraph">
              <wp:posOffset>114300</wp:posOffset>
            </wp:positionV>
            <wp:extent cx="4340860" cy="4695825"/>
            <wp:effectExtent l="0" t="0" r="2540" b="9525"/>
            <wp:wrapTight wrapText="bothSides">
              <wp:wrapPolygon edited="0">
                <wp:start x="0" y="0"/>
                <wp:lineTo x="0" y="21556"/>
                <wp:lineTo x="21518" y="21556"/>
                <wp:lineTo x="21518" y="0"/>
                <wp:lineTo x="0" y="0"/>
              </wp:wrapPolygon>
            </wp:wrapTight>
            <wp:docPr id="6281728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72895" name=""/>
                    <pic:cNvPicPr/>
                  </pic:nvPicPr>
                  <pic:blipFill>
                    <a:blip r:embed="rId7">
                      <a:extLst>
                        <a:ext uri="{28A0092B-C50C-407E-A947-70E740481C1C}">
                          <a14:useLocalDpi xmlns:a14="http://schemas.microsoft.com/office/drawing/2010/main" val="0"/>
                        </a:ext>
                      </a:extLst>
                    </a:blip>
                    <a:stretch>
                      <a:fillRect/>
                    </a:stretch>
                  </pic:blipFill>
                  <pic:spPr>
                    <a:xfrm>
                      <a:off x="0" y="0"/>
                      <a:ext cx="4340860" cy="4695825"/>
                    </a:xfrm>
                    <a:prstGeom prst="rect">
                      <a:avLst/>
                    </a:prstGeom>
                  </pic:spPr>
                </pic:pic>
              </a:graphicData>
            </a:graphic>
            <wp14:sizeRelH relativeFrom="margin">
              <wp14:pctWidth>0</wp14:pctWidth>
            </wp14:sizeRelH>
            <wp14:sizeRelV relativeFrom="margin">
              <wp14:pctHeight>0</wp14:pctHeight>
            </wp14:sizeRelV>
          </wp:anchor>
        </w:drawing>
      </w:r>
    </w:p>
    <w:p w14:paraId="1F6F467C" w14:textId="77777777" w:rsidR="00066308" w:rsidRDefault="00066308" w:rsidP="00066308">
      <w:pPr>
        <w:autoSpaceDE w:val="0"/>
        <w:autoSpaceDN w:val="0"/>
        <w:adjustRightInd w:val="0"/>
        <w:spacing w:line="240" w:lineRule="auto"/>
        <w:jc w:val="center"/>
        <w:rPr>
          <w:noProof/>
          <w:lang w:val="es-AR" w:eastAsia="es-AR"/>
          <w14:ligatures w14:val="none"/>
        </w:rPr>
      </w:pPr>
    </w:p>
    <w:p w14:paraId="0AEFC955" w14:textId="77777777" w:rsidR="00066308" w:rsidRDefault="00066308" w:rsidP="00066308">
      <w:pPr>
        <w:autoSpaceDE w:val="0"/>
        <w:autoSpaceDN w:val="0"/>
        <w:adjustRightInd w:val="0"/>
        <w:spacing w:line="240" w:lineRule="auto"/>
        <w:jc w:val="center"/>
        <w:rPr>
          <w:noProof/>
          <w:lang w:val="es-AR" w:eastAsia="es-AR"/>
          <w14:ligatures w14:val="none"/>
        </w:rPr>
      </w:pPr>
    </w:p>
    <w:p w14:paraId="2C0B83E4" w14:textId="77777777" w:rsidR="00066308" w:rsidRPr="003B51EF" w:rsidRDefault="00066308" w:rsidP="00066308">
      <w:pPr>
        <w:autoSpaceDE w:val="0"/>
        <w:autoSpaceDN w:val="0"/>
        <w:adjustRightInd w:val="0"/>
        <w:spacing w:line="240" w:lineRule="auto"/>
        <w:jc w:val="center"/>
        <w:rPr>
          <w:noProof/>
          <w:lang w:val="es-AR" w:eastAsia="es-AR"/>
          <w14:ligatures w14:val="none"/>
        </w:rPr>
      </w:pPr>
    </w:p>
    <w:p w14:paraId="50CF9CA4"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47B91F1D"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23EB65B7"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18A9F094"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4A7F221A"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0A4C0C1A"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2278EDF4"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144D7F70"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7C1E9E56"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3DAD415A"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3AB0FA21"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32789510"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56FB4ED1"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020B9720"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11B14905"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594B069B"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2E494539"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4BF1582C" w14:textId="77777777" w:rsidR="00066308" w:rsidRDefault="00066308"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6E26C0D4" w14:textId="77777777" w:rsidR="006C195D" w:rsidRDefault="006C195D"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7667B6D0" w14:textId="77777777" w:rsidR="006C195D" w:rsidRDefault="006C195D"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57A68117" w14:textId="77777777" w:rsidR="006C195D" w:rsidRDefault="006C195D"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59F54CB0" w14:textId="77777777" w:rsidR="006C195D" w:rsidRDefault="006C195D"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3AD9D65A" w14:textId="77777777" w:rsidR="006C195D" w:rsidRDefault="006C195D"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3ACAE638" w14:textId="77777777" w:rsidR="006C195D" w:rsidRDefault="006C195D" w:rsidP="00066308">
      <w:pPr>
        <w:suppressAutoHyphens/>
        <w:spacing w:after="0" w:line="100" w:lineRule="atLeast"/>
        <w:ind w:left="-284" w:right="-307"/>
        <w:jc w:val="both"/>
        <w:rPr>
          <w:rFonts w:ascii="Calibri" w:eastAsia="Calibri" w:hAnsi="Calibri"/>
          <w:b/>
          <w:bCs/>
          <w:color w:val="FF0000"/>
          <w:kern w:val="1"/>
          <w:highlight w:val="yellow"/>
          <w:u w:val="single"/>
          <w:lang w:val="es-AR" w:eastAsia="hi-IN" w:bidi="hi-IN"/>
        </w:rPr>
      </w:pPr>
    </w:p>
    <w:p w14:paraId="04D0803B" w14:textId="48713A00" w:rsidR="00066308" w:rsidRPr="00123F11" w:rsidRDefault="00066308" w:rsidP="00066308">
      <w:pPr>
        <w:suppressAutoHyphens/>
        <w:spacing w:after="0" w:line="100" w:lineRule="atLeast"/>
        <w:ind w:left="-284" w:right="-307"/>
        <w:jc w:val="both"/>
        <w:rPr>
          <w:rFonts w:ascii="Calibri" w:eastAsia="Calibri" w:hAnsi="Calibri"/>
          <w:b/>
          <w:bCs/>
          <w:color w:val="FF0000"/>
          <w:kern w:val="1"/>
          <w:u w:val="single"/>
          <w:lang w:val="es-AR" w:eastAsia="hi-IN" w:bidi="hi-IN"/>
        </w:rPr>
      </w:pPr>
      <w:r w:rsidRPr="00F05262">
        <w:rPr>
          <w:rFonts w:ascii="Calibri" w:eastAsia="Calibri" w:hAnsi="Calibri"/>
          <w:b/>
          <w:bCs/>
          <w:color w:val="FF0000"/>
          <w:kern w:val="1"/>
          <w:highlight w:val="yellow"/>
          <w:u w:val="single"/>
          <w:lang w:val="es-AR" w:eastAsia="hi-IN" w:bidi="hi-IN"/>
        </w:rPr>
        <w:t xml:space="preserve">Condiciones de </w:t>
      </w:r>
      <w:proofErr w:type="gramStart"/>
      <w:r w:rsidRPr="00F05262">
        <w:rPr>
          <w:rFonts w:ascii="Calibri" w:eastAsia="Calibri" w:hAnsi="Calibri"/>
          <w:b/>
          <w:bCs/>
          <w:color w:val="FF0000"/>
          <w:kern w:val="1"/>
          <w:highlight w:val="yellow"/>
          <w:u w:val="single"/>
          <w:lang w:val="es-AR" w:eastAsia="hi-IN" w:bidi="hi-IN"/>
        </w:rPr>
        <w:t>Ticket</w:t>
      </w:r>
      <w:proofErr w:type="gramEnd"/>
      <w:r w:rsidRPr="00F05262">
        <w:rPr>
          <w:rFonts w:ascii="Calibri" w:eastAsia="Calibri" w:hAnsi="Calibri"/>
          <w:b/>
          <w:bCs/>
          <w:color w:val="FF0000"/>
          <w:kern w:val="1"/>
          <w:highlight w:val="yellow"/>
          <w:u w:val="single"/>
          <w:lang w:val="es-AR" w:eastAsia="hi-IN" w:bidi="hi-IN"/>
        </w:rPr>
        <w:t>:</w:t>
      </w:r>
    </w:p>
    <w:p w14:paraId="4DD40EA8" w14:textId="77777777" w:rsidR="00066308" w:rsidRPr="00F05262" w:rsidRDefault="00066308" w:rsidP="00066308">
      <w:pPr>
        <w:suppressAutoHyphens/>
        <w:spacing w:after="0" w:line="100" w:lineRule="atLeast"/>
        <w:ind w:left="-284" w:right="-166"/>
        <w:jc w:val="both"/>
        <w:rPr>
          <w:rFonts w:ascii="Calibri" w:eastAsia="Calibri" w:hAnsi="Calibri"/>
          <w:b/>
          <w:bCs/>
          <w:color w:val="002060"/>
          <w:kern w:val="1"/>
          <w:sz w:val="20"/>
          <w:szCs w:val="20"/>
          <w:lang w:val="es-AR" w:eastAsia="hi-IN" w:bidi="hi-IN"/>
        </w:rPr>
      </w:pPr>
      <w:r w:rsidRPr="00F05262">
        <w:rPr>
          <w:rFonts w:ascii="Calibri" w:eastAsia="Calibri" w:hAnsi="Calibri"/>
          <w:b/>
          <w:bCs/>
          <w:color w:val="002060"/>
          <w:kern w:val="1"/>
          <w:sz w:val="20"/>
          <w:szCs w:val="20"/>
          <w:lang w:val="es-AR" w:eastAsia="hi-IN" w:bidi="hi-IN"/>
        </w:rPr>
        <w:t xml:space="preserve">Las entradas pueden ser abonos, entradas físicas, electrónicas o para descargar mediante una </w:t>
      </w:r>
      <w:proofErr w:type="gramStart"/>
      <w:r w:rsidRPr="00F05262">
        <w:rPr>
          <w:rFonts w:ascii="Calibri" w:eastAsia="Calibri" w:hAnsi="Calibri"/>
          <w:b/>
          <w:bCs/>
          <w:color w:val="002060"/>
          <w:kern w:val="1"/>
          <w:sz w:val="20"/>
          <w:szCs w:val="20"/>
          <w:lang w:val="es-AR" w:eastAsia="hi-IN" w:bidi="hi-IN"/>
        </w:rPr>
        <w:t>app</w:t>
      </w:r>
      <w:proofErr w:type="gramEnd"/>
      <w:r w:rsidRPr="00F05262">
        <w:rPr>
          <w:rFonts w:ascii="Calibri" w:eastAsia="Calibri" w:hAnsi="Calibri"/>
          <w:b/>
          <w:bCs/>
          <w:color w:val="002060"/>
          <w:kern w:val="1"/>
          <w:sz w:val="20"/>
          <w:szCs w:val="20"/>
          <w:lang w:val="es-AR" w:eastAsia="hi-IN" w:bidi="hi-IN"/>
        </w:rPr>
        <w:t xml:space="preserve"> en el celular (</w:t>
      </w:r>
      <w:proofErr w:type="spellStart"/>
      <w:r w:rsidRPr="00F05262">
        <w:rPr>
          <w:rFonts w:ascii="Calibri" w:eastAsia="Calibri" w:hAnsi="Calibri"/>
          <w:b/>
          <w:bCs/>
          <w:color w:val="002060"/>
          <w:kern w:val="1"/>
          <w:sz w:val="20"/>
          <w:szCs w:val="20"/>
          <w:lang w:val="es-AR" w:eastAsia="hi-IN" w:bidi="hi-IN"/>
        </w:rPr>
        <w:t>pass</w:t>
      </w:r>
      <w:proofErr w:type="spellEnd"/>
      <w:r w:rsidRPr="00F05262">
        <w:rPr>
          <w:rFonts w:ascii="Calibri" w:eastAsia="Calibri" w:hAnsi="Calibri"/>
          <w:b/>
          <w:bCs/>
          <w:color w:val="002060"/>
          <w:kern w:val="1"/>
          <w:sz w:val="20"/>
          <w:szCs w:val="20"/>
          <w:lang w:val="es-AR" w:eastAsia="hi-IN" w:bidi="hi-IN"/>
        </w:rPr>
        <w:t xml:space="preserve"> </w:t>
      </w:r>
      <w:proofErr w:type="spellStart"/>
      <w:r w:rsidRPr="00F05262">
        <w:rPr>
          <w:rFonts w:ascii="Calibri" w:eastAsia="Calibri" w:hAnsi="Calibri"/>
          <w:b/>
          <w:bCs/>
          <w:color w:val="002060"/>
          <w:kern w:val="1"/>
          <w:sz w:val="20"/>
          <w:szCs w:val="20"/>
          <w:lang w:val="es-AR" w:eastAsia="hi-IN" w:bidi="hi-IN"/>
        </w:rPr>
        <w:t>wallet</w:t>
      </w:r>
      <w:proofErr w:type="spellEnd"/>
      <w:r w:rsidRPr="00F05262">
        <w:rPr>
          <w:rFonts w:ascii="Calibri" w:eastAsia="Calibri" w:hAnsi="Calibri"/>
          <w:b/>
          <w:bCs/>
          <w:color w:val="002060"/>
          <w:kern w:val="1"/>
          <w:sz w:val="20"/>
          <w:szCs w:val="20"/>
          <w:lang w:val="es-AR" w:eastAsia="hi-IN" w:bidi="hi-IN"/>
        </w:rPr>
        <w:t xml:space="preserve">, etc), con lo que se necesita que el cliente tenga celular con acceso a internet para poder enseñar la entrada descargada en el mismo. Latinoamérica Sport Travel está exento de cualquier responsabilidad si los clientes no tienen smartphone en el caso de que sean </w:t>
      </w:r>
      <w:proofErr w:type="gramStart"/>
      <w:r w:rsidRPr="00F05262">
        <w:rPr>
          <w:rFonts w:ascii="Calibri" w:eastAsia="Calibri" w:hAnsi="Calibri"/>
          <w:b/>
          <w:bCs/>
          <w:color w:val="002060"/>
          <w:kern w:val="1"/>
          <w:sz w:val="20"/>
          <w:szCs w:val="20"/>
          <w:lang w:val="es-AR" w:eastAsia="hi-IN" w:bidi="hi-IN"/>
        </w:rPr>
        <w:t>tickets</w:t>
      </w:r>
      <w:proofErr w:type="gramEnd"/>
      <w:r w:rsidRPr="00F05262">
        <w:rPr>
          <w:rFonts w:ascii="Calibri" w:eastAsia="Calibri" w:hAnsi="Calibri"/>
          <w:b/>
          <w:bCs/>
          <w:color w:val="002060"/>
          <w:kern w:val="1"/>
          <w:sz w:val="20"/>
          <w:szCs w:val="20"/>
          <w:lang w:val="es-AR" w:eastAsia="hi-IN" w:bidi="hi-IN"/>
        </w:rPr>
        <w:t xml:space="preserve"> para descargar en la </w:t>
      </w:r>
      <w:proofErr w:type="gramStart"/>
      <w:r w:rsidRPr="00F05262">
        <w:rPr>
          <w:rFonts w:ascii="Calibri" w:eastAsia="Calibri" w:hAnsi="Calibri"/>
          <w:b/>
          <w:bCs/>
          <w:color w:val="002060"/>
          <w:kern w:val="1"/>
          <w:sz w:val="20"/>
          <w:szCs w:val="20"/>
          <w:lang w:val="es-AR" w:eastAsia="hi-IN" w:bidi="hi-IN"/>
        </w:rPr>
        <w:t>app</w:t>
      </w:r>
      <w:proofErr w:type="gramEnd"/>
      <w:r w:rsidRPr="00F05262">
        <w:rPr>
          <w:rFonts w:ascii="Calibri" w:eastAsia="Calibri" w:hAnsi="Calibri"/>
          <w:b/>
          <w:bCs/>
          <w:color w:val="002060"/>
          <w:kern w:val="1"/>
          <w:sz w:val="20"/>
          <w:szCs w:val="20"/>
          <w:lang w:val="es-AR" w:eastAsia="hi-IN" w:bidi="hi-IN"/>
        </w:rPr>
        <w:t>. En caso de ser entradas físicas, Latinoamérica Sport Travel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5B4317D9" w14:textId="77777777" w:rsidR="00066308" w:rsidRDefault="00066308" w:rsidP="00066308">
      <w:pPr>
        <w:suppressAutoHyphens/>
        <w:spacing w:after="0" w:line="100" w:lineRule="atLeast"/>
        <w:ind w:right="-307"/>
        <w:rPr>
          <w:rFonts w:ascii="Calibri" w:eastAsia="Calibri" w:hAnsi="Calibri" w:cs="Calibri"/>
          <w:b/>
          <w:color w:val="002060"/>
          <w:kern w:val="1"/>
          <w:u w:val="single"/>
          <w:lang w:eastAsia="hi-IN" w:bidi="hi-IN"/>
        </w:rPr>
      </w:pPr>
    </w:p>
    <w:p w14:paraId="37F6D159" w14:textId="77777777" w:rsidR="00066308" w:rsidRDefault="00066308" w:rsidP="00066308">
      <w:pPr>
        <w:suppressAutoHyphens/>
        <w:spacing w:after="0" w:line="100" w:lineRule="atLeast"/>
        <w:ind w:right="-307"/>
        <w:rPr>
          <w:rFonts w:ascii="Calibri" w:eastAsia="Calibri" w:hAnsi="Calibri" w:cs="Calibri"/>
          <w:b/>
          <w:color w:val="002060"/>
          <w:kern w:val="1"/>
          <w:u w:val="single"/>
          <w:lang w:eastAsia="hi-IN" w:bidi="hi-IN"/>
        </w:rPr>
      </w:pPr>
    </w:p>
    <w:p w14:paraId="1C4F1E3B" w14:textId="77777777" w:rsidR="00066308" w:rsidRDefault="00066308" w:rsidP="00066308">
      <w:pPr>
        <w:suppressAutoHyphens/>
        <w:spacing w:after="0" w:line="100" w:lineRule="atLeast"/>
        <w:ind w:right="-307"/>
        <w:rPr>
          <w:rFonts w:ascii="Calibri" w:eastAsia="Calibri" w:hAnsi="Calibri" w:cs="Calibri"/>
          <w:b/>
          <w:color w:val="002060"/>
          <w:kern w:val="1"/>
          <w:u w:val="single"/>
          <w:lang w:eastAsia="hi-IN" w:bidi="hi-IN"/>
        </w:rPr>
      </w:pPr>
    </w:p>
    <w:p w14:paraId="07601917" w14:textId="256D325A"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w:t>
      </w:r>
      <w:r w:rsidR="00066308">
        <w:rPr>
          <w:rFonts w:ascii="Calibri" w:eastAsia="Calibri" w:hAnsi="Calibri" w:cs="Calibri"/>
          <w:b/>
          <w:bCs/>
          <w:color w:val="002060"/>
          <w:kern w:val="0"/>
          <w:u w:val="single"/>
          <w:lang w:val="es" w:eastAsia="es-PE"/>
          <w14:ligatures w14:val="none"/>
        </w:rPr>
        <w:t>BÉLGICA</w:t>
      </w:r>
      <w:r w:rsidRPr="005759F1">
        <w:rPr>
          <w:rFonts w:ascii="Calibri" w:eastAsia="Calibri" w:hAnsi="Calibri" w:cs="Calibri"/>
          <w:b/>
          <w:bCs/>
          <w:color w:val="002060"/>
          <w:kern w:val="0"/>
          <w:u w:val="single"/>
          <w:lang w:val="es" w:eastAsia="es-PE"/>
          <w14:ligatures w14:val="none"/>
        </w:rPr>
        <w:t>:</w:t>
      </w:r>
    </w:p>
    <w:p w14:paraId="0CAF4327" w14:textId="6B313CAA"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066308">
        <w:rPr>
          <w:rFonts w:ascii="Calibri" w:eastAsia="Calibri" w:hAnsi="Calibri" w:cs="Calibri"/>
          <w:color w:val="002060"/>
          <w:kern w:val="0"/>
          <w:lang w:val="es" w:eastAsia="es-PE"/>
          <w14:ligatures w14:val="none"/>
        </w:rPr>
        <w:t>NO</w:t>
      </w:r>
      <w:r>
        <w:rPr>
          <w:rFonts w:ascii="Calibri" w:eastAsia="Calibri" w:hAnsi="Calibri" w:cs="Calibri"/>
          <w:color w:val="002060"/>
          <w:kern w:val="0"/>
          <w:lang w:val="es" w:eastAsia="es-PE"/>
          <w14:ligatures w14:val="none"/>
        </w:rPr>
        <w:t xml:space="preserve"> REQUIERE</w:t>
      </w:r>
      <w:r w:rsidR="00066308">
        <w:rPr>
          <w:rFonts w:ascii="Calibri" w:eastAsia="Calibri" w:hAnsi="Calibri" w:cs="Calibri"/>
          <w:color w:val="002060"/>
          <w:kern w:val="0"/>
          <w:lang w:val="es" w:eastAsia="es-PE"/>
          <w14:ligatures w14:val="none"/>
        </w:rPr>
        <w:t>.</w:t>
      </w:r>
    </w:p>
    <w:p w14:paraId="3AAFE0B2"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084BE8FB"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Pr>
          <w:rFonts w:ascii="Calibri" w:eastAsia="Calibri" w:hAnsi="Calibri" w:cs="Calibri"/>
          <w:color w:val="002060"/>
          <w:kern w:val="0"/>
          <w:lang w:val="es" w:eastAsia="es-PE"/>
          <w14:ligatures w14:val="none"/>
        </w:rPr>
        <w:t>O REQUIERE</w:t>
      </w:r>
    </w:p>
    <w:p w14:paraId="63359044" w14:textId="77777777" w:rsidR="00F96BAD"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8EC6B8E" w14:textId="77777777" w:rsidR="00F96BAD" w:rsidRDefault="00F96BAD" w:rsidP="00F96BAD">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40E6DAD0" w14:textId="77777777" w:rsidR="00F96BAD" w:rsidRPr="007C2881" w:rsidRDefault="00F96BAD" w:rsidP="00F96BAD">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3652830" w14:textId="77777777" w:rsidR="00F96BAD" w:rsidRDefault="00F96BAD" w:rsidP="00F96BAD">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A0BD409" w14:textId="77777777" w:rsidR="00F96BAD"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0AC3B659" w14:textId="762023D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1372005" w14:textId="77777777" w:rsidR="00F96BAD" w:rsidRPr="00565B6E"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0AD40F53" w14:textId="77777777" w:rsidR="00F96BAD" w:rsidRPr="005759F1"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FF7258E" w14:textId="77777777" w:rsidR="00F96BAD" w:rsidRPr="005759F1" w:rsidRDefault="00F96BAD" w:rsidP="00F96BAD">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7689951" w14:textId="7777777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02CEA573"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4CADEB58"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72A5C26"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F1DEBBB" w14:textId="77777777" w:rsidR="00F96BAD" w:rsidRPr="00786B12"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BF02E64" w14:textId="77777777" w:rsidR="00F96BA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285DA1B9" w14:textId="0D233D37" w:rsidR="00F96BAD" w:rsidRPr="00F96BA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F96BAD">
        <w:rPr>
          <w:rFonts w:ascii="Calibri" w:hAnsi="Calibri" w:cs="Calibri"/>
          <w:b/>
          <w:bCs/>
          <w:color w:val="FF0000"/>
          <w:kern w:val="0"/>
          <w:sz w:val="20"/>
          <w:szCs w:val="20"/>
          <w:highlight w:val="yellow"/>
          <w14:ligatures w14:val="none"/>
        </w:rPr>
        <w:t>NO INCLUYE TRASLADOS AL CIRCUITO</w:t>
      </w:r>
    </w:p>
    <w:p w14:paraId="039009D0"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7D529BC"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57AEDB7A" w14:textId="77777777" w:rsidR="00F96BAD" w:rsidRPr="00322B57"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6A26AA6A"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8648F34" w14:textId="77777777" w:rsidR="00F96BAD" w:rsidRPr="00905ED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4D6B0E7" w14:textId="77777777" w:rsidR="00F96BAD" w:rsidRPr="00FC559F"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6B4D8726" w14:textId="77777777" w:rsidR="00F96BAD" w:rsidRPr="00C761D5"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1846B91D" w14:textId="77777777" w:rsidR="00F96BAD"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C384E32" w14:textId="77777777" w:rsidR="00F96BAD" w:rsidRPr="005759F1"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71CCB00" w14:textId="77777777" w:rsidR="00F96BAD" w:rsidRPr="00FC559F" w:rsidRDefault="00F96BAD" w:rsidP="00F96BAD">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2E8E4AAD" w14:textId="77777777" w:rsidR="00DF6BD9" w:rsidRDefault="00DF6BD9"/>
    <w:sectPr w:rsidR="00DF6BD9"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44A8" w14:textId="77777777" w:rsidR="00000F95" w:rsidRDefault="00000F95" w:rsidP="003B4A1D">
      <w:pPr>
        <w:spacing w:after="0" w:line="240" w:lineRule="auto"/>
      </w:pPr>
      <w:r>
        <w:separator/>
      </w:r>
    </w:p>
  </w:endnote>
  <w:endnote w:type="continuationSeparator" w:id="0">
    <w:p w14:paraId="251D7BDC" w14:textId="77777777" w:rsidR="00000F95" w:rsidRDefault="00000F95"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046B" w14:textId="77777777" w:rsidR="00000F95" w:rsidRDefault="00000F95" w:rsidP="003B4A1D">
      <w:pPr>
        <w:spacing w:after="0" w:line="240" w:lineRule="auto"/>
      </w:pPr>
      <w:r>
        <w:separator/>
      </w:r>
    </w:p>
  </w:footnote>
  <w:footnote w:type="continuationSeparator" w:id="0">
    <w:p w14:paraId="713F1DB2" w14:textId="77777777" w:rsidR="00000F95" w:rsidRDefault="00000F95"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29769C55"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96BAD">
      <w:rPr>
        <w:rFonts w:ascii="Montserrat" w:hAnsi="Montserrat"/>
        <w:i/>
        <w:iCs/>
        <w:color w:val="156082" w:themeColor="accent1"/>
      </w:rPr>
      <w:t xml:space="preserve">FORMULA 1 </w:t>
    </w:r>
    <w:r w:rsidR="00066308">
      <w:rPr>
        <w:rFonts w:ascii="Montserrat" w:hAnsi="Montserrat"/>
        <w:i/>
        <w:iCs/>
        <w:color w:val="156082" w:themeColor="accent1"/>
      </w:rPr>
      <w:t>BÉLGICA</w:t>
    </w:r>
    <w:r w:rsidR="00F96BAD">
      <w:rPr>
        <w:rFonts w:ascii="Montserrat" w:hAnsi="Montserrat"/>
        <w:i/>
        <w:iCs/>
        <w:color w:val="156082" w:themeColor="accent1"/>
      </w:rPr>
      <w:t xml:space="preserve"> 2026</w:t>
    </w:r>
  </w:p>
  <w:p w14:paraId="41DEDE69" w14:textId="295A62E6"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6C195D">
      <w:rPr>
        <w:rFonts w:ascii="Montserrat" w:hAnsi="Montserrat"/>
        <w:i/>
        <w:iCs/>
        <w:color w:val="7F7F7F" w:themeColor="text1" w:themeTint="80"/>
        <w:sz w:val="20"/>
        <w:szCs w:val="20"/>
      </w:rPr>
      <w:t>28</w:t>
    </w:r>
    <w:r w:rsidR="00F96BAD">
      <w:rPr>
        <w:rFonts w:ascii="Montserrat" w:hAnsi="Montserrat"/>
        <w:i/>
        <w:iCs/>
        <w:color w:val="7F7F7F" w:themeColor="text1" w:themeTint="80"/>
        <w:sz w:val="20"/>
        <w:szCs w:val="20"/>
      </w:rPr>
      <w:t>/05</w:t>
    </w:r>
    <w:r w:rsidRPr="002C2A58">
      <w:rPr>
        <w:rFonts w:ascii="Montserrat" w:hAnsi="Montserrat"/>
        <w:i/>
        <w:iCs/>
        <w:color w:val="7F7F7F" w:themeColor="text1" w:themeTint="80"/>
        <w:sz w:val="20"/>
        <w:szCs w:val="20"/>
      </w:rPr>
      <w:t xml:space="preserve">/2026 – </w:t>
    </w:r>
    <w:r w:rsidR="00F96BAD">
      <w:rPr>
        <w:rFonts w:ascii="Montserrat" w:hAnsi="Montserrat"/>
        <w:i/>
        <w:iCs/>
        <w:color w:val="7F7F7F" w:themeColor="text1" w:themeTint="80"/>
        <w:sz w:val="20"/>
        <w:szCs w:val="20"/>
      </w:rPr>
      <w:t>KG</w:t>
    </w:r>
  </w:p>
  <w:p w14:paraId="4A9CA72E" w14:textId="3CDDA303"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96BAD">
      <w:rPr>
        <w:rFonts w:ascii="Montserrat" w:hAnsi="Montserrat"/>
        <w:i/>
        <w:iCs/>
        <w:color w:val="D86DCB" w:themeColor="accent5" w:themeTint="99"/>
        <w:sz w:val="20"/>
        <w:szCs w:val="20"/>
      </w:rPr>
      <w:t>LATSPODISC2026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347"/>
    <w:multiLevelType w:val="hybridMultilevel"/>
    <w:tmpl w:val="D3981EA4"/>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78873063">
    <w:abstractNumId w:val="3"/>
  </w:num>
  <w:num w:numId="2" w16cid:durableId="729110990">
    <w:abstractNumId w:val="1"/>
  </w:num>
  <w:num w:numId="3" w16cid:durableId="1519469405">
    <w:abstractNumId w:val="0"/>
  </w:num>
  <w:num w:numId="4" w16cid:durableId="1788425452">
    <w:abstractNumId w:val="4"/>
  </w:num>
  <w:num w:numId="5" w16cid:durableId="931275901">
    <w:abstractNumId w:val="3"/>
  </w:num>
  <w:num w:numId="6"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00F95"/>
    <w:rsid w:val="00066308"/>
    <w:rsid w:val="00137972"/>
    <w:rsid w:val="00192554"/>
    <w:rsid w:val="002D0E4D"/>
    <w:rsid w:val="003B4A1D"/>
    <w:rsid w:val="0055504C"/>
    <w:rsid w:val="006657FF"/>
    <w:rsid w:val="006A3A3D"/>
    <w:rsid w:val="006C195D"/>
    <w:rsid w:val="00776884"/>
    <w:rsid w:val="009E25AC"/>
    <w:rsid w:val="009E5823"/>
    <w:rsid w:val="00B326EF"/>
    <w:rsid w:val="00C901BB"/>
    <w:rsid w:val="00D27007"/>
    <w:rsid w:val="00DE64FA"/>
    <w:rsid w:val="00DF6BD9"/>
    <w:rsid w:val="00E93FF0"/>
    <w:rsid w:val="00F134AF"/>
    <w:rsid w:val="00F348FE"/>
    <w:rsid w:val="00F96BAD"/>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96BAD"/>
    <w:pPr>
      <w:spacing w:after="0" w:line="240" w:lineRule="auto"/>
    </w:pPr>
  </w:style>
  <w:style w:type="paragraph" w:styleId="NormalWeb">
    <w:name w:val="Normal (Web)"/>
    <w:basedOn w:val="Normal"/>
    <w:uiPriority w:val="99"/>
    <w:semiHidden/>
    <w:unhideWhenUsed/>
    <w:rsid w:val="00F96BAD"/>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5409</Characters>
  <Application>Microsoft Office Word</Application>
  <DocSecurity>0</DocSecurity>
  <Lines>540</Lines>
  <Paragraphs>539</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2026-05-28T14:50:00Z</dcterms:created>
  <dcterms:modified xsi:type="dcterms:W3CDTF">2026-05-28T14:50:00Z</dcterms:modified>
</cp:coreProperties>
</file>