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B5E19B4" w14:textId="77777777" w:rsidR="00F96BAD" w:rsidRPr="00F96BAD" w:rsidRDefault="00F96BAD" w:rsidP="00F96BAD">
      <w:pPr>
        <w:pStyle w:val="Sinespaciado"/>
        <w:rPr>
          <w:sz w:val="32"/>
          <w:szCs w:val="32"/>
          <w:lang w:eastAsia="hi-IN" w:bidi="hi-IN"/>
        </w:rPr>
      </w:pPr>
    </w:p>
    <w:p w14:paraId="040CBDC0" w14:textId="51364A98" w:rsidR="00F96BAD" w:rsidRPr="00F96BAD" w:rsidRDefault="00F96BAD" w:rsidP="00F96BAD">
      <w:pPr>
        <w:suppressAutoHyphens/>
        <w:spacing w:after="0" w:line="100" w:lineRule="atLeast"/>
        <w:ind w:left="-284"/>
        <w:rPr>
          <w:rFonts w:ascii="Calibri" w:eastAsia="Calibri" w:hAnsi="Calibri" w:cs="Calibri"/>
          <w:b/>
          <w:color w:val="002060"/>
          <w:kern w:val="1"/>
          <w:sz w:val="40"/>
          <w:lang w:eastAsia="hi-IN" w:bidi="hi-IN"/>
        </w:rPr>
      </w:pPr>
      <w:r w:rsidRPr="00F96BAD">
        <w:rPr>
          <w:rFonts w:ascii="Calibri" w:eastAsia="Calibri" w:hAnsi="Calibri" w:cs="Calibri"/>
          <w:b/>
          <w:color w:val="002060"/>
          <w:kern w:val="1"/>
          <w:sz w:val="40"/>
          <w:lang w:eastAsia="hi-IN" w:bidi="hi-IN"/>
        </w:rPr>
        <w:t>FORMULA 1 A</w:t>
      </w:r>
      <w:r w:rsidR="00755AAC">
        <w:rPr>
          <w:rFonts w:ascii="Calibri" w:eastAsia="Calibri" w:hAnsi="Calibri" w:cs="Calibri"/>
          <w:b/>
          <w:color w:val="002060"/>
          <w:kern w:val="1"/>
          <w:sz w:val="40"/>
          <w:lang w:eastAsia="hi-IN" w:bidi="hi-IN"/>
        </w:rPr>
        <w:t>BU DHABI</w:t>
      </w:r>
      <w:r w:rsidRPr="00F96BAD">
        <w:rPr>
          <w:rFonts w:ascii="Calibri" w:eastAsia="Calibri" w:hAnsi="Calibri" w:cs="Calibri"/>
          <w:b/>
          <w:color w:val="002060"/>
          <w:kern w:val="1"/>
          <w:sz w:val="40"/>
          <w:lang w:eastAsia="hi-IN" w:bidi="hi-IN"/>
        </w:rPr>
        <w:t xml:space="preserve"> 2026</w:t>
      </w:r>
    </w:p>
    <w:p w14:paraId="77D81A6E" w14:textId="641F8205" w:rsidR="00F96BAD" w:rsidRPr="00F05262" w:rsidRDefault="00755AAC" w:rsidP="00F96BAD">
      <w:pPr>
        <w:ind w:left="-284"/>
        <w:rPr>
          <w:rFonts w:ascii="Calibri" w:eastAsia="Calibri" w:hAnsi="Calibri" w:cs="Calibri"/>
          <w:b/>
          <w:bCs/>
          <w:color w:val="FF0000"/>
          <w:kern w:val="0"/>
          <w:sz w:val="24"/>
          <w:szCs w:val="24"/>
          <w:bdr w:val="none" w:sz="0" w:space="0" w:color="auto" w:frame="1"/>
          <w:lang w:val="es-AR"/>
          <w14:ligatures w14:val="none"/>
        </w:rPr>
      </w:pPr>
      <w:r w:rsidRPr="00755AAC">
        <w:rPr>
          <w:rFonts w:ascii="Calibri" w:eastAsia="Calibri" w:hAnsi="Calibri" w:cs="Calibri"/>
          <w:b/>
          <w:bCs/>
          <w:color w:val="002060"/>
          <w:kern w:val="0"/>
          <w:sz w:val="24"/>
          <w:szCs w:val="24"/>
          <w:lang w:val="es-AR"/>
          <w14:ligatures w14:val="none"/>
        </w:rPr>
        <w:t>Yas Marina Circuit – Abu Dhabi, EA</w:t>
      </w:r>
      <w:r w:rsidR="00F96BAD" w:rsidRPr="00F05262">
        <w:rPr>
          <w:rFonts w:ascii="Calibri" w:eastAsia="Calibri" w:hAnsi="Calibri" w:cs="Calibri"/>
          <w:b/>
          <w:bCs/>
          <w:color w:val="002060"/>
          <w:kern w:val="0"/>
          <w:sz w:val="24"/>
          <w:szCs w:val="24"/>
          <w:lang w:val="es-AR"/>
          <w14:ligatures w14:val="none"/>
        </w:rPr>
        <w:br/>
      </w:r>
      <w:r>
        <w:rPr>
          <w:rFonts w:ascii="Calibri" w:eastAsia="Calibri" w:hAnsi="Calibri" w:cs="Calibri"/>
          <w:b/>
          <w:bCs/>
          <w:color w:val="FF0000"/>
          <w:kern w:val="0"/>
          <w:sz w:val="24"/>
          <w:szCs w:val="24"/>
          <w:highlight w:val="yellow"/>
          <w:bdr w:val="none" w:sz="0" w:space="0" w:color="auto" w:frame="1"/>
          <w:lang w:val="es-AR"/>
          <w14:ligatures w14:val="none"/>
        </w:rPr>
        <w:t>04</w:t>
      </w:r>
      <w:r w:rsidR="00F96BAD">
        <w:rPr>
          <w:rFonts w:ascii="Calibri" w:eastAsia="Calibri" w:hAnsi="Calibri" w:cs="Calibri"/>
          <w:b/>
          <w:bCs/>
          <w:color w:val="FF0000"/>
          <w:kern w:val="0"/>
          <w:sz w:val="24"/>
          <w:szCs w:val="24"/>
          <w:highlight w:val="yellow"/>
          <w:bdr w:val="none" w:sz="0" w:space="0" w:color="auto" w:frame="1"/>
          <w:lang w:val="es-AR"/>
          <w14:ligatures w14:val="none"/>
        </w:rPr>
        <w:t xml:space="preserve"> </w:t>
      </w:r>
      <w:r>
        <w:rPr>
          <w:rFonts w:ascii="Calibri" w:eastAsia="Calibri" w:hAnsi="Calibri" w:cs="Calibri"/>
          <w:b/>
          <w:bCs/>
          <w:color w:val="FF0000"/>
          <w:kern w:val="0"/>
          <w:sz w:val="24"/>
          <w:szCs w:val="24"/>
          <w:highlight w:val="yellow"/>
          <w:bdr w:val="none" w:sz="0" w:space="0" w:color="auto" w:frame="1"/>
          <w:lang w:val="es-AR"/>
          <w14:ligatures w14:val="none"/>
        </w:rPr>
        <w:t>diciembre</w:t>
      </w:r>
      <w:r w:rsidR="00F96BAD">
        <w:rPr>
          <w:rFonts w:ascii="Calibri" w:eastAsia="Calibri" w:hAnsi="Calibri" w:cs="Calibri"/>
          <w:b/>
          <w:bCs/>
          <w:color w:val="FF0000"/>
          <w:kern w:val="0"/>
          <w:sz w:val="24"/>
          <w:szCs w:val="24"/>
          <w:highlight w:val="yellow"/>
          <w:bdr w:val="none" w:sz="0" w:space="0" w:color="auto" w:frame="1"/>
          <w:lang w:val="es-AR"/>
          <w14:ligatures w14:val="none"/>
        </w:rPr>
        <w:t xml:space="preserve"> al </w:t>
      </w:r>
      <w:r>
        <w:rPr>
          <w:rFonts w:ascii="Calibri" w:eastAsia="Calibri" w:hAnsi="Calibri" w:cs="Calibri"/>
          <w:b/>
          <w:bCs/>
          <w:color w:val="FF0000"/>
          <w:kern w:val="0"/>
          <w:sz w:val="24"/>
          <w:szCs w:val="24"/>
          <w:highlight w:val="yellow"/>
          <w:bdr w:val="none" w:sz="0" w:space="0" w:color="auto" w:frame="1"/>
          <w:lang w:val="es-AR"/>
          <w14:ligatures w14:val="none"/>
        </w:rPr>
        <w:t>06</w:t>
      </w:r>
      <w:r w:rsidR="00F96BAD">
        <w:rPr>
          <w:rFonts w:ascii="Calibri" w:eastAsia="Calibri" w:hAnsi="Calibri" w:cs="Calibri"/>
          <w:b/>
          <w:bCs/>
          <w:color w:val="FF0000"/>
          <w:kern w:val="0"/>
          <w:sz w:val="24"/>
          <w:szCs w:val="24"/>
          <w:highlight w:val="yellow"/>
          <w:bdr w:val="none" w:sz="0" w:space="0" w:color="auto" w:frame="1"/>
          <w:lang w:val="es-AR"/>
          <w14:ligatures w14:val="none"/>
        </w:rPr>
        <w:t xml:space="preserve"> </w:t>
      </w:r>
      <w:r>
        <w:rPr>
          <w:rFonts w:ascii="Calibri" w:eastAsia="Calibri" w:hAnsi="Calibri" w:cs="Calibri"/>
          <w:b/>
          <w:bCs/>
          <w:color w:val="FF0000"/>
          <w:kern w:val="0"/>
          <w:sz w:val="24"/>
          <w:szCs w:val="24"/>
          <w:highlight w:val="yellow"/>
          <w:bdr w:val="none" w:sz="0" w:space="0" w:color="auto" w:frame="1"/>
          <w:lang w:val="es-AR"/>
          <w14:ligatures w14:val="none"/>
        </w:rPr>
        <w:t>diciembre</w:t>
      </w:r>
      <w:r w:rsidR="00F96BAD" w:rsidRPr="00F05262">
        <w:rPr>
          <w:rFonts w:ascii="Calibri" w:eastAsia="Calibri" w:hAnsi="Calibri" w:cs="Calibri"/>
          <w:b/>
          <w:bCs/>
          <w:color w:val="FF0000"/>
          <w:kern w:val="0"/>
          <w:sz w:val="24"/>
          <w:szCs w:val="24"/>
          <w:highlight w:val="yellow"/>
          <w:bdr w:val="none" w:sz="0" w:space="0" w:color="auto" w:frame="1"/>
          <w:lang w:val="es-AR"/>
          <w14:ligatures w14:val="none"/>
        </w:rPr>
        <w:t xml:space="preserve"> 202</w:t>
      </w:r>
      <w:r w:rsidR="00F96BAD">
        <w:rPr>
          <w:rFonts w:ascii="Calibri" w:eastAsia="Calibri" w:hAnsi="Calibri" w:cs="Calibri"/>
          <w:b/>
          <w:bCs/>
          <w:color w:val="FF0000"/>
          <w:kern w:val="0"/>
          <w:sz w:val="24"/>
          <w:szCs w:val="24"/>
          <w:highlight w:val="yellow"/>
          <w:bdr w:val="none" w:sz="0" w:space="0" w:color="auto" w:frame="1"/>
          <w:lang w:val="es-AR"/>
          <w14:ligatures w14:val="none"/>
        </w:rPr>
        <w:t>6</w:t>
      </w:r>
      <w:r w:rsidR="00F96BAD" w:rsidRPr="00F05262">
        <w:rPr>
          <w:rFonts w:ascii="Calibri" w:eastAsia="Calibri" w:hAnsi="Calibri" w:cs="Calibri"/>
          <w:b/>
          <w:bCs/>
          <w:color w:val="FF0000"/>
          <w:kern w:val="0"/>
          <w:sz w:val="24"/>
          <w:szCs w:val="24"/>
          <w:bdr w:val="none" w:sz="0" w:space="0" w:color="auto" w:frame="1"/>
          <w:lang w:val="es-AR"/>
          <w14:ligatures w14:val="none"/>
        </w:rPr>
        <w:t xml:space="preserve"> </w:t>
      </w:r>
    </w:p>
    <w:p w14:paraId="387AEA31" w14:textId="77777777" w:rsidR="00F96BAD" w:rsidRPr="00F05262" w:rsidRDefault="00F96BAD" w:rsidP="00F96BAD">
      <w:pPr>
        <w:pStyle w:val="Sinespaciado"/>
        <w:rPr>
          <w:highlight w:val="yellow"/>
          <w:bdr w:val="none" w:sz="0" w:space="0" w:color="auto" w:frame="1"/>
          <w:lang w:val="es-AR"/>
        </w:rPr>
      </w:pPr>
    </w:p>
    <w:p w14:paraId="1EF66164" w14:textId="77777777" w:rsidR="00F96BAD" w:rsidRPr="00F05262" w:rsidRDefault="00F96BAD" w:rsidP="00F96BAD">
      <w:pPr>
        <w:suppressAutoHyphens/>
        <w:spacing w:after="0" w:line="100" w:lineRule="atLeast"/>
        <w:ind w:left="-284"/>
        <w:rPr>
          <w:rFonts w:ascii="Calibri" w:eastAsia="Calibri" w:hAnsi="Calibri"/>
          <w:b/>
          <w:bCs/>
          <w:noProof/>
          <w:color w:val="002060"/>
          <w:kern w:val="1"/>
          <w:lang w:eastAsia="hi-IN" w:bidi="hi-IN"/>
        </w:rPr>
      </w:pPr>
      <w:r w:rsidRPr="00F05262">
        <w:rPr>
          <w:rFonts w:ascii="Calibri" w:eastAsia="Calibri" w:hAnsi="Calibri"/>
          <w:b/>
          <w:bCs/>
          <w:noProof/>
          <w:color w:val="002060"/>
          <w:kern w:val="1"/>
          <w:lang w:eastAsia="hi-IN" w:bidi="hi-IN"/>
        </w:rPr>
        <w:t>INCLUYE:</w:t>
      </w:r>
    </w:p>
    <w:p w14:paraId="09163EA5" w14:textId="77777777" w:rsidR="00755AAC" w:rsidRDefault="00F96BAD" w:rsidP="00755AAC">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F05262">
        <w:rPr>
          <w:rFonts w:ascii="Calibri" w:eastAsia="Calibri" w:hAnsi="Calibri"/>
          <w:b/>
          <w:bCs/>
          <w:color w:val="002060"/>
          <w:kern w:val="1"/>
          <w:lang w:eastAsia="es-PE" w:bidi="hi-IN"/>
        </w:rPr>
        <w:t xml:space="preserve">Traslados </w:t>
      </w:r>
      <w:r>
        <w:rPr>
          <w:rFonts w:ascii="Calibri" w:eastAsia="Calibri" w:hAnsi="Calibri"/>
          <w:b/>
          <w:bCs/>
          <w:color w:val="002060"/>
          <w:kern w:val="1"/>
          <w:lang w:eastAsia="es-PE" w:bidi="hi-IN"/>
        </w:rPr>
        <w:t xml:space="preserve">In/Out Aeropuerto de </w:t>
      </w:r>
      <w:r w:rsidR="00755AAC">
        <w:rPr>
          <w:rFonts w:ascii="Calibri" w:eastAsia="Calibri" w:hAnsi="Calibri"/>
          <w:b/>
          <w:bCs/>
          <w:color w:val="002060"/>
          <w:kern w:val="1"/>
          <w:lang w:eastAsia="es-PE" w:bidi="hi-IN"/>
        </w:rPr>
        <w:t>DXB</w:t>
      </w:r>
      <w:r w:rsidRPr="00F05262">
        <w:rPr>
          <w:rFonts w:ascii="Calibri" w:eastAsia="Calibri" w:hAnsi="Calibri"/>
          <w:b/>
          <w:bCs/>
          <w:color w:val="002060"/>
          <w:kern w:val="1"/>
          <w:lang w:eastAsia="es-PE" w:bidi="hi-IN"/>
        </w:rPr>
        <w:t xml:space="preserve"> en servicio regular</w:t>
      </w:r>
    </w:p>
    <w:p w14:paraId="2998D237" w14:textId="0AE833C2" w:rsidR="00755AAC" w:rsidRPr="00755AAC" w:rsidRDefault="00755AAC" w:rsidP="00755AAC">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755AAC">
        <w:rPr>
          <w:rFonts w:ascii="Calibri" w:eastAsia="Calibri" w:hAnsi="Calibri"/>
          <w:b/>
          <w:bCs/>
          <w:color w:val="002060"/>
          <w:kern w:val="1"/>
          <w:lang w:eastAsia="es-PE" w:bidi="hi-IN"/>
        </w:rPr>
        <w:t>04 noches de Alojamiento con Desayuno en hotel seleccionado (In 03/12 Out 07/12)</w:t>
      </w:r>
    </w:p>
    <w:p w14:paraId="08B31E96" w14:textId="77777777" w:rsidR="00F96BAD"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731E6E">
        <w:rPr>
          <w:rFonts w:ascii="Calibri" w:eastAsia="Calibri" w:hAnsi="Calibri"/>
          <w:b/>
          <w:bCs/>
          <w:noProof/>
          <w:color w:val="002060"/>
          <w:kern w:val="1"/>
          <w:lang w:eastAsia="hi-IN" w:bidi="hi-IN"/>
        </w:rPr>
        <w:t>Entrada al circuito por 03 días según categoría seleccionada</w:t>
      </w:r>
    </w:p>
    <w:p w14:paraId="5AA927F9" w14:textId="77777777" w:rsidR="00F96BAD" w:rsidRPr="00F05262" w:rsidRDefault="00F96BAD" w:rsidP="00F96BAD">
      <w:pPr>
        <w:numPr>
          <w:ilvl w:val="0"/>
          <w:numId w:val="3"/>
        </w:numPr>
        <w:suppressAutoHyphens/>
        <w:spacing w:after="0" w:line="100" w:lineRule="atLeast"/>
        <w:ind w:left="142" w:hanging="295"/>
        <w:rPr>
          <w:rFonts w:ascii="Calibri" w:eastAsia="Calibri" w:hAnsi="Calibri"/>
          <w:b/>
          <w:bCs/>
          <w:noProof/>
          <w:color w:val="002060"/>
          <w:kern w:val="1"/>
          <w:lang w:eastAsia="hi-IN" w:bidi="hi-IN"/>
        </w:rPr>
      </w:pPr>
      <w:r w:rsidRPr="00F05262">
        <w:rPr>
          <w:rFonts w:ascii="Calibri" w:eastAsia="Calibri" w:hAnsi="Calibri"/>
          <w:b/>
          <w:bCs/>
          <w:color w:val="002060"/>
          <w:kern w:val="1"/>
          <w:lang w:eastAsia="es-PE" w:bidi="hi-IN"/>
        </w:rPr>
        <w:t>Tarjeta de asistencia por 05 días</w:t>
      </w:r>
    </w:p>
    <w:p w14:paraId="266F603D" w14:textId="77777777" w:rsidR="00F96BAD" w:rsidRDefault="00F96BAD" w:rsidP="00F96BAD">
      <w:pPr>
        <w:suppressAutoHyphens/>
        <w:spacing w:after="0" w:line="100" w:lineRule="atLeast"/>
        <w:ind w:left="-284"/>
        <w:rPr>
          <w:rFonts w:ascii="Calibri" w:eastAsia="Calibri" w:hAnsi="Calibri" w:cs="Calibri"/>
          <w:noProof/>
          <w:kern w:val="1"/>
          <w:szCs w:val="20"/>
          <w:lang w:eastAsia="hi-IN" w:bidi="hi-IN"/>
        </w:rPr>
      </w:pPr>
    </w:p>
    <w:p w14:paraId="1D26C399" w14:textId="77777777" w:rsidR="00F96BAD" w:rsidRPr="00F05262" w:rsidRDefault="00F96BAD" w:rsidP="00F96BAD">
      <w:pPr>
        <w:suppressAutoHyphens/>
        <w:spacing w:after="0" w:line="100" w:lineRule="atLeast"/>
        <w:ind w:left="-284"/>
        <w:rPr>
          <w:rFonts w:ascii="Calibri" w:eastAsia="Calibri" w:hAnsi="Calibri" w:cs="Calibri"/>
          <w:noProof/>
          <w:kern w:val="1"/>
          <w:szCs w:val="20"/>
          <w:lang w:eastAsia="hi-IN" w:bidi="hi-IN"/>
        </w:rPr>
      </w:pPr>
    </w:p>
    <w:p w14:paraId="19CBC367" w14:textId="77777777" w:rsidR="00F96BAD" w:rsidRDefault="00F96BAD" w:rsidP="00F96BAD">
      <w:pPr>
        <w:autoSpaceDE w:val="0"/>
        <w:autoSpaceDN w:val="0"/>
        <w:adjustRightInd w:val="0"/>
        <w:spacing w:line="240" w:lineRule="auto"/>
        <w:ind w:left="-284" w:right="-1135"/>
        <w:jc w:val="both"/>
        <w:rPr>
          <w:rFonts w:ascii="Calibri" w:hAnsi="Calibri" w:cs="Calibri"/>
          <w:b/>
          <w:noProof/>
          <w:color w:val="002060"/>
          <w:kern w:val="0"/>
          <w:szCs w:val="20"/>
          <w:u w:val="single"/>
          <w14:ligatures w14:val="none"/>
        </w:rPr>
      </w:pPr>
      <w:r w:rsidRPr="00F05262">
        <w:rPr>
          <w:rFonts w:ascii="Calibri" w:hAnsi="Calibri" w:cs="Calibri"/>
          <w:b/>
          <w:noProof/>
          <w:color w:val="002060"/>
          <w:kern w:val="0"/>
          <w:szCs w:val="20"/>
          <w:u w:val="single"/>
          <w14:ligatures w14:val="none"/>
        </w:rPr>
        <w:t>TARIFAS POR PERSONA EN DOLARES AMERICANOS DESDE:</w:t>
      </w:r>
    </w:p>
    <w:p w14:paraId="746D91B2" w14:textId="77777777" w:rsidR="00935682" w:rsidRDefault="00935682" w:rsidP="00935682">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372" w:type="dxa"/>
        <w:tblInd w:w="426" w:type="dxa"/>
        <w:tblCellMar>
          <w:left w:w="70" w:type="dxa"/>
          <w:right w:w="70" w:type="dxa"/>
        </w:tblCellMar>
        <w:tblLook w:val="04A0" w:firstRow="1" w:lastRow="0" w:firstColumn="1" w:lastColumn="0" w:noHBand="0" w:noVBand="1"/>
      </w:tblPr>
      <w:tblGrid>
        <w:gridCol w:w="3596"/>
        <w:gridCol w:w="828"/>
        <w:gridCol w:w="971"/>
        <w:gridCol w:w="828"/>
        <w:gridCol w:w="971"/>
        <w:gridCol w:w="539"/>
        <w:gridCol w:w="639"/>
      </w:tblGrid>
      <w:tr w:rsidR="00755AAC" w:rsidRPr="00755AAC" w14:paraId="05E154D7" w14:textId="77777777" w:rsidTr="00755AAC">
        <w:trPr>
          <w:trHeight w:val="271"/>
        </w:trPr>
        <w:tc>
          <w:tcPr>
            <w:tcW w:w="8372" w:type="dxa"/>
            <w:gridSpan w:val="7"/>
            <w:tcBorders>
              <w:top w:val="single" w:sz="4" w:space="0" w:color="385724"/>
              <w:left w:val="nil"/>
              <w:bottom w:val="nil"/>
              <w:right w:val="nil"/>
            </w:tcBorders>
            <w:shd w:val="clear" w:color="000000" w:fill="385724"/>
            <w:noWrap/>
            <w:vAlign w:val="center"/>
            <w:hideMark/>
          </w:tcPr>
          <w:p w14:paraId="38B4A9C2" w14:textId="77777777" w:rsidR="00755AAC" w:rsidRPr="00755AAC" w:rsidRDefault="00755AAC" w:rsidP="00755AAC">
            <w:pPr>
              <w:spacing w:after="0" w:line="240" w:lineRule="auto"/>
              <w:jc w:val="center"/>
              <w:rPr>
                <w:rFonts w:ascii="Calibri" w:eastAsia="Times New Roman" w:hAnsi="Calibri" w:cs="Calibri"/>
                <w:b/>
                <w:bCs/>
                <w:color w:val="FFFFFF"/>
                <w:kern w:val="0"/>
                <w:sz w:val="23"/>
                <w:szCs w:val="23"/>
                <w:lang w:eastAsia="es-PE" w:bidi="hi-IN"/>
                <w14:ligatures w14:val="none"/>
              </w:rPr>
            </w:pPr>
            <w:r w:rsidRPr="00755AAC">
              <w:rPr>
                <w:rFonts w:ascii="Calibri" w:eastAsia="Times New Roman" w:hAnsi="Calibri" w:cs="Calibri"/>
                <w:b/>
                <w:bCs/>
                <w:color w:val="FFFFFF"/>
                <w:kern w:val="0"/>
                <w:sz w:val="23"/>
                <w:szCs w:val="23"/>
                <w:lang w:eastAsia="es-PE" w:bidi="hi-IN"/>
                <w14:ligatures w14:val="none"/>
              </w:rPr>
              <w:t>RAMADA by WYNDHAM 4* o similar</w:t>
            </w:r>
          </w:p>
        </w:tc>
      </w:tr>
      <w:tr w:rsidR="00755AAC" w:rsidRPr="00755AAC" w14:paraId="4C22A355" w14:textId="77777777" w:rsidTr="00755AAC">
        <w:trPr>
          <w:trHeight w:val="230"/>
        </w:trPr>
        <w:tc>
          <w:tcPr>
            <w:tcW w:w="8372" w:type="dxa"/>
            <w:gridSpan w:val="7"/>
            <w:tcBorders>
              <w:top w:val="nil"/>
              <w:left w:val="nil"/>
              <w:bottom w:val="nil"/>
              <w:right w:val="nil"/>
            </w:tcBorders>
            <w:shd w:val="clear" w:color="000000" w:fill="385724"/>
            <w:noWrap/>
            <w:vAlign w:val="center"/>
            <w:hideMark/>
          </w:tcPr>
          <w:p w14:paraId="30807C05" w14:textId="77777777" w:rsidR="00755AAC" w:rsidRPr="00755AAC" w:rsidRDefault="00755AAC" w:rsidP="00755AAC">
            <w:pPr>
              <w:spacing w:after="0" w:line="240" w:lineRule="auto"/>
              <w:jc w:val="center"/>
              <w:rPr>
                <w:rFonts w:ascii="Calibri" w:eastAsia="Times New Roman" w:hAnsi="Calibri" w:cs="Calibri"/>
                <w:b/>
                <w:bCs/>
                <w:color w:val="FFFFFF"/>
                <w:kern w:val="0"/>
                <w:sz w:val="20"/>
                <w:szCs w:val="20"/>
                <w:lang w:eastAsia="es-PE" w:bidi="hi-IN"/>
                <w14:ligatures w14:val="none"/>
              </w:rPr>
            </w:pPr>
            <w:r w:rsidRPr="00755AAC">
              <w:rPr>
                <w:rFonts w:ascii="Calibri" w:eastAsia="Times New Roman" w:hAnsi="Calibri" w:cs="Calibri"/>
                <w:b/>
                <w:bCs/>
                <w:color w:val="FFFFFF"/>
                <w:kern w:val="0"/>
                <w:sz w:val="20"/>
                <w:szCs w:val="20"/>
                <w:lang w:eastAsia="es-PE" w:bidi="hi-IN"/>
                <w14:ligatures w14:val="none"/>
              </w:rPr>
              <w:t>Del 03 diciembre al 07 diciembre 2026</w:t>
            </w:r>
          </w:p>
        </w:tc>
      </w:tr>
      <w:tr w:rsidR="00755AAC" w:rsidRPr="00755AAC" w14:paraId="46E49770" w14:textId="77777777" w:rsidTr="00755AAC">
        <w:trPr>
          <w:trHeight w:val="230"/>
        </w:trPr>
        <w:tc>
          <w:tcPr>
            <w:tcW w:w="3596" w:type="dxa"/>
            <w:vMerge w:val="restart"/>
            <w:tcBorders>
              <w:top w:val="single" w:sz="4" w:space="0" w:color="385724"/>
              <w:left w:val="nil"/>
              <w:bottom w:val="single" w:sz="4" w:space="0" w:color="C5E0B4"/>
              <w:right w:val="nil"/>
            </w:tcBorders>
            <w:shd w:val="clear" w:color="000000" w:fill="C5E0B4"/>
            <w:noWrap/>
            <w:vAlign w:val="center"/>
            <w:hideMark/>
          </w:tcPr>
          <w:p w14:paraId="67E0D3B6"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 </w:t>
            </w:r>
          </w:p>
        </w:tc>
        <w:tc>
          <w:tcPr>
            <w:tcW w:w="1799" w:type="dxa"/>
            <w:gridSpan w:val="2"/>
            <w:tcBorders>
              <w:top w:val="single" w:sz="4" w:space="0" w:color="385724"/>
              <w:left w:val="nil"/>
              <w:bottom w:val="nil"/>
              <w:right w:val="nil"/>
            </w:tcBorders>
            <w:shd w:val="clear" w:color="000000" w:fill="C5E0B4"/>
            <w:noWrap/>
            <w:vAlign w:val="center"/>
            <w:hideMark/>
          </w:tcPr>
          <w:p w14:paraId="3726D32C" w14:textId="77777777" w:rsidR="00755AAC" w:rsidRPr="00755AAC" w:rsidRDefault="00755AAC" w:rsidP="00755AAC">
            <w:pPr>
              <w:spacing w:after="0" w:line="240" w:lineRule="auto"/>
              <w:jc w:val="center"/>
              <w:rPr>
                <w:rFonts w:ascii="Calibri" w:eastAsia="Times New Roman" w:hAnsi="Calibri" w:cs="Calibri"/>
                <w:b/>
                <w:bCs/>
                <w:color w:val="002060"/>
                <w:kern w:val="0"/>
                <w:sz w:val="19"/>
                <w:szCs w:val="19"/>
                <w:lang w:eastAsia="es-PE" w:bidi="hi-IN"/>
                <w14:ligatures w14:val="none"/>
              </w:rPr>
            </w:pPr>
            <w:r w:rsidRPr="00755AAC">
              <w:rPr>
                <w:rFonts w:ascii="Calibri" w:eastAsia="Times New Roman" w:hAnsi="Calibri" w:cs="Calibri"/>
                <w:b/>
                <w:bCs/>
                <w:color w:val="002060"/>
                <w:kern w:val="0"/>
                <w:sz w:val="19"/>
                <w:szCs w:val="19"/>
                <w:lang w:eastAsia="es-PE" w:bidi="hi-IN"/>
                <w14:ligatures w14:val="none"/>
              </w:rPr>
              <w:t>SIMPLE</w:t>
            </w:r>
          </w:p>
        </w:tc>
        <w:tc>
          <w:tcPr>
            <w:tcW w:w="1799" w:type="dxa"/>
            <w:gridSpan w:val="2"/>
            <w:tcBorders>
              <w:top w:val="single" w:sz="4" w:space="0" w:color="385724"/>
              <w:left w:val="nil"/>
              <w:bottom w:val="nil"/>
              <w:right w:val="nil"/>
            </w:tcBorders>
            <w:shd w:val="clear" w:color="000000" w:fill="C5E0B4"/>
            <w:noWrap/>
            <w:vAlign w:val="center"/>
            <w:hideMark/>
          </w:tcPr>
          <w:p w14:paraId="67800198" w14:textId="77777777" w:rsidR="00755AAC" w:rsidRPr="00755AAC" w:rsidRDefault="00755AAC" w:rsidP="00755AAC">
            <w:pPr>
              <w:spacing w:after="0" w:line="240" w:lineRule="auto"/>
              <w:jc w:val="center"/>
              <w:rPr>
                <w:rFonts w:ascii="Calibri" w:eastAsia="Times New Roman" w:hAnsi="Calibri" w:cs="Calibri"/>
                <w:b/>
                <w:bCs/>
                <w:color w:val="002060"/>
                <w:kern w:val="0"/>
                <w:sz w:val="19"/>
                <w:szCs w:val="19"/>
                <w:lang w:eastAsia="es-PE" w:bidi="hi-IN"/>
                <w14:ligatures w14:val="none"/>
              </w:rPr>
            </w:pPr>
            <w:r w:rsidRPr="00755AAC">
              <w:rPr>
                <w:rFonts w:ascii="Calibri" w:eastAsia="Times New Roman" w:hAnsi="Calibri" w:cs="Calibri"/>
                <w:b/>
                <w:bCs/>
                <w:color w:val="002060"/>
                <w:kern w:val="0"/>
                <w:sz w:val="19"/>
                <w:szCs w:val="19"/>
                <w:lang w:eastAsia="es-PE" w:bidi="hi-IN"/>
                <w14:ligatures w14:val="none"/>
              </w:rPr>
              <w:t>DOBLE</w:t>
            </w:r>
          </w:p>
        </w:tc>
        <w:tc>
          <w:tcPr>
            <w:tcW w:w="1176" w:type="dxa"/>
            <w:gridSpan w:val="2"/>
            <w:tcBorders>
              <w:top w:val="single" w:sz="4" w:space="0" w:color="385724"/>
              <w:left w:val="nil"/>
              <w:bottom w:val="nil"/>
              <w:right w:val="nil"/>
            </w:tcBorders>
            <w:shd w:val="clear" w:color="000000" w:fill="C5E0B4"/>
            <w:noWrap/>
            <w:vAlign w:val="center"/>
            <w:hideMark/>
          </w:tcPr>
          <w:p w14:paraId="34CA106B" w14:textId="77777777" w:rsidR="00755AAC" w:rsidRPr="00755AAC" w:rsidRDefault="00755AAC" w:rsidP="00755AAC">
            <w:pPr>
              <w:spacing w:after="0" w:line="240" w:lineRule="auto"/>
              <w:jc w:val="center"/>
              <w:rPr>
                <w:rFonts w:ascii="Calibri" w:eastAsia="Times New Roman" w:hAnsi="Calibri" w:cs="Calibri"/>
                <w:b/>
                <w:bCs/>
                <w:color w:val="002060"/>
                <w:kern w:val="0"/>
                <w:sz w:val="19"/>
                <w:szCs w:val="19"/>
                <w:lang w:eastAsia="es-PE" w:bidi="hi-IN"/>
                <w14:ligatures w14:val="none"/>
              </w:rPr>
            </w:pPr>
            <w:r w:rsidRPr="00755AAC">
              <w:rPr>
                <w:rFonts w:ascii="Calibri" w:eastAsia="Times New Roman" w:hAnsi="Calibri" w:cs="Calibri"/>
                <w:b/>
                <w:bCs/>
                <w:color w:val="002060"/>
                <w:kern w:val="0"/>
                <w:sz w:val="19"/>
                <w:szCs w:val="19"/>
                <w:lang w:eastAsia="es-PE" w:bidi="hi-IN"/>
                <w14:ligatures w14:val="none"/>
              </w:rPr>
              <w:t>TRIPLE</w:t>
            </w:r>
          </w:p>
        </w:tc>
      </w:tr>
      <w:tr w:rsidR="00755AAC" w:rsidRPr="00755AAC" w14:paraId="01D7FA7B" w14:textId="77777777" w:rsidTr="00755AAC">
        <w:trPr>
          <w:trHeight w:val="271"/>
        </w:trPr>
        <w:tc>
          <w:tcPr>
            <w:tcW w:w="3596" w:type="dxa"/>
            <w:vMerge/>
            <w:tcBorders>
              <w:top w:val="single" w:sz="4" w:space="0" w:color="385724"/>
              <w:left w:val="nil"/>
              <w:bottom w:val="single" w:sz="4" w:space="0" w:color="C5E0B4"/>
              <w:right w:val="nil"/>
            </w:tcBorders>
            <w:vAlign w:val="center"/>
            <w:hideMark/>
          </w:tcPr>
          <w:p w14:paraId="4A9270DD" w14:textId="77777777" w:rsidR="00755AAC" w:rsidRPr="00755AAC" w:rsidRDefault="00755AAC" w:rsidP="00755AAC">
            <w:pPr>
              <w:spacing w:after="0" w:line="240" w:lineRule="auto"/>
              <w:rPr>
                <w:rFonts w:ascii="Calibri" w:eastAsia="Times New Roman" w:hAnsi="Calibri" w:cs="Calibri"/>
                <w:b/>
                <w:bCs/>
                <w:color w:val="002060"/>
                <w:kern w:val="0"/>
                <w:sz w:val="18"/>
                <w:szCs w:val="18"/>
                <w:lang w:eastAsia="es-PE" w:bidi="hi-IN"/>
                <w14:ligatures w14:val="none"/>
              </w:rPr>
            </w:pPr>
          </w:p>
        </w:tc>
        <w:tc>
          <w:tcPr>
            <w:tcW w:w="828" w:type="dxa"/>
            <w:tcBorders>
              <w:top w:val="nil"/>
              <w:left w:val="nil"/>
              <w:bottom w:val="single" w:sz="4" w:space="0" w:color="C5E0B4"/>
              <w:right w:val="nil"/>
            </w:tcBorders>
            <w:shd w:val="clear" w:color="000000" w:fill="C5E0B4"/>
            <w:noWrap/>
            <w:vAlign w:val="center"/>
            <w:hideMark/>
          </w:tcPr>
          <w:p w14:paraId="6F00AB91"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USD</w:t>
            </w:r>
          </w:p>
        </w:tc>
        <w:tc>
          <w:tcPr>
            <w:tcW w:w="971" w:type="dxa"/>
            <w:tcBorders>
              <w:top w:val="nil"/>
              <w:left w:val="nil"/>
              <w:bottom w:val="single" w:sz="4" w:space="0" w:color="C5E0B4"/>
              <w:right w:val="nil"/>
            </w:tcBorders>
            <w:shd w:val="clear" w:color="000000" w:fill="C5E0B4"/>
            <w:noWrap/>
            <w:vAlign w:val="center"/>
            <w:hideMark/>
          </w:tcPr>
          <w:p w14:paraId="07C2DF5A"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SOLES</w:t>
            </w:r>
          </w:p>
        </w:tc>
        <w:tc>
          <w:tcPr>
            <w:tcW w:w="828" w:type="dxa"/>
            <w:tcBorders>
              <w:top w:val="nil"/>
              <w:left w:val="nil"/>
              <w:bottom w:val="single" w:sz="4" w:space="0" w:color="C5E0B4"/>
              <w:right w:val="nil"/>
            </w:tcBorders>
            <w:shd w:val="clear" w:color="000000" w:fill="C5E0B4"/>
            <w:noWrap/>
            <w:vAlign w:val="center"/>
            <w:hideMark/>
          </w:tcPr>
          <w:p w14:paraId="59FF34F8"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USD</w:t>
            </w:r>
          </w:p>
        </w:tc>
        <w:tc>
          <w:tcPr>
            <w:tcW w:w="971" w:type="dxa"/>
            <w:tcBorders>
              <w:top w:val="nil"/>
              <w:left w:val="nil"/>
              <w:bottom w:val="single" w:sz="4" w:space="0" w:color="C5E0B4"/>
              <w:right w:val="nil"/>
            </w:tcBorders>
            <w:shd w:val="clear" w:color="000000" w:fill="C5E0B4"/>
            <w:noWrap/>
            <w:vAlign w:val="center"/>
            <w:hideMark/>
          </w:tcPr>
          <w:p w14:paraId="2E9FED8E"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SOLES</w:t>
            </w:r>
          </w:p>
        </w:tc>
        <w:tc>
          <w:tcPr>
            <w:tcW w:w="539" w:type="dxa"/>
            <w:tcBorders>
              <w:top w:val="nil"/>
              <w:left w:val="nil"/>
              <w:bottom w:val="single" w:sz="4" w:space="0" w:color="C5E0B4"/>
              <w:right w:val="nil"/>
            </w:tcBorders>
            <w:shd w:val="clear" w:color="000000" w:fill="C5E0B4"/>
            <w:noWrap/>
            <w:vAlign w:val="center"/>
            <w:hideMark/>
          </w:tcPr>
          <w:p w14:paraId="486923CC"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USD</w:t>
            </w:r>
          </w:p>
        </w:tc>
        <w:tc>
          <w:tcPr>
            <w:tcW w:w="637" w:type="dxa"/>
            <w:tcBorders>
              <w:top w:val="nil"/>
              <w:left w:val="nil"/>
              <w:bottom w:val="single" w:sz="4" w:space="0" w:color="C5E0B4"/>
              <w:right w:val="nil"/>
            </w:tcBorders>
            <w:shd w:val="clear" w:color="000000" w:fill="C5E0B4"/>
            <w:noWrap/>
            <w:vAlign w:val="center"/>
            <w:hideMark/>
          </w:tcPr>
          <w:p w14:paraId="048F2054"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SOLES</w:t>
            </w:r>
          </w:p>
        </w:tc>
      </w:tr>
      <w:tr w:rsidR="00755AAC" w:rsidRPr="00755AAC" w14:paraId="28A9CC56" w14:textId="77777777" w:rsidTr="00755AAC">
        <w:trPr>
          <w:trHeight w:val="271"/>
        </w:trPr>
        <w:tc>
          <w:tcPr>
            <w:tcW w:w="3596" w:type="dxa"/>
            <w:tcBorders>
              <w:top w:val="nil"/>
              <w:left w:val="nil"/>
              <w:bottom w:val="nil"/>
              <w:right w:val="nil"/>
            </w:tcBorders>
            <w:noWrap/>
            <w:vAlign w:val="center"/>
            <w:hideMark/>
          </w:tcPr>
          <w:p w14:paraId="55B0EA7E" w14:textId="77777777" w:rsidR="00755AAC" w:rsidRPr="00755AAC" w:rsidRDefault="00755AAC" w:rsidP="00755AAC">
            <w:pPr>
              <w:spacing w:after="0" w:line="240" w:lineRule="auto"/>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Entrada ABU DHABI HILL</w:t>
            </w:r>
          </w:p>
        </w:tc>
        <w:tc>
          <w:tcPr>
            <w:tcW w:w="828" w:type="dxa"/>
            <w:tcBorders>
              <w:top w:val="nil"/>
              <w:left w:val="nil"/>
              <w:bottom w:val="nil"/>
              <w:right w:val="nil"/>
            </w:tcBorders>
            <w:noWrap/>
            <w:vAlign w:val="center"/>
            <w:hideMark/>
          </w:tcPr>
          <w:p w14:paraId="7F20CB40"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$4,977</w:t>
            </w:r>
          </w:p>
        </w:tc>
        <w:tc>
          <w:tcPr>
            <w:tcW w:w="971" w:type="dxa"/>
            <w:tcBorders>
              <w:top w:val="nil"/>
              <w:left w:val="nil"/>
              <w:bottom w:val="nil"/>
              <w:right w:val="nil"/>
            </w:tcBorders>
            <w:noWrap/>
            <w:vAlign w:val="center"/>
            <w:hideMark/>
          </w:tcPr>
          <w:p w14:paraId="2822412D"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S/.19,160</w:t>
            </w:r>
          </w:p>
        </w:tc>
        <w:tc>
          <w:tcPr>
            <w:tcW w:w="828" w:type="dxa"/>
            <w:tcBorders>
              <w:top w:val="nil"/>
              <w:left w:val="nil"/>
              <w:bottom w:val="nil"/>
              <w:right w:val="nil"/>
            </w:tcBorders>
            <w:noWrap/>
            <w:vAlign w:val="center"/>
            <w:hideMark/>
          </w:tcPr>
          <w:p w14:paraId="452B169E"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$2,999</w:t>
            </w:r>
          </w:p>
        </w:tc>
        <w:tc>
          <w:tcPr>
            <w:tcW w:w="971" w:type="dxa"/>
            <w:tcBorders>
              <w:top w:val="nil"/>
              <w:left w:val="nil"/>
              <w:bottom w:val="nil"/>
              <w:right w:val="nil"/>
            </w:tcBorders>
            <w:noWrap/>
            <w:vAlign w:val="center"/>
            <w:hideMark/>
          </w:tcPr>
          <w:p w14:paraId="210F78E0"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S/.11,546</w:t>
            </w:r>
          </w:p>
        </w:tc>
        <w:tc>
          <w:tcPr>
            <w:tcW w:w="539" w:type="dxa"/>
            <w:tcBorders>
              <w:top w:val="nil"/>
              <w:left w:val="nil"/>
              <w:bottom w:val="nil"/>
              <w:right w:val="nil"/>
            </w:tcBorders>
            <w:noWrap/>
            <w:vAlign w:val="center"/>
            <w:hideMark/>
          </w:tcPr>
          <w:p w14:paraId="699CFC2B"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NA</w:t>
            </w:r>
          </w:p>
        </w:tc>
        <w:tc>
          <w:tcPr>
            <w:tcW w:w="637" w:type="dxa"/>
            <w:tcBorders>
              <w:top w:val="nil"/>
              <w:left w:val="nil"/>
              <w:bottom w:val="nil"/>
              <w:right w:val="nil"/>
            </w:tcBorders>
            <w:noWrap/>
            <w:vAlign w:val="center"/>
            <w:hideMark/>
          </w:tcPr>
          <w:p w14:paraId="4682F2CF"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NA</w:t>
            </w:r>
          </w:p>
        </w:tc>
      </w:tr>
      <w:tr w:rsidR="00755AAC" w:rsidRPr="00755AAC" w14:paraId="4B551F40" w14:textId="77777777" w:rsidTr="00755AAC">
        <w:trPr>
          <w:trHeight w:val="271"/>
        </w:trPr>
        <w:tc>
          <w:tcPr>
            <w:tcW w:w="3596" w:type="dxa"/>
            <w:tcBorders>
              <w:top w:val="nil"/>
              <w:left w:val="nil"/>
              <w:bottom w:val="nil"/>
              <w:right w:val="nil"/>
            </w:tcBorders>
            <w:noWrap/>
            <w:vAlign w:val="center"/>
            <w:hideMark/>
          </w:tcPr>
          <w:p w14:paraId="1510D09E" w14:textId="77777777" w:rsidR="00755AAC" w:rsidRPr="00755AAC" w:rsidRDefault="00755AAC" w:rsidP="00755AAC">
            <w:pPr>
              <w:spacing w:after="0" w:line="240" w:lineRule="auto"/>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Entrada NORTH GRANDSTAND</w:t>
            </w:r>
          </w:p>
        </w:tc>
        <w:tc>
          <w:tcPr>
            <w:tcW w:w="828" w:type="dxa"/>
            <w:tcBorders>
              <w:top w:val="nil"/>
              <w:left w:val="nil"/>
              <w:bottom w:val="nil"/>
              <w:right w:val="nil"/>
            </w:tcBorders>
            <w:noWrap/>
            <w:vAlign w:val="center"/>
            <w:hideMark/>
          </w:tcPr>
          <w:p w14:paraId="411FFAEA"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$5,310</w:t>
            </w:r>
          </w:p>
        </w:tc>
        <w:tc>
          <w:tcPr>
            <w:tcW w:w="971" w:type="dxa"/>
            <w:tcBorders>
              <w:top w:val="nil"/>
              <w:left w:val="nil"/>
              <w:bottom w:val="nil"/>
              <w:right w:val="nil"/>
            </w:tcBorders>
            <w:noWrap/>
            <w:vAlign w:val="center"/>
            <w:hideMark/>
          </w:tcPr>
          <w:p w14:paraId="02E9C1B9"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S/.20,442</w:t>
            </w:r>
          </w:p>
        </w:tc>
        <w:tc>
          <w:tcPr>
            <w:tcW w:w="828" w:type="dxa"/>
            <w:tcBorders>
              <w:top w:val="nil"/>
              <w:left w:val="nil"/>
              <w:bottom w:val="nil"/>
              <w:right w:val="nil"/>
            </w:tcBorders>
            <w:noWrap/>
            <w:vAlign w:val="center"/>
            <w:hideMark/>
          </w:tcPr>
          <w:p w14:paraId="5CB97A19"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$3,339</w:t>
            </w:r>
          </w:p>
        </w:tc>
        <w:tc>
          <w:tcPr>
            <w:tcW w:w="971" w:type="dxa"/>
            <w:tcBorders>
              <w:top w:val="nil"/>
              <w:left w:val="nil"/>
              <w:bottom w:val="nil"/>
              <w:right w:val="nil"/>
            </w:tcBorders>
            <w:noWrap/>
            <w:vAlign w:val="center"/>
            <w:hideMark/>
          </w:tcPr>
          <w:p w14:paraId="528DEB26"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S/.12,855</w:t>
            </w:r>
          </w:p>
        </w:tc>
        <w:tc>
          <w:tcPr>
            <w:tcW w:w="539" w:type="dxa"/>
            <w:tcBorders>
              <w:top w:val="nil"/>
              <w:left w:val="nil"/>
              <w:bottom w:val="nil"/>
              <w:right w:val="nil"/>
            </w:tcBorders>
            <w:noWrap/>
            <w:vAlign w:val="center"/>
            <w:hideMark/>
          </w:tcPr>
          <w:p w14:paraId="2982E806"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NA</w:t>
            </w:r>
          </w:p>
        </w:tc>
        <w:tc>
          <w:tcPr>
            <w:tcW w:w="637" w:type="dxa"/>
            <w:tcBorders>
              <w:top w:val="nil"/>
              <w:left w:val="nil"/>
              <w:bottom w:val="nil"/>
              <w:right w:val="nil"/>
            </w:tcBorders>
            <w:noWrap/>
            <w:vAlign w:val="center"/>
            <w:hideMark/>
          </w:tcPr>
          <w:p w14:paraId="1E0BF224"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NA</w:t>
            </w:r>
          </w:p>
        </w:tc>
      </w:tr>
      <w:tr w:rsidR="00755AAC" w:rsidRPr="00755AAC" w14:paraId="179B9CB5" w14:textId="77777777" w:rsidTr="00755AAC">
        <w:trPr>
          <w:trHeight w:val="260"/>
        </w:trPr>
        <w:tc>
          <w:tcPr>
            <w:tcW w:w="3596" w:type="dxa"/>
            <w:tcBorders>
              <w:top w:val="nil"/>
              <w:left w:val="nil"/>
              <w:bottom w:val="single" w:sz="4" w:space="0" w:color="C5E0B4"/>
              <w:right w:val="nil"/>
            </w:tcBorders>
            <w:noWrap/>
            <w:vAlign w:val="center"/>
            <w:hideMark/>
          </w:tcPr>
          <w:p w14:paraId="1B9CC1BB" w14:textId="77777777" w:rsidR="00755AAC" w:rsidRPr="00755AAC" w:rsidRDefault="00755AAC" w:rsidP="00755AAC">
            <w:pPr>
              <w:spacing w:after="0" w:line="240" w:lineRule="auto"/>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Entrada MAIN GRANDSTAND</w:t>
            </w:r>
          </w:p>
        </w:tc>
        <w:tc>
          <w:tcPr>
            <w:tcW w:w="828" w:type="dxa"/>
            <w:tcBorders>
              <w:top w:val="nil"/>
              <w:left w:val="nil"/>
              <w:bottom w:val="single" w:sz="4" w:space="0" w:color="C5E0B4"/>
              <w:right w:val="nil"/>
            </w:tcBorders>
            <w:noWrap/>
            <w:vAlign w:val="center"/>
            <w:hideMark/>
          </w:tcPr>
          <w:p w14:paraId="67C0D07D"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$5,836</w:t>
            </w:r>
          </w:p>
        </w:tc>
        <w:tc>
          <w:tcPr>
            <w:tcW w:w="971" w:type="dxa"/>
            <w:tcBorders>
              <w:top w:val="nil"/>
              <w:left w:val="nil"/>
              <w:bottom w:val="single" w:sz="4" w:space="0" w:color="C5E0B4"/>
              <w:right w:val="nil"/>
            </w:tcBorders>
            <w:noWrap/>
            <w:vAlign w:val="center"/>
            <w:hideMark/>
          </w:tcPr>
          <w:p w14:paraId="6B0B3608"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S/.22,467</w:t>
            </w:r>
          </w:p>
        </w:tc>
        <w:tc>
          <w:tcPr>
            <w:tcW w:w="828" w:type="dxa"/>
            <w:tcBorders>
              <w:top w:val="nil"/>
              <w:left w:val="nil"/>
              <w:bottom w:val="single" w:sz="4" w:space="0" w:color="C5E0B4"/>
              <w:right w:val="nil"/>
            </w:tcBorders>
            <w:noWrap/>
            <w:vAlign w:val="center"/>
            <w:hideMark/>
          </w:tcPr>
          <w:p w14:paraId="2824BCF4"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$3,869</w:t>
            </w:r>
          </w:p>
        </w:tc>
        <w:tc>
          <w:tcPr>
            <w:tcW w:w="971" w:type="dxa"/>
            <w:tcBorders>
              <w:top w:val="nil"/>
              <w:left w:val="nil"/>
              <w:bottom w:val="single" w:sz="4" w:space="0" w:color="C5E0B4"/>
              <w:right w:val="nil"/>
            </w:tcBorders>
            <w:noWrap/>
            <w:vAlign w:val="center"/>
            <w:hideMark/>
          </w:tcPr>
          <w:p w14:paraId="2471B3C9"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S/.14,896</w:t>
            </w:r>
          </w:p>
        </w:tc>
        <w:tc>
          <w:tcPr>
            <w:tcW w:w="539" w:type="dxa"/>
            <w:tcBorders>
              <w:top w:val="nil"/>
              <w:left w:val="nil"/>
              <w:bottom w:val="single" w:sz="4" w:space="0" w:color="C5E0B4"/>
              <w:right w:val="nil"/>
            </w:tcBorders>
            <w:noWrap/>
            <w:vAlign w:val="center"/>
            <w:hideMark/>
          </w:tcPr>
          <w:p w14:paraId="390AE303"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NA</w:t>
            </w:r>
          </w:p>
        </w:tc>
        <w:tc>
          <w:tcPr>
            <w:tcW w:w="637" w:type="dxa"/>
            <w:tcBorders>
              <w:top w:val="nil"/>
              <w:left w:val="nil"/>
              <w:bottom w:val="single" w:sz="4" w:space="0" w:color="C5E0B4"/>
              <w:right w:val="nil"/>
            </w:tcBorders>
            <w:noWrap/>
            <w:vAlign w:val="center"/>
            <w:hideMark/>
          </w:tcPr>
          <w:p w14:paraId="71B3BE62"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NA</w:t>
            </w:r>
          </w:p>
        </w:tc>
      </w:tr>
    </w:tbl>
    <w:p w14:paraId="5C9F159A" w14:textId="77777777" w:rsidR="00755AAC" w:rsidRDefault="00755AAC" w:rsidP="00935682">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408" w:type="dxa"/>
        <w:tblInd w:w="426" w:type="dxa"/>
        <w:tblCellMar>
          <w:left w:w="70" w:type="dxa"/>
          <w:right w:w="70" w:type="dxa"/>
        </w:tblCellMar>
        <w:tblLook w:val="04A0" w:firstRow="1" w:lastRow="0" w:firstColumn="1" w:lastColumn="0" w:noHBand="0" w:noVBand="1"/>
      </w:tblPr>
      <w:tblGrid>
        <w:gridCol w:w="3612"/>
        <w:gridCol w:w="831"/>
        <w:gridCol w:w="976"/>
        <w:gridCol w:w="831"/>
        <w:gridCol w:w="976"/>
        <w:gridCol w:w="541"/>
        <w:gridCol w:w="641"/>
      </w:tblGrid>
      <w:tr w:rsidR="00755AAC" w:rsidRPr="00755AAC" w14:paraId="493675B2" w14:textId="77777777" w:rsidTr="00755AAC">
        <w:trPr>
          <w:trHeight w:val="273"/>
        </w:trPr>
        <w:tc>
          <w:tcPr>
            <w:tcW w:w="8408" w:type="dxa"/>
            <w:gridSpan w:val="7"/>
            <w:tcBorders>
              <w:top w:val="nil"/>
              <w:left w:val="nil"/>
              <w:bottom w:val="nil"/>
              <w:right w:val="nil"/>
            </w:tcBorders>
            <w:shd w:val="clear" w:color="000000" w:fill="385724"/>
            <w:noWrap/>
            <w:vAlign w:val="center"/>
            <w:hideMark/>
          </w:tcPr>
          <w:p w14:paraId="48784687" w14:textId="77777777" w:rsidR="00755AAC" w:rsidRPr="00755AAC" w:rsidRDefault="00755AAC" w:rsidP="00755AAC">
            <w:pPr>
              <w:spacing w:after="0" w:line="240" w:lineRule="auto"/>
              <w:jc w:val="center"/>
              <w:rPr>
                <w:rFonts w:ascii="Calibri" w:eastAsia="Times New Roman" w:hAnsi="Calibri" w:cs="Calibri"/>
                <w:b/>
                <w:bCs/>
                <w:color w:val="FFFFFF"/>
                <w:kern w:val="0"/>
                <w:sz w:val="23"/>
                <w:szCs w:val="23"/>
                <w:lang w:eastAsia="es-PE" w:bidi="hi-IN"/>
                <w14:ligatures w14:val="none"/>
              </w:rPr>
            </w:pPr>
            <w:r w:rsidRPr="00755AAC">
              <w:rPr>
                <w:rFonts w:ascii="Calibri" w:eastAsia="Times New Roman" w:hAnsi="Calibri" w:cs="Calibri"/>
                <w:b/>
                <w:bCs/>
                <w:color w:val="FFFFFF"/>
                <w:kern w:val="0"/>
                <w:sz w:val="23"/>
                <w:szCs w:val="23"/>
                <w:lang w:eastAsia="es-PE" w:bidi="hi-IN"/>
                <w14:ligatures w14:val="none"/>
              </w:rPr>
              <w:t>DUSIT THANI 5* o similar</w:t>
            </w:r>
          </w:p>
        </w:tc>
      </w:tr>
      <w:tr w:rsidR="00755AAC" w:rsidRPr="00755AAC" w14:paraId="50775D90" w14:textId="77777777" w:rsidTr="00755AAC">
        <w:trPr>
          <w:trHeight w:val="232"/>
        </w:trPr>
        <w:tc>
          <w:tcPr>
            <w:tcW w:w="8408" w:type="dxa"/>
            <w:gridSpan w:val="7"/>
            <w:tcBorders>
              <w:top w:val="nil"/>
              <w:left w:val="nil"/>
              <w:bottom w:val="nil"/>
              <w:right w:val="nil"/>
            </w:tcBorders>
            <w:shd w:val="clear" w:color="000000" w:fill="385724"/>
            <w:noWrap/>
            <w:vAlign w:val="center"/>
            <w:hideMark/>
          </w:tcPr>
          <w:p w14:paraId="494E0089" w14:textId="77777777" w:rsidR="00755AAC" w:rsidRPr="00755AAC" w:rsidRDefault="00755AAC" w:rsidP="00755AAC">
            <w:pPr>
              <w:spacing w:after="0" w:line="240" w:lineRule="auto"/>
              <w:jc w:val="center"/>
              <w:rPr>
                <w:rFonts w:ascii="Calibri" w:eastAsia="Times New Roman" w:hAnsi="Calibri" w:cs="Calibri"/>
                <w:b/>
                <w:bCs/>
                <w:color w:val="FFFFFF"/>
                <w:kern w:val="0"/>
                <w:sz w:val="20"/>
                <w:szCs w:val="20"/>
                <w:lang w:eastAsia="es-PE" w:bidi="hi-IN"/>
                <w14:ligatures w14:val="none"/>
              </w:rPr>
            </w:pPr>
            <w:r w:rsidRPr="00755AAC">
              <w:rPr>
                <w:rFonts w:ascii="Calibri" w:eastAsia="Times New Roman" w:hAnsi="Calibri" w:cs="Calibri"/>
                <w:b/>
                <w:bCs/>
                <w:color w:val="FFFFFF"/>
                <w:kern w:val="0"/>
                <w:sz w:val="20"/>
                <w:szCs w:val="20"/>
                <w:lang w:eastAsia="es-PE" w:bidi="hi-IN"/>
                <w14:ligatures w14:val="none"/>
              </w:rPr>
              <w:t>Del 03 diciembre al 07 diciembre 2026</w:t>
            </w:r>
          </w:p>
        </w:tc>
      </w:tr>
      <w:tr w:rsidR="00755AAC" w:rsidRPr="00755AAC" w14:paraId="3605C57B" w14:textId="77777777" w:rsidTr="00755AAC">
        <w:trPr>
          <w:trHeight w:val="232"/>
        </w:trPr>
        <w:tc>
          <w:tcPr>
            <w:tcW w:w="3612" w:type="dxa"/>
            <w:vMerge w:val="restart"/>
            <w:tcBorders>
              <w:top w:val="single" w:sz="4" w:space="0" w:color="385724"/>
              <w:left w:val="nil"/>
              <w:bottom w:val="single" w:sz="4" w:space="0" w:color="C5E0B4"/>
              <w:right w:val="nil"/>
            </w:tcBorders>
            <w:shd w:val="clear" w:color="000000" w:fill="C5E0B4"/>
            <w:noWrap/>
            <w:vAlign w:val="center"/>
            <w:hideMark/>
          </w:tcPr>
          <w:p w14:paraId="0E4D3655"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 </w:t>
            </w:r>
          </w:p>
        </w:tc>
        <w:tc>
          <w:tcPr>
            <w:tcW w:w="1807" w:type="dxa"/>
            <w:gridSpan w:val="2"/>
            <w:tcBorders>
              <w:top w:val="single" w:sz="4" w:space="0" w:color="385724"/>
              <w:left w:val="nil"/>
              <w:bottom w:val="nil"/>
              <w:right w:val="nil"/>
            </w:tcBorders>
            <w:shd w:val="clear" w:color="000000" w:fill="C5E0B4"/>
            <w:noWrap/>
            <w:vAlign w:val="center"/>
            <w:hideMark/>
          </w:tcPr>
          <w:p w14:paraId="432A0643" w14:textId="77777777" w:rsidR="00755AAC" w:rsidRPr="00755AAC" w:rsidRDefault="00755AAC" w:rsidP="00755AAC">
            <w:pPr>
              <w:spacing w:after="0" w:line="240" w:lineRule="auto"/>
              <w:jc w:val="center"/>
              <w:rPr>
                <w:rFonts w:ascii="Calibri" w:eastAsia="Times New Roman" w:hAnsi="Calibri" w:cs="Calibri"/>
                <w:b/>
                <w:bCs/>
                <w:color w:val="002060"/>
                <w:kern w:val="0"/>
                <w:sz w:val="19"/>
                <w:szCs w:val="19"/>
                <w:lang w:eastAsia="es-PE" w:bidi="hi-IN"/>
                <w14:ligatures w14:val="none"/>
              </w:rPr>
            </w:pPr>
            <w:r w:rsidRPr="00755AAC">
              <w:rPr>
                <w:rFonts w:ascii="Calibri" w:eastAsia="Times New Roman" w:hAnsi="Calibri" w:cs="Calibri"/>
                <w:b/>
                <w:bCs/>
                <w:color w:val="002060"/>
                <w:kern w:val="0"/>
                <w:sz w:val="19"/>
                <w:szCs w:val="19"/>
                <w:lang w:eastAsia="es-PE" w:bidi="hi-IN"/>
                <w14:ligatures w14:val="none"/>
              </w:rPr>
              <w:t>SIMPLE</w:t>
            </w:r>
          </w:p>
        </w:tc>
        <w:tc>
          <w:tcPr>
            <w:tcW w:w="1807" w:type="dxa"/>
            <w:gridSpan w:val="2"/>
            <w:tcBorders>
              <w:top w:val="single" w:sz="4" w:space="0" w:color="385724"/>
              <w:left w:val="nil"/>
              <w:bottom w:val="nil"/>
              <w:right w:val="nil"/>
            </w:tcBorders>
            <w:shd w:val="clear" w:color="000000" w:fill="C5E0B4"/>
            <w:noWrap/>
            <w:vAlign w:val="center"/>
            <w:hideMark/>
          </w:tcPr>
          <w:p w14:paraId="3E3F18B3" w14:textId="77777777" w:rsidR="00755AAC" w:rsidRPr="00755AAC" w:rsidRDefault="00755AAC" w:rsidP="00755AAC">
            <w:pPr>
              <w:spacing w:after="0" w:line="240" w:lineRule="auto"/>
              <w:jc w:val="center"/>
              <w:rPr>
                <w:rFonts w:ascii="Calibri" w:eastAsia="Times New Roman" w:hAnsi="Calibri" w:cs="Calibri"/>
                <w:b/>
                <w:bCs/>
                <w:color w:val="002060"/>
                <w:kern w:val="0"/>
                <w:sz w:val="19"/>
                <w:szCs w:val="19"/>
                <w:lang w:eastAsia="es-PE" w:bidi="hi-IN"/>
                <w14:ligatures w14:val="none"/>
              </w:rPr>
            </w:pPr>
            <w:r w:rsidRPr="00755AAC">
              <w:rPr>
                <w:rFonts w:ascii="Calibri" w:eastAsia="Times New Roman" w:hAnsi="Calibri" w:cs="Calibri"/>
                <w:b/>
                <w:bCs/>
                <w:color w:val="002060"/>
                <w:kern w:val="0"/>
                <w:sz w:val="19"/>
                <w:szCs w:val="19"/>
                <w:lang w:eastAsia="es-PE" w:bidi="hi-IN"/>
                <w14:ligatures w14:val="none"/>
              </w:rPr>
              <w:t>DOBLE</w:t>
            </w:r>
          </w:p>
        </w:tc>
        <w:tc>
          <w:tcPr>
            <w:tcW w:w="1181" w:type="dxa"/>
            <w:gridSpan w:val="2"/>
            <w:tcBorders>
              <w:top w:val="single" w:sz="4" w:space="0" w:color="385724"/>
              <w:left w:val="nil"/>
              <w:bottom w:val="nil"/>
              <w:right w:val="nil"/>
            </w:tcBorders>
            <w:shd w:val="clear" w:color="000000" w:fill="C5E0B4"/>
            <w:noWrap/>
            <w:vAlign w:val="center"/>
            <w:hideMark/>
          </w:tcPr>
          <w:p w14:paraId="15A35522" w14:textId="77777777" w:rsidR="00755AAC" w:rsidRPr="00755AAC" w:rsidRDefault="00755AAC" w:rsidP="00755AAC">
            <w:pPr>
              <w:spacing w:after="0" w:line="240" w:lineRule="auto"/>
              <w:jc w:val="center"/>
              <w:rPr>
                <w:rFonts w:ascii="Calibri" w:eastAsia="Times New Roman" w:hAnsi="Calibri" w:cs="Calibri"/>
                <w:b/>
                <w:bCs/>
                <w:color w:val="002060"/>
                <w:kern w:val="0"/>
                <w:sz w:val="19"/>
                <w:szCs w:val="19"/>
                <w:lang w:eastAsia="es-PE" w:bidi="hi-IN"/>
                <w14:ligatures w14:val="none"/>
              </w:rPr>
            </w:pPr>
            <w:r w:rsidRPr="00755AAC">
              <w:rPr>
                <w:rFonts w:ascii="Calibri" w:eastAsia="Times New Roman" w:hAnsi="Calibri" w:cs="Calibri"/>
                <w:b/>
                <w:bCs/>
                <w:color w:val="002060"/>
                <w:kern w:val="0"/>
                <w:sz w:val="19"/>
                <w:szCs w:val="19"/>
                <w:lang w:eastAsia="es-PE" w:bidi="hi-IN"/>
                <w14:ligatures w14:val="none"/>
              </w:rPr>
              <w:t>TRIPLE</w:t>
            </w:r>
          </w:p>
        </w:tc>
      </w:tr>
      <w:tr w:rsidR="00755AAC" w:rsidRPr="00755AAC" w14:paraId="30CD1348" w14:textId="77777777" w:rsidTr="00755AAC">
        <w:trPr>
          <w:trHeight w:val="273"/>
        </w:trPr>
        <w:tc>
          <w:tcPr>
            <w:tcW w:w="3612" w:type="dxa"/>
            <w:vMerge/>
            <w:tcBorders>
              <w:top w:val="single" w:sz="4" w:space="0" w:color="385724"/>
              <w:left w:val="nil"/>
              <w:bottom w:val="single" w:sz="4" w:space="0" w:color="C5E0B4"/>
              <w:right w:val="nil"/>
            </w:tcBorders>
            <w:vAlign w:val="center"/>
            <w:hideMark/>
          </w:tcPr>
          <w:p w14:paraId="1675C824" w14:textId="77777777" w:rsidR="00755AAC" w:rsidRPr="00755AAC" w:rsidRDefault="00755AAC" w:rsidP="00755AAC">
            <w:pPr>
              <w:spacing w:after="0" w:line="240" w:lineRule="auto"/>
              <w:rPr>
                <w:rFonts w:ascii="Calibri" w:eastAsia="Times New Roman" w:hAnsi="Calibri" w:cs="Calibri"/>
                <w:b/>
                <w:bCs/>
                <w:color w:val="002060"/>
                <w:kern w:val="0"/>
                <w:sz w:val="18"/>
                <w:szCs w:val="18"/>
                <w:lang w:eastAsia="es-PE" w:bidi="hi-IN"/>
                <w14:ligatures w14:val="none"/>
              </w:rPr>
            </w:pPr>
          </w:p>
        </w:tc>
        <w:tc>
          <w:tcPr>
            <w:tcW w:w="831" w:type="dxa"/>
            <w:tcBorders>
              <w:top w:val="nil"/>
              <w:left w:val="nil"/>
              <w:bottom w:val="single" w:sz="4" w:space="0" w:color="C5E0B4"/>
              <w:right w:val="nil"/>
            </w:tcBorders>
            <w:shd w:val="clear" w:color="000000" w:fill="C5E0B4"/>
            <w:noWrap/>
            <w:vAlign w:val="center"/>
            <w:hideMark/>
          </w:tcPr>
          <w:p w14:paraId="3F8BD95B"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USD</w:t>
            </w:r>
          </w:p>
        </w:tc>
        <w:tc>
          <w:tcPr>
            <w:tcW w:w="975" w:type="dxa"/>
            <w:tcBorders>
              <w:top w:val="nil"/>
              <w:left w:val="nil"/>
              <w:bottom w:val="single" w:sz="4" w:space="0" w:color="C5E0B4"/>
              <w:right w:val="nil"/>
            </w:tcBorders>
            <w:shd w:val="clear" w:color="000000" w:fill="C5E0B4"/>
            <w:noWrap/>
            <w:vAlign w:val="center"/>
            <w:hideMark/>
          </w:tcPr>
          <w:p w14:paraId="731E4E73"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SOLES</w:t>
            </w:r>
          </w:p>
        </w:tc>
        <w:tc>
          <w:tcPr>
            <w:tcW w:w="831" w:type="dxa"/>
            <w:tcBorders>
              <w:top w:val="nil"/>
              <w:left w:val="nil"/>
              <w:bottom w:val="single" w:sz="4" w:space="0" w:color="C5E0B4"/>
              <w:right w:val="nil"/>
            </w:tcBorders>
            <w:shd w:val="clear" w:color="000000" w:fill="C5E0B4"/>
            <w:noWrap/>
            <w:vAlign w:val="center"/>
            <w:hideMark/>
          </w:tcPr>
          <w:p w14:paraId="6CB47C2C"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USD</w:t>
            </w:r>
          </w:p>
        </w:tc>
        <w:tc>
          <w:tcPr>
            <w:tcW w:w="975" w:type="dxa"/>
            <w:tcBorders>
              <w:top w:val="nil"/>
              <w:left w:val="nil"/>
              <w:bottom w:val="single" w:sz="4" w:space="0" w:color="C5E0B4"/>
              <w:right w:val="nil"/>
            </w:tcBorders>
            <w:shd w:val="clear" w:color="000000" w:fill="C5E0B4"/>
            <w:noWrap/>
            <w:vAlign w:val="center"/>
            <w:hideMark/>
          </w:tcPr>
          <w:p w14:paraId="630CA17D"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SOLES</w:t>
            </w:r>
          </w:p>
        </w:tc>
        <w:tc>
          <w:tcPr>
            <w:tcW w:w="541" w:type="dxa"/>
            <w:tcBorders>
              <w:top w:val="nil"/>
              <w:left w:val="nil"/>
              <w:bottom w:val="single" w:sz="4" w:space="0" w:color="C5E0B4"/>
              <w:right w:val="nil"/>
            </w:tcBorders>
            <w:shd w:val="clear" w:color="000000" w:fill="C5E0B4"/>
            <w:noWrap/>
            <w:vAlign w:val="center"/>
            <w:hideMark/>
          </w:tcPr>
          <w:p w14:paraId="769C1BD6"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USD</w:t>
            </w:r>
          </w:p>
        </w:tc>
        <w:tc>
          <w:tcPr>
            <w:tcW w:w="639" w:type="dxa"/>
            <w:tcBorders>
              <w:top w:val="nil"/>
              <w:left w:val="nil"/>
              <w:bottom w:val="single" w:sz="4" w:space="0" w:color="C5E0B4"/>
              <w:right w:val="nil"/>
            </w:tcBorders>
            <w:shd w:val="clear" w:color="000000" w:fill="C5E0B4"/>
            <w:noWrap/>
            <w:vAlign w:val="center"/>
            <w:hideMark/>
          </w:tcPr>
          <w:p w14:paraId="5DE4E25E"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SOLES</w:t>
            </w:r>
          </w:p>
        </w:tc>
      </w:tr>
      <w:tr w:rsidR="00755AAC" w:rsidRPr="00755AAC" w14:paraId="085FD379" w14:textId="77777777" w:rsidTr="00755AAC">
        <w:trPr>
          <w:trHeight w:val="273"/>
        </w:trPr>
        <w:tc>
          <w:tcPr>
            <w:tcW w:w="3612" w:type="dxa"/>
            <w:tcBorders>
              <w:top w:val="nil"/>
              <w:left w:val="nil"/>
              <w:bottom w:val="nil"/>
              <w:right w:val="nil"/>
            </w:tcBorders>
            <w:noWrap/>
            <w:vAlign w:val="center"/>
            <w:hideMark/>
          </w:tcPr>
          <w:p w14:paraId="4669708C" w14:textId="77777777" w:rsidR="00755AAC" w:rsidRPr="00755AAC" w:rsidRDefault="00755AAC" w:rsidP="00755AAC">
            <w:pPr>
              <w:spacing w:after="0" w:line="240" w:lineRule="auto"/>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Entrada ABU DHABI HILL</w:t>
            </w:r>
          </w:p>
        </w:tc>
        <w:tc>
          <w:tcPr>
            <w:tcW w:w="831" w:type="dxa"/>
            <w:tcBorders>
              <w:top w:val="nil"/>
              <w:left w:val="nil"/>
              <w:bottom w:val="nil"/>
              <w:right w:val="nil"/>
            </w:tcBorders>
            <w:noWrap/>
            <w:vAlign w:val="center"/>
            <w:hideMark/>
          </w:tcPr>
          <w:p w14:paraId="560F77F6"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$5,250</w:t>
            </w:r>
          </w:p>
        </w:tc>
        <w:tc>
          <w:tcPr>
            <w:tcW w:w="975" w:type="dxa"/>
            <w:tcBorders>
              <w:top w:val="nil"/>
              <w:left w:val="nil"/>
              <w:bottom w:val="nil"/>
              <w:right w:val="nil"/>
            </w:tcBorders>
            <w:noWrap/>
            <w:vAlign w:val="center"/>
            <w:hideMark/>
          </w:tcPr>
          <w:p w14:paraId="2A79EEB0"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S/.20,213</w:t>
            </w:r>
          </w:p>
        </w:tc>
        <w:tc>
          <w:tcPr>
            <w:tcW w:w="831" w:type="dxa"/>
            <w:tcBorders>
              <w:top w:val="nil"/>
              <w:left w:val="nil"/>
              <w:bottom w:val="nil"/>
              <w:right w:val="nil"/>
            </w:tcBorders>
            <w:noWrap/>
            <w:vAlign w:val="center"/>
            <w:hideMark/>
          </w:tcPr>
          <w:p w14:paraId="22C69302"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$3,139</w:t>
            </w:r>
          </w:p>
        </w:tc>
        <w:tc>
          <w:tcPr>
            <w:tcW w:w="975" w:type="dxa"/>
            <w:tcBorders>
              <w:top w:val="nil"/>
              <w:left w:val="nil"/>
              <w:bottom w:val="nil"/>
              <w:right w:val="nil"/>
            </w:tcBorders>
            <w:noWrap/>
            <w:vAlign w:val="center"/>
            <w:hideMark/>
          </w:tcPr>
          <w:p w14:paraId="370268A0"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S/.12,085</w:t>
            </w:r>
          </w:p>
        </w:tc>
        <w:tc>
          <w:tcPr>
            <w:tcW w:w="541" w:type="dxa"/>
            <w:tcBorders>
              <w:top w:val="nil"/>
              <w:left w:val="nil"/>
              <w:bottom w:val="nil"/>
              <w:right w:val="nil"/>
            </w:tcBorders>
            <w:noWrap/>
            <w:vAlign w:val="center"/>
            <w:hideMark/>
          </w:tcPr>
          <w:p w14:paraId="7274A51A"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NA</w:t>
            </w:r>
          </w:p>
        </w:tc>
        <w:tc>
          <w:tcPr>
            <w:tcW w:w="639" w:type="dxa"/>
            <w:tcBorders>
              <w:top w:val="nil"/>
              <w:left w:val="nil"/>
              <w:bottom w:val="nil"/>
              <w:right w:val="nil"/>
            </w:tcBorders>
            <w:noWrap/>
            <w:vAlign w:val="center"/>
            <w:hideMark/>
          </w:tcPr>
          <w:p w14:paraId="7FEED49F"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NA</w:t>
            </w:r>
          </w:p>
        </w:tc>
      </w:tr>
      <w:tr w:rsidR="00755AAC" w:rsidRPr="00755AAC" w14:paraId="23B2CFD2" w14:textId="77777777" w:rsidTr="00755AAC">
        <w:trPr>
          <w:trHeight w:val="273"/>
        </w:trPr>
        <w:tc>
          <w:tcPr>
            <w:tcW w:w="3612" w:type="dxa"/>
            <w:tcBorders>
              <w:top w:val="nil"/>
              <w:left w:val="nil"/>
              <w:bottom w:val="nil"/>
              <w:right w:val="nil"/>
            </w:tcBorders>
            <w:noWrap/>
            <w:vAlign w:val="center"/>
            <w:hideMark/>
          </w:tcPr>
          <w:p w14:paraId="5F40783C" w14:textId="77777777" w:rsidR="00755AAC" w:rsidRPr="00755AAC" w:rsidRDefault="00755AAC" w:rsidP="00755AAC">
            <w:pPr>
              <w:spacing w:after="0" w:line="240" w:lineRule="auto"/>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Entrada NORTH GRANDSTAND</w:t>
            </w:r>
          </w:p>
        </w:tc>
        <w:tc>
          <w:tcPr>
            <w:tcW w:w="831" w:type="dxa"/>
            <w:tcBorders>
              <w:top w:val="nil"/>
              <w:left w:val="nil"/>
              <w:bottom w:val="nil"/>
              <w:right w:val="nil"/>
            </w:tcBorders>
            <w:noWrap/>
            <w:vAlign w:val="center"/>
            <w:hideMark/>
          </w:tcPr>
          <w:p w14:paraId="4751873D"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$5,583</w:t>
            </w:r>
          </w:p>
        </w:tc>
        <w:tc>
          <w:tcPr>
            <w:tcW w:w="975" w:type="dxa"/>
            <w:tcBorders>
              <w:top w:val="nil"/>
              <w:left w:val="nil"/>
              <w:bottom w:val="nil"/>
              <w:right w:val="nil"/>
            </w:tcBorders>
            <w:noWrap/>
            <w:vAlign w:val="center"/>
            <w:hideMark/>
          </w:tcPr>
          <w:p w14:paraId="1DBE0927"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S/.21,496</w:t>
            </w:r>
          </w:p>
        </w:tc>
        <w:tc>
          <w:tcPr>
            <w:tcW w:w="831" w:type="dxa"/>
            <w:tcBorders>
              <w:top w:val="nil"/>
              <w:left w:val="nil"/>
              <w:bottom w:val="nil"/>
              <w:right w:val="nil"/>
            </w:tcBorders>
            <w:noWrap/>
            <w:vAlign w:val="center"/>
            <w:hideMark/>
          </w:tcPr>
          <w:p w14:paraId="1E71D66A"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$3,479</w:t>
            </w:r>
          </w:p>
        </w:tc>
        <w:tc>
          <w:tcPr>
            <w:tcW w:w="975" w:type="dxa"/>
            <w:tcBorders>
              <w:top w:val="nil"/>
              <w:left w:val="nil"/>
              <w:bottom w:val="nil"/>
              <w:right w:val="nil"/>
            </w:tcBorders>
            <w:noWrap/>
            <w:vAlign w:val="center"/>
            <w:hideMark/>
          </w:tcPr>
          <w:p w14:paraId="103B71A9"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S/.13,394</w:t>
            </w:r>
          </w:p>
        </w:tc>
        <w:tc>
          <w:tcPr>
            <w:tcW w:w="541" w:type="dxa"/>
            <w:tcBorders>
              <w:top w:val="nil"/>
              <w:left w:val="nil"/>
              <w:bottom w:val="nil"/>
              <w:right w:val="nil"/>
            </w:tcBorders>
            <w:noWrap/>
            <w:vAlign w:val="center"/>
            <w:hideMark/>
          </w:tcPr>
          <w:p w14:paraId="53840901"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NA</w:t>
            </w:r>
          </w:p>
        </w:tc>
        <w:tc>
          <w:tcPr>
            <w:tcW w:w="639" w:type="dxa"/>
            <w:tcBorders>
              <w:top w:val="nil"/>
              <w:left w:val="nil"/>
              <w:bottom w:val="nil"/>
              <w:right w:val="nil"/>
            </w:tcBorders>
            <w:noWrap/>
            <w:vAlign w:val="center"/>
            <w:hideMark/>
          </w:tcPr>
          <w:p w14:paraId="0B5A5670"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NA</w:t>
            </w:r>
          </w:p>
        </w:tc>
      </w:tr>
      <w:tr w:rsidR="00755AAC" w:rsidRPr="00755AAC" w14:paraId="6C451E4D" w14:textId="77777777" w:rsidTr="00755AAC">
        <w:trPr>
          <w:trHeight w:val="262"/>
        </w:trPr>
        <w:tc>
          <w:tcPr>
            <w:tcW w:w="3612" w:type="dxa"/>
            <w:tcBorders>
              <w:top w:val="nil"/>
              <w:left w:val="nil"/>
              <w:bottom w:val="single" w:sz="4" w:space="0" w:color="C5E0B4"/>
              <w:right w:val="nil"/>
            </w:tcBorders>
            <w:noWrap/>
            <w:vAlign w:val="center"/>
            <w:hideMark/>
          </w:tcPr>
          <w:p w14:paraId="1DDB698F" w14:textId="77777777" w:rsidR="00755AAC" w:rsidRPr="00755AAC" w:rsidRDefault="00755AAC" w:rsidP="00755AAC">
            <w:pPr>
              <w:spacing w:after="0" w:line="240" w:lineRule="auto"/>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Entrada MAIN GRANDSTAND</w:t>
            </w:r>
          </w:p>
        </w:tc>
        <w:tc>
          <w:tcPr>
            <w:tcW w:w="831" w:type="dxa"/>
            <w:tcBorders>
              <w:top w:val="nil"/>
              <w:left w:val="nil"/>
              <w:bottom w:val="single" w:sz="4" w:space="0" w:color="C5E0B4"/>
              <w:right w:val="nil"/>
            </w:tcBorders>
            <w:noWrap/>
            <w:vAlign w:val="center"/>
            <w:hideMark/>
          </w:tcPr>
          <w:p w14:paraId="056D4442"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$6,110</w:t>
            </w:r>
          </w:p>
        </w:tc>
        <w:tc>
          <w:tcPr>
            <w:tcW w:w="975" w:type="dxa"/>
            <w:tcBorders>
              <w:top w:val="nil"/>
              <w:left w:val="nil"/>
              <w:bottom w:val="single" w:sz="4" w:space="0" w:color="C5E0B4"/>
              <w:right w:val="nil"/>
            </w:tcBorders>
            <w:noWrap/>
            <w:vAlign w:val="center"/>
            <w:hideMark/>
          </w:tcPr>
          <w:p w14:paraId="4BE03905"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S/.23,524</w:t>
            </w:r>
          </w:p>
        </w:tc>
        <w:tc>
          <w:tcPr>
            <w:tcW w:w="831" w:type="dxa"/>
            <w:tcBorders>
              <w:top w:val="nil"/>
              <w:left w:val="nil"/>
              <w:bottom w:val="single" w:sz="4" w:space="0" w:color="C5E0B4"/>
              <w:right w:val="nil"/>
            </w:tcBorders>
            <w:noWrap/>
            <w:vAlign w:val="center"/>
            <w:hideMark/>
          </w:tcPr>
          <w:p w14:paraId="73F852A0"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$3,999</w:t>
            </w:r>
          </w:p>
        </w:tc>
        <w:tc>
          <w:tcPr>
            <w:tcW w:w="975" w:type="dxa"/>
            <w:tcBorders>
              <w:top w:val="nil"/>
              <w:left w:val="nil"/>
              <w:bottom w:val="single" w:sz="4" w:space="0" w:color="C5E0B4"/>
              <w:right w:val="nil"/>
            </w:tcBorders>
            <w:noWrap/>
            <w:vAlign w:val="center"/>
            <w:hideMark/>
          </w:tcPr>
          <w:p w14:paraId="1886ADDA"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S/.15,396</w:t>
            </w:r>
          </w:p>
        </w:tc>
        <w:tc>
          <w:tcPr>
            <w:tcW w:w="541" w:type="dxa"/>
            <w:tcBorders>
              <w:top w:val="nil"/>
              <w:left w:val="nil"/>
              <w:bottom w:val="single" w:sz="4" w:space="0" w:color="C5E0B4"/>
              <w:right w:val="nil"/>
            </w:tcBorders>
            <w:noWrap/>
            <w:vAlign w:val="center"/>
            <w:hideMark/>
          </w:tcPr>
          <w:p w14:paraId="01C84310" w14:textId="77777777" w:rsidR="00755AAC" w:rsidRPr="00755AAC" w:rsidRDefault="00755AAC" w:rsidP="00755AAC">
            <w:pPr>
              <w:spacing w:after="0" w:line="240" w:lineRule="auto"/>
              <w:jc w:val="center"/>
              <w:rPr>
                <w:rFonts w:ascii="Calibri" w:eastAsia="Times New Roman" w:hAnsi="Calibri" w:cs="Calibri"/>
                <w:b/>
                <w:bCs/>
                <w:color w:val="002060"/>
                <w:kern w:val="0"/>
                <w:sz w:val="18"/>
                <w:szCs w:val="18"/>
                <w:lang w:eastAsia="es-PE" w:bidi="hi-IN"/>
                <w14:ligatures w14:val="none"/>
              </w:rPr>
            </w:pPr>
            <w:r w:rsidRPr="00755AAC">
              <w:rPr>
                <w:rFonts w:ascii="Calibri" w:eastAsia="Times New Roman" w:hAnsi="Calibri" w:cs="Calibri"/>
                <w:b/>
                <w:bCs/>
                <w:color w:val="002060"/>
                <w:kern w:val="0"/>
                <w:sz w:val="18"/>
                <w:szCs w:val="18"/>
                <w:lang w:eastAsia="es-PE" w:bidi="hi-IN"/>
                <w14:ligatures w14:val="none"/>
              </w:rPr>
              <w:t>NA</w:t>
            </w:r>
          </w:p>
        </w:tc>
        <w:tc>
          <w:tcPr>
            <w:tcW w:w="639" w:type="dxa"/>
            <w:tcBorders>
              <w:top w:val="nil"/>
              <w:left w:val="nil"/>
              <w:bottom w:val="single" w:sz="4" w:space="0" w:color="C5E0B4"/>
              <w:right w:val="nil"/>
            </w:tcBorders>
            <w:noWrap/>
            <w:vAlign w:val="center"/>
            <w:hideMark/>
          </w:tcPr>
          <w:p w14:paraId="7AC17F7F" w14:textId="77777777" w:rsidR="00755AAC" w:rsidRPr="00755AAC" w:rsidRDefault="00755AAC" w:rsidP="00755AAC">
            <w:pPr>
              <w:spacing w:after="0" w:line="240" w:lineRule="auto"/>
              <w:jc w:val="center"/>
              <w:rPr>
                <w:rFonts w:ascii="Calibri" w:eastAsia="Times New Roman" w:hAnsi="Calibri" w:cs="Calibri"/>
                <w:b/>
                <w:bCs/>
                <w:color w:val="002060"/>
                <w:kern w:val="0"/>
                <w:sz w:val="15"/>
                <w:szCs w:val="15"/>
                <w:lang w:eastAsia="es-PE" w:bidi="hi-IN"/>
                <w14:ligatures w14:val="none"/>
              </w:rPr>
            </w:pPr>
            <w:r w:rsidRPr="00755AAC">
              <w:rPr>
                <w:rFonts w:ascii="Calibri" w:eastAsia="Times New Roman" w:hAnsi="Calibri" w:cs="Calibri"/>
                <w:b/>
                <w:bCs/>
                <w:color w:val="002060"/>
                <w:kern w:val="0"/>
                <w:sz w:val="15"/>
                <w:szCs w:val="15"/>
                <w:lang w:eastAsia="es-PE" w:bidi="hi-IN"/>
                <w14:ligatures w14:val="none"/>
              </w:rPr>
              <w:t>NA</w:t>
            </w:r>
          </w:p>
        </w:tc>
      </w:tr>
    </w:tbl>
    <w:p w14:paraId="5BF77D25" w14:textId="77777777" w:rsidR="00755AAC" w:rsidRDefault="00755AAC" w:rsidP="00935682">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FDE75A8" w14:textId="77777777" w:rsidR="00F96BAD" w:rsidRPr="00731E6E" w:rsidRDefault="00F96BAD" w:rsidP="00F96BAD">
      <w:pPr>
        <w:suppressAutoHyphens/>
        <w:spacing w:after="0" w:line="100" w:lineRule="atLeast"/>
        <w:rPr>
          <w:rFonts w:ascii="Calibri" w:eastAsia="Calibri" w:hAnsi="Calibri"/>
          <w:noProof/>
          <w:kern w:val="1"/>
          <w:sz w:val="20"/>
          <w:szCs w:val="20"/>
          <w:lang w:eastAsia="hi-IN" w:bidi="hi-IN"/>
        </w:rPr>
      </w:pPr>
    </w:p>
    <w:p w14:paraId="400E8B8B" w14:textId="77777777" w:rsidR="00F96BAD" w:rsidRPr="00935682" w:rsidRDefault="00F96BAD" w:rsidP="00F96BAD">
      <w:pPr>
        <w:suppressAutoHyphens/>
        <w:spacing w:after="0" w:line="100" w:lineRule="atLeast"/>
        <w:ind w:left="-284" w:right="-307"/>
        <w:jc w:val="both"/>
        <w:rPr>
          <w:rFonts w:ascii="Calibri" w:eastAsia="Calibri" w:hAnsi="Calibri"/>
          <w:b/>
          <w:bCs/>
          <w:color w:val="002060"/>
          <w:kern w:val="1"/>
          <w:sz w:val="24"/>
          <w:szCs w:val="24"/>
          <w:u w:val="single"/>
          <w:lang w:val="es-AR" w:eastAsia="hi-IN" w:bidi="hi-IN"/>
        </w:rPr>
      </w:pPr>
      <w:r w:rsidRPr="00935682">
        <w:rPr>
          <w:rFonts w:ascii="Calibri" w:eastAsia="Calibri" w:hAnsi="Calibri"/>
          <w:b/>
          <w:bCs/>
          <w:color w:val="002060"/>
          <w:kern w:val="1"/>
          <w:sz w:val="24"/>
          <w:szCs w:val="24"/>
          <w:u w:val="single"/>
          <w:lang w:val="es-AR" w:eastAsia="hi-IN" w:bidi="hi-IN"/>
        </w:rPr>
        <w:t>DESCRIPCION:</w:t>
      </w:r>
    </w:p>
    <w:p w14:paraId="090C398D" w14:textId="77777777" w:rsidR="00F96BAD" w:rsidRPr="007520BE" w:rsidRDefault="00F96BAD" w:rsidP="00F96BAD">
      <w:pPr>
        <w:suppressAutoHyphens/>
        <w:spacing w:after="0" w:line="100" w:lineRule="atLeast"/>
        <w:ind w:left="-284" w:right="-307"/>
        <w:jc w:val="both"/>
        <w:rPr>
          <w:rFonts w:ascii="Calibri" w:eastAsia="Calibri" w:hAnsi="Calibri"/>
          <w:b/>
          <w:bCs/>
          <w:color w:val="002060"/>
          <w:kern w:val="1"/>
          <w:sz w:val="8"/>
          <w:szCs w:val="8"/>
          <w:u w:val="single"/>
          <w:lang w:val="es-AR" w:eastAsia="hi-IN" w:bidi="hi-IN"/>
        </w:rPr>
      </w:pPr>
    </w:p>
    <w:p w14:paraId="03937FF7" w14:textId="77777777" w:rsidR="00755AAC" w:rsidRPr="00755AAC" w:rsidRDefault="00755AAC" w:rsidP="00755AAC">
      <w:pPr>
        <w:pStyle w:val="Sinespaciado"/>
        <w:ind w:left="-284" w:right="-166"/>
        <w:jc w:val="both"/>
        <w:rPr>
          <w:rFonts w:ascii="Calibri" w:eastAsia="Times New Roman" w:hAnsi="Calibri" w:cs="Calibri"/>
          <w:b/>
          <w:bCs/>
          <w:color w:val="002060"/>
          <w:kern w:val="0"/>
          <w:lang w:eastAsia="es-PE" w:bidi="hi-IN"/>
          <w14:ligatures w14:val="none"/>
        </w:rPr>
      </w:pPr>
      <w:r w:rsidRPr="00755AAC">
        <w:rPr>
          <w:rFonts w:ascii="Calibri" w:eastAsia="Times New Roman" w:hAnsi="Calibri" w:cs="Calibri"/>
          <w:b/>
          <w:bCs/>
          <w:color w:val="002060"/>
          <w:kern w:val="0"/>
          <w:lang w:eastAsia="es-PE" w:bidi="hi-IN"/>
          <w14:ligatures w14:val="none"/>
        </w:rPr>
        <w:t>ABU DHABI HILL</w:t>
      </w:r>
    </w:p>
    <w:p w14:paraId="4CA0E286" w14:textId="77777777" w:rsidR="00755AAC" w:rsidRPr="00755AAC" w:rsidRDefault="00755AAC" w:rsidP="00755AAC">
      <w:pPr>
        <w:pStyle w:val="Sinespaciado"/>
        <w:ind w:left="-284" w:right="-166"/>
        <w:jc w:val="both"/>
        <w:rPr>
          <w:rFonts w:ascii="Calibri" w:eastAsia="Times New Roman" w:hAnsi="Calibri" w:cs="Calibri"/>
          <w:color w:val="002060"/>
          <w:kern w:val="0"/>
          <w:lang w:eastAsia="es-PE" w:bidi="hi-IN"/>
          <w14:ligatures w14:val="none"/>
        </w:rPr>
      </w:pPr>
      <w:r w:rsidRPr="00755AAC">
        <w:rPr>
          <w:rFonts w:ascii="Calibri" w:eastAsia="Times New Roman" w:hAnsi="Calibri" w:cs="Calibri"/>
          <w:color w:val="002060"/>
          <w:kern w:val="0"/>
          <w:lang w:eastAsia="es-PE" w:bidi="hi-IN"/>
          <w14:ligatures w14:val="none"/>
        </w:rPr>
        <w:t>Acceso 100% de pie. Disfruta de una experiencia única al aire libre de la Abu Dhabi Hill. Admira las impresionantes vistas panorámicas de las curvas 2 a 6 en un ambiente relajado, tipo picnic, y accede libremente a los puntos de observación más importantes. Tu entrada incluye el acceso a los conciertos de primer nivel posteriores a la carrera.</w:t>
      </w:r>
    </w:p>
    <w:p w14:paraId="531F0692" w14:textId="77777777" w:rsidR="00755AAC" w:rsidRPr="00755AAC" w:rsidRDefault="00755AAC" w:rsidP="00755AAC">
      <w:pPr>
        <w:pStyle w:val="Sinespaciado"/>
        <w:ind w:left="-284" w:right="-166"/>
        <w:jc w:val="both"/>
        <w:rPr>
          <w:rFonts w:ascii="Calibri" w:eastAsia="Times New Roman" w:hAnsi="Calibri" w:cs="Calibri"/>
          <w:b/>
          <w:bCs/>
          <w:color w:val="002060"/>
          <w:kern w:val="0"/>
          <w:lang w:eastAsia="es-PE" w:bidi="hi-IN"/>
          <w14:ligatures w14:val="none"/>
        </w:rPr>
      </w:pPr>
    </w:p>
    <w:p w14:paraId="684BEB59" w14:textId="77777777" w:rsidR="00755AAC" w:rsidRPr="00755AAC" w:rsidRDefault="00755AAC" w:rsidP="00755AAC">
      <w:pPr>
        <w:pStyle w:val="Sinespaciado"/>
        <w:ind w:left="-284" w:right="-166"/>
        <w:jc w:val="both"/>
        <w:rPr>
          <w:rFonts w:ascii="Calibri" w:eastAsia="Times New Roman" w:hAnsi="Calibri" w:cs="Calibri"/>
          <w:b/>
          <w:bCs/>
          <w:color w:val="002060"/>
          <w:kern w:val="0"/>
          <w:lang w:eastAsia="es-PE" w:bidi="hi-IN"/>
          <w14:ligatures w14:val="none"/>
        </w:rPr>
      </w:pPr>
      <w:r w:rsidRPr="00755AAC">
        <w:rPr>
          <w:rFonts w:ascii="Calibri" w:eastAsia="Times New Roman" w:hAnsi="Calibri" w:cs="Calibri"/>
          <w:b/>
          <w:bCs/>
          <w:color w:val="002060"/>
          <w:kern w:val="0"/>
          <w:lang w:eastAsia="es-PE" w:bidi="hi-IN"/>
          <w14:ligatures w14:val="none"/>
        </w:rPr>
        <w:t>NORTH GRANDSTAND</w:t>
      </w:r>
    </w:p>
    <w:p w14:paraId="4390AD24" w14:textId="77777777" w:rsidR="00755AAC" w:rsidRPr="00755AAC" w:rsidRDefault="00755AAC" w:rsidP="00755AAC">
      <w:pPr>
        <w:pStyle w:val="Sinespaciado"/>
        <w:ind w:left="-284" w:right="-166"/>
        <w:jc w:val="both"/>
        <w:rPr>
          <w:rFonts w:ascii="Calibri" w:eastAsia="Times New Roman" w:hAnsi="Calibri" w:cs="Calibri"/>
          <w:color w:val="002060"/>
          <w:kern w:val="0"/>
          <w:lang w:eastAsia="es-PE" w:bidi="hi-IN"/>
          <w14:ligatures w14:val="none"/>
        </w:rPr>
      </w:pPr>
      <w:r w:rsidRPr="00755AAC">
        <w:rPr>
          <w:rFonts w:ascii="Calibri" w:eastAsia="Times New Roman" w:hAnsi="Calibri" w:cs="Calibri"/>
          <w:color w:val="002060"/>
          <w:kern w:val="0"/>
          <w:lang w:eastAsia="es-PE" w:bidi="hi-IN"/>
          <w14:ligatures w14:val="none"/>
        </w:rPr>
        <w:t xml:space="preserve">La tribuna norte, que rodea la curva cerrada de la curva 5, es sencillamente un lugar magnífico para ver una carrera de Fórmula 1. Es un sitio excepcional para admirar todos los aspectos del impresionante rendimiento de un monoplaza de F1, desde las curvas a alta velocidad y las frenadas bruscas hasta las curvas técnicas a baja velocidad y la aceleración a toda velocidad. Incluye acceso a la </w:t>
      </w:r>
      <w:proofErr w:type="spellStart"/>
      <w:r w:rsidRPr="00755AAC">
        <w:rPr>
          <w:rFonts w:ascii="Calibri" w:eastAsia="Times New Roman" w:hAnsi="Calibri" w:cs="Calibri"/>
          <w:color w:val="002060"/>
          <w:kern w:val="0"/>
          <w:lang w:eastAsia="es-PE" w:bidi="hi-IN"/>
          <w14:ligatures w14:val="none"/>
        </w:rPr>
        <w:t>Fanzone</w:t>
      </w:r>
      <w:proofErr w:type="spellEnd"/>
      <w:r w:rsidRPr="00755AAC">
        <w:rPr>
          <w:rFonts w:ascii="Calibri" w:eastAsia="Times New Roman" w:hAnsi="Calibri" w:cs="Calibri"/>
          <w:color w:val="002060"/>
          <w:kern w:val="0"/>
          <w:lang w:eastAsia="es-PE" w:bidi="hi-IN"/>
          <w14:ligatures w14:val="none"/>
        </w:rPr>
        <w:t>, los After-</w:t>
      </w:r>
      <w:proofErr w:type="spellStart"/>
      <w:r w:rsidRPr="00755AAC">
        <w:rPr>
          <w:rFonts w:ascii="Calibri" w:eastAsia="Times New Roman" w:hAnsi="Calibri" w:cs="Calibri"/>
          <w:color w:val="002060"/>
          <w:kern w:val="0"/>
          <w:lang w:eastAsia="es-PE" w:bidi="hi-IN"/>
          <w14:ligatures w14:val="none"/>
        </w:rPr>
        <w:t>Race</w:t>
      </w:r>
      <w:proofErr w:type="spellEnd"/>
      <w:r w:rsidRPr="00755AAC">
        <w:rPr>
          <w:rFonts w:ascii="Calibri" w:eastAsia="Times New Roman" w:hAnsi="Calibri" w:cs="Calibri"/>
          <w:color w:val="002060"/>
          <w:kern w:val="0"/>
          <w:lang w:eastAsia="es-PE" w:bidi="hi-IN"/>
          <w14:ligatures w14:val="none"/>
        </w:rPr>
        <w:t xml:space="preserve"> </w:t>
      </w:r>
      <w:proofErr w:type="spellStart"/>
      <w:r w:rsidRPr="00755AAC">
        <w:rPr>
          <w:rFonts w:ascii="Calibri" w:eastAsia="Times New Roman" w:hAnsi="Calibri" w:cs="Calibri"/>
          <w:color w:val="002060"/>
          <w:kern w:val="0"/>
          <w:lang w:eastAsia="es-PE" w:bidi="hi-IN"/>
          <w14:ligatures w14:val="none"/>
        </w:rPr>
        <w:t>Concerts</w:t>
      </w:r>
      <w:proofErr w:type="spellEnd"/>
      <w:r w:rsidRPr="00755AAC">
        <w:rPr>
          <w:rFonts w:ascii="Calibri" w:eastAsia="Times New Roman" w:hAnsi="Calibri" w:cs="Calibri"/>
          <w:color w:val="002060"/>
          <w:kern w:val="0"/>
          <w:lang w:eastAsia="es-PE" w:bidi="hi-IN"/>
          <w14:ligatures w14:val="none"/>
        </w:rPr>
        <w:t xml:space="preserve"> en Etihad Park, acceso gratuito de un día a las atracciones temáticas y entrada a museos seleccionados.</w:t>
      </w:r>
    </w:p>
    <w:p w14:paraId="204F28EE" w14:textId="77777777" w:rsidR="00755AAC" w:rsidRPr="00755AAC" w:rsidRDefault="00755AAC" w:rsidP="00755AAC">
      <w:pPr>
        <w:pStyle w:val="Sinespaciado"/>
        <w:ind w:left="-284" w:right="-166"/>
        <w:jc w:val="both"/>
        <w:rPr>
          <w:rFonts w:ascii="Calibri" w:eastAsia="Times New Roman" w:hAnsi="Calibri" w:cs="Calibri"/>
          <w:b/>
          <w:bCs/>
          <w:color w:val="002060"/>
          <w:kern w:val="0"/>
          <w:lang w:eastAsia="es-PE" w:bidi="hi-IN"/>
          <w14:ligatures w14:val="none"/>
        </w:rPr>
      </w:pPr>
    </w:p>
    <w:p w14:paraId="17E1E6B0" w14:textId="77777777" w:rsidR="00755AAC" w:rsidRPr="00755AAC" w:rsidRDefault="00755AAC" w:rsidP="00755AAC">
      <w:pPr>
        <w:pStyle w:val="Sinespaciado"/>
        <w:ind w:left="-284" w:right="-166"/>
        <w:jc w:val="both"/>
        <w:rPr>
          <w:rFonts w:ascii="Calibri" w:eastAsia="Times New Roman" w:hAnsi="Calibri" w:cs="Calibri"/>
          <w:b/>
          <w:bCs/>
          <w:color w:val="002060"/>
          <w:kern w:val="0"/>
          <w:lang w:eastAsia="es-PE" w:bidi="hi-IN"/>
          <w14:ligatures w14:val="none"/>
        </w:rPr>
      </w:pPr>
      <w:r w:rsidRPr="00755AAC">
        <w:rPr>
          <w:rFonts w:ascii="Calibri" w:eastAsia="Times New Roman" w:hAnsi="Calibri" w:cs="Calibri"/>
          <w:b/>
          <w:bCs/>
          <w:color w:val="002060"/>
          <w:kern w:val="0"/>
          <w:lang w:eastAsia="es-PE" w:bidi="hi-IN"/>
          <w14:ligatures w14:val="none"/>
        </w:rPr>
        <w:t>MAIN GRANDSTAND</w:t>
      </w:r>
    </w:p>
    <w:p w14:paraId="50729083" w14:textId="77777777" w:rsidR="00755AAC" w:rsidRDefault="00755AAC" w:rsidP="00755AAC">
      <w:pPr>
        <w:pStyle w:val="Sinespaciado"/>
        <w:ind w:left="-284" w:right="-166"/>
        <w:jc w:val="both"/>
        <w:rPr>
          <w:rFonts w:ascii="Calibri" w:eastAsia="Times New Roman" w:hAnsi="Calibri" w:cs="Calibri"/>
          <w:color w:val="002060"/>
          <w:kern w:val="0"/>
          <w:lang w:eastAsia="es-PE" w:bidi="hi-IN"/>
          <w14:ligatures w14:val="none"/>
        </w:rPr>
      </w:pPr>
      <w:r w:rsidRPr="00755AAC">
        <w:rPr>
          <w:rFonts w:ascii="Calibri" w:eastAsia="Times New Roman" w:hAnsi="Calibri" w:cs="Calibri"/>
          <w:color w:val="002060"/>
          <w:kern w:val="0"/>
          <w:lang w:eastAsia="es-PE" w:bidi="hi-IN"/>
          <w14:ligatures w14:val="none"/>
        </w:rPr>
        <w:t xml:space="preserve">Ubicado en la recta principal, con vistas a la línea de salida/meta, los boxes de los equipos y el </w:t>
      </w:r>
      <w:proofErr w:type="spellStart"/>
      <w:r w:rsidRPr="00755AAC">
        <w:rPr>
          <w:rFonts w:ascii="Calibri" w:eastAsia="Times New Roman" w:hAnsi="Calibri" w:cs="Calibri"/>
          <w:color w:val="002060"/>
          <w:kern w:val="0"/>
          <w:lang w:eastAsia="es-PE" w:bidi="hi-IN"/>
          <w14:ligatures w14:val="none"/>
        </w:rPr>
        <w:t>pit</w:t>
      </w:r>
      <w:proofErr w:type="spellEnd"/>
      <w:r w:rsidRPr="00755AAC">
        <w:rPr>
          <w:rFonts w:ascii="Calibri" w:eastAsia="Times New Roman" w:hAnsi="Calibri" w:cs="Calibri"/>
          <w:color w:val="002060"/>
          <w:kern w:val="0"/>
          <w:lang w:eastAsia="es-PE" w:bidi="hi-IN"/>
          <w14:ligatures w14:val="none"/>
        </w:rPr>
        <w:t xml:space="preserve"> </w:t>
      </w:r>
      <w:proofErr w:type="spellStart"/>
      <w:r w:rsidRPr="00755AAC">
        <w:rPr>
          <w:rFonts w:ascii="Calibri" w:eastAsia="Times New Roman" w:hAnsi="Calibri" w:cs="Calibri"/>
          <w:color w:val="002060"/>
          <w:kern w:val="0"/>
          <w:lang w:eastAsia="es-PE" w:bidi="hi-IN"/>
          <w14:ligatures w14:val="none"/>
        </w:rPr>
        <w:t>lane</w:t>
      </w:r>
      <w:proofErr w:type="spellEnd"/>
      <w:r w:rsidRPr="00755AAC">
        <w:rPr>
          <w:rFonts w:ascii="Calibri" w:eastAsia="Times New Roman" w:hAnsi="Calibri" w:cs="Calibri"/>
          <w:color w:val="002060"/>
          <w:kern w:val="0"/>
          <w:lang w:eastAsia="es-PE" w:bidi="hi-IN"/>
          <w14:ligatures w14:val="none"/>
        </w:rPr>
        <w:t xml:space="preserve">. Este es el lugar perfecto para disfrutar de la acción de las carreras durante todo el fin de semana, incluyendo los preparativos de la parrilla, </w:t>
      </w:r>
    </w:p>
    <w:p w14:paraId="79B0A720" w14:textId="77777777" w:rsidR="00755AAC" w:rsidRDefault="00755AAC" w:rsidP="00755AAC">
      <w:pPr>
        <w:pStyle w:val="Sinespaciado"/>
        <w:ind w:left="-284" w:right="-166"/>
        <w:jc w:val="both"/>
        <w:rPr>
          <w:rFonts w:ascii="Calibri" w:eastAsia="Times New Roman" w:hAnsi="Calibri" w:cs="Calibri"/>
          <w:color w:val="002060"/>
          <w:kern w:val="0"/>
          <w:lang w:eastAsia="es-PE" w:bidi="hi-IN"/>
          <w14:ligatures w14:val="none"/>
        </w:rPr>
      </w:pPr>
    </w:p>
    <w:p w14:paraId="23D1FFA1" w14:textId="77777777" w:rsidR="00755AAC" w:rsidRDefault="00755AAC" w:rsidP="00755AAC">
      <w:pPr>
        <w:pStyle w:val="Sinespaciado"/>
        <w:ind w:left="-284" w:right="-166"/>
        <w:jc w:val="both"/>
        <w:rPr>
          <w:rFonts w:ascii="Calibri" w:eastAsia="Times New Roman" w:hAnsi="Calibri" w:cs="Calibri"/>
          <w:color w:val="002060"/>
          <w:kern w:val="0"/>
          <w:lang w:eastAsia="es-PE" w:bidi="hi-IN"/>
          <w14:ligatures w14:val="none"/>
        </w:rPr>
      </w:pPr>
    </w:p>
    <w:p w14:paraId="5A254699" w14:textId="77777777" w:rsidR="00755AAC" w:rsidRDefault="00755AAC" w:rsidP="00755AAC">
      <w:pPr>
        <w:pStyle w:val="Sinespaciado"/>
        <w:ind w:left="-284" w:right="-166"/>
        <w:jc w:val="both"/>
        <w:rPr>
          <w:rFonts w:ascii="Calibri" w:eastAsia="Times New Roman" w:hAnsi="Calibri" w:cs="Calibri"/>
          <w:color w:val="002060"/>
          <w:kern w:val="0"/>
          <w:lang w:eastAsia="es-PE" w:bidi="hi-IN"/>
          <w14:ligatures w14:val="none"/>
        </w:rPr>
      </w:pPr>
    </w:p>
    <w:p w14:paraId="00D05F24" w14:textId="4A487E62" w:rsidR="00F96BAD" w:rsidRPr="00755AAC" w:rsidRDefault="00755AAC" w:rsidP="00755AAC">
      <w:pPr>
        <w:pStyle w:val="Sinespaciado"/>
        <w:ind w:left="-284" w:right="-166"/>
        <w:jc w:val="both"/>
        <w:rPr>
          <w:rFonts w:ascii="Calibri" w:eastAsia="Times New Roman" w:hAnsi="Calibri" w:cs="Calibri"/>
          <w:color w:val="002060"/>
          <w:kern w:val="0"/>
          <w:lang w:eastAsia="es-PE" w:bidi="hi-IN"/>
          <w14:ligatures w14:val="none"/>
        </w:rPr>
      </w:pPr>
      <w:r w:rsidRPr="00755AAC">
        <w:rPr>
          <w:rFonts w:ascii="Calibri" w:eastAsia="Times New Roman" w:hAnsi="Calibri" w:cs="Calibri"/>
          <w:color w:val="002060"/>
          <w:kern w:val="0"/>
          <w:lang w:eastAsia="es-PE" w:bidi="hi-IN"/>
          <w14:ligatures w14:val="none"/>
        </w:rPr>
        <w:t xml:space="preserve">la salida y las celebraciones posteriores a la carrera el domingo. Incluye acceso a la </w:t>
      </w:r>
      <w:proofErr w:type="spellStart"/>
      <w:r w:rsidRPr="00755AAC">
        <w:rPr>
          <w:rFonts w:ascii="Calibri" w:eastAsia="Times New Roman" w:hAnsi="Calibri" w:cs="Calibri"/>
          <w:color w:val="002060"/>
          <w:kern w:val="0"/>
          <w:lang w:eastAsia="es-PE" w:bidi="hi-IN"/>
          <w14:ligatures w14:val="none"/>
        </w:rPr>
        <w:t>Fanzone</w:t>
      </w:r>
      <w:proofErr w:type="spellEnd"/>
      <w:r w:rsidRPr="00755AAC">
        <w:rPr>
          <w:rFonts w:ascii="Calibri" w:eastAsia="Times New Roman" w:hAnsi="Calibri" w:cs="Calibri"/>
          <w:color w:val="002060"/>
          <w:kern w:val="0"/>
          <w:lang w:eastAsia="es-PE" w:bidi="hi-IN"/>
          <w14:ligatures w14:val="none"/>
        </w:rPr>
        <w:t>, los After-</w:t>
      </w:r>
      <w:proofErr w:type="spellStart"/>
      <w:r w:rsidRPr="00755AAC">
        <w:rPr>
          <w:rFonts w:ascii="Calibri" w:eastAsia="Times New Roman" w:hAnsi="Calibri" w:cs="Calibri"/>
          <w:color w:val="002060"/>
          <w:kern w:val="0"/>
          <w:lang w:eastAsia="es-PE" w:bidi="hi-IN"/>
          <w14:ligatures w14:val="none"/>
        </w:rPr>
        <w:t>Race</w:t>
      </w:r>
      <w:proofErr w:type="spellEnd"/>
      <w:r w:rsidRPr="00755AAC">
        <w:rPr>
          <w:rFonts w:ascii="Calibri" w:eastAsia="Times New Roman" w:hAnsi="Calibri" w:cs="Calibri"/>
          <w:color w:val="002060"/>
          <w:kern w:val="0"/>
          <w:lang w:eastAsia="es-PE" w:bidi="hi-IN"/>
          <w14:ligatures w14:val="none"/>
        </w:rPr>
        <w:t xml:space="preserve"> </w:t>
      </w:r>
      <w:proofErr w:type="spellStart"/>
      <w:r w:rsidRPr="00755AAC">
        <w:rPr>
          <w:rFonts w:ascii="Calibri" w:eastAsia="Times New Roman" w:hAnsi="Calibri" w:cs="Calibri"/>
          <w:color w:val="002060"/>
          <w:kern w:val="0"/>
          <w:lang w:eastAsia="es-PE" w:bidi="hi-IN"/>
          <w14:ligatures w14:val="none"/>
        </w:rPr>
        <w:t>Concerts</w:t>
      </w:r>
      <w:proofErr w:type="spellEnd"/>
      <w:r w:rsidRPr="00755AAC">
        <w:rPr>
          <w:rFonts w:ascii="Calibri" w:eastAsia="Times New Roman" w:hAnsi="Calibri" w:cs="Calibri"/>
          <w:color w:val="002060"/>
          <w:kern w:val="0"/>
          <w:lang w:eastAsia="es-PE" w:bidi="hi-IN"/>
          <w14:ligatures w14:val="none"/>
        </w:rPr>
        <w:t xml:space="preserve"> en Etihad Park, acceso gratuito de un día a las atracciones temáticas y entrada a museos seleccionados.</w:t>
      </w:r>
    </w:p>
    <w:p w14:paraId="001A71B3" w14:textId="77777777" w:rsidR="00755AAC" w:rsidRDefault="00755AAC" w:rsidP="00755AAC">
      <w:pPr>
        <w:pStyle w:val="Sinespaciado"/>
        <w:ind w:left="-284" w:right="-166"/>
        <w:jc w:val="both"/>
        <w:rPr>
          <w:rFonts w:ascii="Calibri" w:eastAsia="Times New Roman" w:hAnsi="Calibri" w:cs="Calibri"/>
          <w:b/>
          <w:bCs/>
          <w:color w:val="002060"/>
          <w:kern w:val="0"/>
          <w:lang w:eastAsia="es-PE" w:bidi="hi-IN"/>
          <w14:ligatures w14:val="none"/>
        </w:rPr>
      </w:pPr>
    </w:p>
    <w:p w14:paraId="409521C5" w14:textId="77777777" w:rsidR="00755AAC" w:rsidRDefault="00755AAC" w:rsidP="00755AAC">
      <w:pPr>
        <w:pStyle w:val="Sinespaciado"/>
        <w:ind w:left="-284" w:right="-166"/>
        <w:jc w:val="both"/>
        <w:rPr>
          <w:lang w:eastAsia="es-PE"/>
        </w:rPr>
      </w:pPr>
    </w:p>
    <w:p w14:paraId="18A4E293" w14:textId="77777777" w:rsidR="00755AAC" w:rsidRPr="007520BE" w:rsidRDefault="00755AAC" w:rsidP="00755AAC">
      <w:pPr>
        <w:pStyle w:val="Sinespaciado"/>
        <w:ind w:left="-284" w:right="-166"/>
        <w:jc w:val="both"/>
        <w:rPr>
          <w:lang w:eastAsia="es-PE"/>
        </w:rPr>
      </w:pPr>
    </w:p>
    <w:p w14:paraId="1A9E7D63" w14:textId="631242FB" w:rsidR="00F96BAD" w:rsidRDefault="00F96BAD" w:rsidP="00F96BAD">
      <w:pPr>
        <w:autoSpaceDE w:val="0"/>
        <w:autoSpaceDN w:val="0"/>
        <w:adjustRightInd w:val="0"/>
        <w:spacing w:line="240" w:lineRule="auto"/>
        <w:jc w:val="center"/>
        <w:rPr>
          <w:rFonts w:ascii="Calibri" w:hAnsi="Calibri" w:cs="Calibri"/>
          <w:b/>
          <w:noProof/>
          <w:color w:val="002060"/>
          <w:kern w:val="0"/>
          <w:sz w:val="24"/>
          <w:szCs w:val="24"/>
          <w:u w:val="single"/>
          <w:lang w:eastAsia="es-AR"/>
          <w14:ligatures w14:val="none"/>
        </w:rPr>
      </w:pPr>
      <w:r w:rsidRPr="00731E6E">
        <w:rPr>
          <w:rFonts w:ascii="Calibri" w:hAnsi="Calibri" w:cs="Calibri"/>
          <w:b/>
          <w:noProof/>
          <w:color w:val="002060"/>
          <w:kern w:val="0"/>
          <w:sz w:val="24"/>
          <w:szCs w:val="24"/>
          <w:u w:val="single"/>
          <w:lang w:eastAsia="es-AR"/>
          <w14:ligatures w14:val="none"/>
        </w:rPr>
        <w:t>PLANO DEL CIRCUITO</w:t>
      </w:r>
    </w:p>
    <w:p w14:paraId="7FEE18E1" w14:textId="63D75D2C" w:rsidR="00755AAC" w:rsidRPr="00731E6E" w:rsidRDefault="00755AAC" w:rsidP="00F96BAD">
      <w:pPr>
        <w:autoSpaceDE w:val="0"/>
        <w:autoSpaceDN w:val="0"/>
        <w:adjustRightInd w:val="0"/>
        <w:spacing w:line="240" w:lineRule="auto"/>
        <w:jc w:val="center"/>
        <w:rPr>
          <w:rFonts w:ascii="Calibri" w:hAnsi="Calibri" w:cs="Calibri"/>
          <w:b/>
          <w:noProof/>
          <w:color w:val="002060"/>
          <w:kern w:val="0"/>
          <w:sz w:val="24"/>
          <w:szCs w:val="24"/>
          <w:u w:val="single"/>
          <w:lang w:eastAsia="es-AR"/>
          <w14:ligatures w14:val="none"/>
        </w:rPr>
      </w:pPr>
      <w:r w:rsidRPr="00755AAC">
        <w:rPr>
          <w:rFonts w:ascii="Calibri" w:hAnsi="Calibri" w:cs="Calibri"/>
          <w:b/>
          <w:noProof/>
          <w:color w:val="002060"/>
          <w:kern w:val="0"/>
          <w:sz w:val="24"/>
          <w:szCs w:val="24"/>
          <w:u w:val="single"/>
          <w:lang w:eastAsia="es-AR"/>
          <w14:ligatures w14:val="none"/>
        </w:rPr>
        <w:drawing>
          <wp:anchor distT="0" distB="0" distL="114300" distR="114300" simplePos="0" relativeHeight="251658240" behindDoc="0" locked="0" layoutInCell="1" allowOverlap="1" wp14:anchorId="581E4DDB" wp14:editId="4806755D">
            <wp:simplePos x="0" y="0"/>
            <wp:positionH relativeFrom="column">
              <wp:posOffset>990600</wp:posOffset>
            </wp:positionH>
            <wp:positionV relativeFrom="paragraph">
              <wp:posOffset>-3175</wp:posOffset>
            </wp:positionV>
            <wp:extent cx="4671465" cy="4701947"/>
            <wp:effectExtent l="0" t="0" r="0" b="3810"/>
            <wp:wrapSquare wrapText="bothSides"/>
            <wp:docPr id="7461045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104539" name=""/>
                    <pic:cNvPicPr/>
                  </pic:nvPicPr>
                  <pic:blipFill>
                    <a:blip r:embed="rId7">
                      <a:extLst>
                        <a:ext uri="{28A0092B-C50C-407E-A947-70E740481C1C}">
                          <a14:useLocalDpi xmlns:a14="http://schemas.microsoft.com/office/drawing/2010/main" val="0"/>
                        </a:ext>
                      </a:extLst>
                    </a:blip>
                    <a:stretch>
                      <a:fillRect/>
                    </a:stretch>
                  </pic:blipFill>
                  <pic:spPr>
                    <a:xfrm>
                      <a:off x="0" y="0"/>
                      <a:ext cx="4671465" cy="4701947"/>
                    </a:xfrm>
                    <a:prstGeom prst="rect">
                      <a:avLst/>
                    </a:prstGeom>
                  </pic:spPr>
                </pic:pic>
              </a:graphicData>
            </a:graphic>
            <wp14:sizeRelH relativeFrom="page">
              <wp14:pctWidth>0</wp14:pctWidth>
            </wp14:sizeRelH>
            <wp14:sizeRelV relativeFrom="page">
              <wp14:pctHeight>0</wp14:pctHeight>
            </wp14:sizeRelV>
          </wp:anchor>
        </w:drawing>
      </w:r>
    </w:p>
    <w:p w14:paraId="4D3D070C" w14:textId="4F2E6F8B" w:rsidR="00F96BAD" w:rsidRPr="00F05262" w:rsidRDefault="00F96BAD" w:rsidP="00F96BAD">
      <w:pPr>
        <w:pStyle w:val="Sinespaciado"/>
        <w:rPr>
          <w:noProof/>
          <w:lang w:eastAsia="es-AR"/>
        </w:rPr>
      </w:pPr>
    </w:p>
    <w:p w14:paraId="7F28E553" w14:textId="7186BA76" w:rsidR="00935682" w:rsidRDefault="00935682" w:rsidP="00935682">
      <w:pPr>
        <w:pStyle w:val="NormalWeb"/>
        <w:spacing w:before="0" w:beforeAutospacing="0" w:after="0" w:afterAutospacing="0"/>
        <w:jc w:val="center"/>
      </w:pPr>
    </w:p>
    <w:p w14:paraId="39442729" w14:textId="136B375B" w:rsidR="00F96BAD" w:rsidRDefault="00F96BAD" w:rsidP="00F96BAD">
      <w:pPr>
        <w:autoSpaceDE w:val="0"/>
        <w:autoSpaceDN w:val="0"/>
        <w:adjustRightInd w:val="0"/>
        <w:spacing w:line="240" w:lineRule="auto"/>
        <w:jc w:val="center"/>
        <w:rPr>
          <w:noProof/>
          <w:lang w:val="es-AR" w:eastAsia="es-AR"/>
          <w14:ligatures w14:val="none"/>
        </w:rPr>
      </w:pPr>
    </w:p>
    <w:p w14:paraId="069F1488" w14:textId="28CE282C" w:rsidR="00F96BAD" w:rsidRPr="00F05262" w:rsidRDefault="00F96BAD" w:rsidP="00F96BAD">
      <w:pPr>
        <w:suppressAutoHyphens/>
        <w:spacing w:after="0" w:line="100" w:lineRule="atLeast"/>
        <w:rPr>
          <w:rFonts w:ascii="Calibri" w:eastAsia="Calibri" w:hAnsi="Calibri" w:cs="Calibri"/>
          <w:b/>
          <w:color w:val="002060"/>
          <w:kern w:val="1"/>
          <w:u w:val="single"/>
          <w:lang w:eastAsia="hi-IN" w:bidi="hi-IN"/>
        </w:rPr>
      </w:pPr>
    </w:p>
    <w:p w14:paraId="5AF7CF59"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29185547"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1270DD0C"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905B4E9"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6BA4DB0F"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503A44A8"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5E8D43E0"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65AFCD12"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545A1B5B"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9433873"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59A29FD4"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2D670386"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492C9E4"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23ED65FC"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E24BE4D"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D1E7626"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489A8D70"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280F6AFA"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5DBB054F"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1882493B" w14:textId="77777777" w:rsidR="00935682" w:rsidRDefault="00935682" w:rsidP="00935682">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B3B317D" w14:textId="77777777" w:rsidR="00755AAC" w:rsidRDefault="00755AAC" w:rsidP="00935682">
      <w:pPr>
        <w:suppressAutoHyphens/>
        <w:spacing w:after="0" w:line="100" w:lineRule="atLeast"/>
        <w:ind w:left="-284" w:right="-307"/>
        <w:jc w:val="both"/>
        <w:rPr>
          <w:rFonts w:ascii="Calibri" w:eastAsia="Calibri" w:hAnsi="Calibri"/>
          <w:b/>
          <w:bCs/>
          <w:color w:val="FF0000"/>
          <w:kern w:val="1"/>
          <w:highlight w:val="yellow"/>
          <w:u w:val="single"/>
          <w:lang w:val="es-AR" w:eastAsia="hi-IN" w:bidi="hi-IN"/>
        </w:rPr>
      </w:pPr>
    </w:p>
    <w:p w14:paraId="79978EF8" w14:textId="3AD151C8" w:rsidR="00935682" w:rsidRPr="00123F11" w:rsidRDefault="00935682" w:rsidP="00935682">
      <w:pPr>
        <w:suppressAutoHyphens/>
        <w:spacing w:after="0" w:line="100" w:lineRule="atLeast"/>
        <w:ind w:left="-284" w:right="-307"/>
        <w:jc w:val="both"/>
        <w:rPr>
          <w:rFonts w:ascii="Calibri" w:eastAsia="Calibri" w:hAnsi="Calibri"/>
          <w:b/>
          <w:bCs/>
          <w:color w:val="FF0000"/>
          <w:kern w:val="1"/>
          <w:u w:val="single"/>
          <w:lang w:val="es-AR" w:eastAsia="hi-IN" w:bidi="hi-IN"/>
        </w:rPr>
      </w:pPr>
      <w:r w:rsidRPr="00F05262">
        <w:rPr>
          <w:rFonts w:ascii="Calibri" w:eastAsia="Calibri" w:hAnsi="Calibri"/>
          <w:b/>
          <w:bCs/>
          <w:color w:val="FF0000"/>
          <w:kern w:val="1"/>
          <w:highlight w:val="yellow"/>
          <w:u w:val="single"/>
          <w:lang w:val="es-AR" w:eastAsia="hi-IN" w:bidi="hi-IN"/>
        </w:rPr>
        <w:t xml:space="preserve">Condiciones de </w:t>
      </w:r>
      <w:proofErr w:type="gramStart"/>
      <w:r w:rsidRPr="00F05262">
        <w:rPr>
          <w:rFonts w:ascii="Calibri" w:eastAsia="Calibri" w:hAnsi="Calibri"/>
          <w:b/>
          <w:bCs/>
          <w:color w:val="FF0000"/>
          <w:kern w:val="1"/>
          <w:highlight w:val="yellow"/>
          <w:u w:val="single"/>
          <w:lang w:val="es-AR" w:eastAsia="hi-IN" w:bidi="hi-IN"/>
        </w:rPr>
        <w:t>Ticket</w:t>
      </w:r>
      <w:proofErr w:type="gramEnd"/>
      <w:r w:rsidRPr="00F05262">
        <w:rPr>
          <w:rFonts w:ascii="Calibri" w:eastAsia="Calibri" w:hAnsi="Calibri"/>
          <w:b/>
          <w:bCs/>
          <w:color w:val="FF0000"/>
          <w:kern w:val="1"/>
          <w:highlight w:val="yellow"/>
          <w:u w:val="single"/>
          <w:lang w:val="es-AR" w:eastAsia="hi-IN" w:bidi="hi-IN"/>
        </w:rPr>
        <w:t>:</w:t>
      </w:r>
    </w:p>
    <w:p w14:paraId="4654AD44" w14:textId="77777777" w:rsidR="00935682" w:rsidRPr="00755AAC" w:rsidRDefault="00935682" w:rsidP="00935682">
      <w:pPr>
        <w:suppressAutoHyphens/>
        <w:spacing w:after="0" w:line="100" w:lineRule="atLeast"/>
        <w:ind w:left="-284" w:right="-307"/>
        <w:jc w:val="both"/>
        <w:rPr>
          <w:rFonts w:ascii="Calibri" w:eastAsia="Calibri" w:hAnsi="Calibri"/>
          <w:color w:val="002060"/>
          <w:kern w:val="1"/>
          <w:sz w:val="21"/>
          <w:szCs w:val="21"/>
          <w:lang w:val="es-AR" w:eastAsia="hi-IN" w:bidi="hi-IN"/>
        </w:rPr>
      </w:pPr>
      <w:r w:rsidRPr="00755AAC">
        <w:rPr>
          <w:rFonts w:ascii="Calibri" w:eastAsia="Calibri" w:hAnsi="Calibri"/>
          <w:color w:val="002060"/>
          <w:kern w:val="1"/>
          <w:sz w:val="21"/>
          <w:szCs w:val="21"/>
          <w:lang w:val="es-AR" w:eastAsia="hi-IN" w:bidi="hi-IN"/>
        </w:rPr>
        <w:t xml:space="preserve">Las entradas pueden ser abonos, entradas físicas, electrónicas o para descargar mediante una </w:t>
      </w:r>
      <w:proofErr w:type="gramStart"/>
      <w:r w:rsidRPr="00755AAC">
        <w:rPr>
          <w:rFonts w:ascii="Calibri" w:eastAsia="Calibri" w:hAnsi="Calibri"/>
          <w:color w:val="002060"/>
          <w:kern w:val="1"/>
          <w:sz w:val="21"/>
          <w:szCs w:val="21"/>
          <w:lang w:val="es-AR" w:eastAsia="hi-IN" w:bidi="hi-IN"/>
        </w:rPr>
        <w:t>app</w:t>
      </w:r>
      <w:proofErr w:type="gramEnd"/>
      <w:r w:rsidRPr="00755AAC">
        <w:rPr>
          <w:rFonts w:ascii="Calibri" w:eastAsia="Calibri" w:hAnsi="Calibri"/>
          <w:color w:val="002060"/>
          <w:kern w:val="1"/>
          <w:sz w:val="21"/>
          <w:szCs w:val="21"/>
          <w:lang w:val="es-AR" w:eastAsia="hi-IN" w:bidi="hi-IN"/>
        </w:rPr>
        <w:t xml:space="preserve"> en el celular (</w:t>
      </w:r>
      <w:proofErr w:type="spellStart"/>
      <w:r w:rsidRPr="00755AAC">
        <w:rPr>
          <w:rFonts w:ascii="Calibri" w:eastAsia="Calibri" w:hAnsi="Calibri"/>
          <w:color w:val="002060"/>
          <w:kern w:val="1"/>
          <w:sz w:val="21"/>
          <w:szCs w:val="21"/>
          <w:lang w:val="es-AR" w:eastAsia="hi-IN" w:bidi="hi-IN"/>
        </w:rPr>
        <w:t>pass</w:t>
      </w:r>
      <w:proofErr w:type="spellEnd"/>
      <w:r w:rsidRPr="00755AAC">
        <w:rPr>
          <w:rFonts w:ascii="Calibri" w:eastAsia="Calibri" w:hAnsi="Calibri"/>
          <w:color w:val="002060"/>
          <w:kern w:val="1"/>
          <w:sz w:val="21"/>
          <w:szCs w:val="21"/>
          <w:lang w:val="es-AR" w:eastAsia="hi-IN" w:bidi="hi-IN"/>
        </w:rPr>
        <w:t xml:space="preserve"> </w:t>
      </w:r>
      <w:proofErr w:type="spellStart"/>
      <w:r w:rsidRPr="00755AAC">
        <w:rPr>
          <w:rFonts w:ascii="Calibri" w:eastAsia="Calibri" w:hAnsi="Calibri"/>
          <w:color w:val="002060"/>
          <w:kern w:val="1"/>
          <w:sz w:val="21"/>
          <w:szCs w:val="21"/>
          <w:lang w:val="es-AR" w:eastAsia="hi-IN" w:bidi="hi-IN"/>
        </w:rPr>
        <w:t>wallet</w:t>
      </w:r>
      <w:proofErr w:type="spellEnd"/>
      <w:r w:rsidRPr="00755AAC">
        <w:rPr>
          <w:rFonts w:ascii="Calibri" w:eastAsia="Calibri" w:hAnsi="Calibri"/>
          <w:color w:val="002060"/>
          <w:kern w:val="1"/>
          <w:sz w:val="21"/>
          <w:szCs w:val="21"/>
          <w:lang w:val="es-AR" w:eastAsia="hi-IN" w:bidi="hi-IN"/>
        </w:rPr>
        <w:t xml:space="preserve">, etc), con lo que se necesita que el cliente tenga celular con acceso a internet para poder enseñar la entrada descargada en el mismo. Latinoamérica Sport Travel está exento de cualquier responsabilidad si los clientes no tienen smartphone en el caso de que sean </w:t>
      </w:r>
      <w:proofErr w:type="gramStart"/>
      <w:r w:rsidRPr="00755AAC">
        <w:rPr>
          <w:rFonts w:ascii="Calibri" w:eastAsia="Calibri" w:hAnsi="Calibri"/>
          <w:color w:val="002060"/>
          <w:kern w:val="1"/>
          <w:sz w:val="21"/>
          <w:szCs w:val="21"/>
          <w:lang w:val="es-AR" w:eastAsia="hi-IN" w:bidi="hi-IN"/>
        </w:rPr>
        <w:t>tickets</w:t>
      </w:r>
      <w:proofErr w:type="gramEnd"/>
      <w:r w:rsidRPr="00755AAC">
        <w:rPr>
          <w:rFonts w:ascii="Calibri" w:eastAsia="Calibri" w:hAnsi="Calibri"/>
          <w:color w:val="002060"/>
          <w:kern w:val="1"/>
          <w:sz w:val="21"/>
          <w:szCs w:val="21"/>
          <w:lang w:val="es-AR" w:eastAsia="hi-IN" w:bidi="hi-IN"/>
        </w:rPr>
        <w:t xml:space="preserve"> para descargar en la </w:t>
      </w:r>
      <w:proofErr w:type="gramStart"/>
      <w:r w:rsidRPr="00755AAC">
        <w:rPr>
          <w:rFonts w:ascii="Calibri" w:eastAsia="Calibri" w:hAnsi="Calibri"/>
          <w:color w:val="002060"/>
          <w:kern w:val="1"/>
          <w:sz w:val="21"/>
          <w:szCs w:val="21"/>
          <w:lang w:val="es-AR" w:eastAsia="hi-IN" w:bidi="hi-IN"/>
        </w:rPr>
        <w:t>app</w:t>
      </w:r>
      <w:proofErr w:type="gramEnd"/>
      <w:r w:rsidRPr="00755AAC">
        <w:rPr>
          <w:rFonts w:ascii="Calibri" w:eastAsia="Calibri" w:hAnsi="Calibri"/>
          <w:color w:val="002060"/>
          <w:kern w:val="1"/>
          <w:sz w:val="21"/>
          <w:szCs w:val="21"/>
          <w:lang w:val="es-AR" w:eastAsia="hi-IN" w:bidi="hi-IN"/>
        </w:rPr>
        <w:t>. En caso de ser entradas físicas, Latinoamérica Sport Travel será la empresa que designe fecha y lugar de entrega.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Garantizamos las entradas por parejas, de 2 en 2, pueden ser juntas en la misma fila, o en la fila por delante o por detrás, pero juntos. Deben informar al momento de solicitar una reserva: datos completos del pasajero, copia del pasaporte y teléfono de contacto.</w:t>
      </w:r>
    </w:p>
    <w:p w14:paraId="45CA6426"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03D65EEA"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788A13C5"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5E2AF88F"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3FFD4309"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3F58AEA3"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073E3C2F" w14:textId="77777777" w:rsidR="00935682" w:rsidRDefault="00935682"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07601917" w14:textId="12D62D9C"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REQUISITOS DE INGRESO A</w:t>
      </w:r>
      <w:r w:rsidR="006D5CCC">
        <w:rPr>
          <w:rFonts w:ascii="Calibri" w:eastAsia="Calibri" w:hAnsi="Calibri" w:cs="Calibri"/>
          <w:b/>
          <w:bCs/>
          <w:color w:val="002060"/>
          <w:kern w:val="0"/>
          <w:u w:val="single"/>
          <w:lang w:val="es" w:eastAsia="es-PE"/>
          <w14:ligatures w14:val="none"/>
        </w:rPr>
        <w:t xml:space="preserve"> </w:t>
      </w:r>
      <w:r w:rsidR="00935682">
        <w:rPr>
          <w:rFonts w:ascii="Calibri" w:eastAsia="Calibri" w:hAnsi="Calibri" w:cs="Calibri"/>
          <w:b/>
          <w:bCs/>
          <w:color w:val="002060"/>
          <w:kern w:val="0"/>
          <w:u w:val="single"/>
          <w:lang w:val="es" w:eastAsia="es-PE"/>
          <w14:ligatures w14:val="none"/>
        </w:rPr>
        <w:t>USA</w:t>
      </w:r>
      <w:r w:rsidRPr="005759F1">
        <w:rPr>
          <w:rFonts w:ascii="Calibri" w:eastAsia="Calibri" w:hAnsi="Calibri" w:cs="Calibri"/>
          <w:b/>
          <w:bCs/>
          <w:color w:val="002060"/>
          <w:kern w:val="0"/>
          <w:u w:val="single"/>
          <w:lang w:val="es" w:eastAsia="es-PE"/>
          <w14:ligatures w14:val="none"/>
        </w:rPr>
        <w:t>:</w:t>
      </w:r>
    </w:p>
    <w:p w14:paraId="0CAF4327" w14:textId="5DB2F1F1"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w:t>
      </w:r>
      <w:r w:rsidR="00755AAC">
        <w:rPr>
          <w:rFonts w:ascii="Calibri" w:eastAsia="Calibri" w:hAnsi="Calibri" w:cs="Calibri"/>
          <w:color w:val="002060"/>
          <w:kern w:val="0"/>
          <w:lang w:val="es" w:eastAsia="es-PE"/>
          <w14:ligatures w14:val="none"/>
        </w:rPr>
        <w:t>NO</w:t>
      </w:r>
      <w:r>
        <w:rPr>
          <w:rFonts w:ascii="Calibri" w:eastAsia="Calibri" w:hAnsi="Calibri" w:cs="Calibri"/>
          <w:color w:val="002060"/>
          <w:kern w:val="0"/>
          <w:lang w:val="es" w:eastAsia="es-PE"/>
          <w14:ligatures w14:val="none"/>
        </w:rPr>
        <w:t xml:space="preserve"> REQUIERE</w:t>
      </w:r>
      <w:r w:rsidR="00755AAC">
        <w:rPr>
          <w:rFonts w:ascii="Calibri" w:eastAsia="Calibri" w:hAnsi="Calibri" w:cs="Calibri"/>
          <w:color w:val="002060"/>
          <w:kern w:val="0"/>
          <w:lang w:val="es" w:eastAsia="es-PE"/>
          <w14:ligatures w14:val="none"/>
        </w:rPr>
        <w:t>.</w:t>
      </w:r>
    </w:p>
    <w:p w14:paraId="3AAFE0B2" w14:textId="77777777"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084BE8FB" w14:textId="77777777"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w:t>
      </w:r>
      <w:r w:rsidRPr="00FC559F">
        <w:rPr>
          <w:rFonts w:ascii="Calibri" w:eastAsia="Calibri" w:hAnsi="Calibri" w:cs="Calibri"/>
          <w:color w:val="002060"/>
          <w:kern w:val="0"/>
          <w:lang w:val="es" w:eastAsia="es-PE"/>
          <w14:ligatures w14:val="none"/>
        </w:rPr>
        <w:t>N</w:t>
      </w:r>
      <w:r>
        <w:rPr>
          <w:rFonts w:ascii="Calibri" w:eastAsia="Calibri" w:hAnsi="Calibri" w:cs="Calibri"/>
          <w:color w:val="002060"/>
          <w:kern w:val="0"/>
          <w:lang w:val="es" w:eastAsia="es-PE"/>
          <w14:ligatures w14:val="none"/>
        </w:rPr>
        <w:t>O REQUIERE</w:t>
      </w:r>
    </w:p>
    <w:p w14:paraId="63359044" w14:textId="77777777" w:rsidR="00F96BAD"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18EC6B8E" w14:textId="77777777" w:rsidR="00F96BAD" w:rsidRDefault="00F96BAD" w:rsidP="00F96BAD">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40E6DAD0" w14:textId="77777777" w:rsidR="00F96BAD" w:rsidRPr="007C2881" w:rsidRDefault="00F96BAD" w:rsidP="00F96BAD">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73652830" w14:textId="77777777" w:rsidR="00F96BAD" w:rsidRDefault="00F96BAD" w:rsidP="00F96BAD">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4A0BD409" w14:textId="77777777" w:rsidR="00F96BAD"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0AC3B659" w14:textId="762023D7"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11372005" w14:textId="77777777" w:rsidR="00F96BAD" w:rsidRPr="00565B6E" w:rsidRDefault="00F96BAD" w:rsidP="00F96BAD">
      <w:pPr>
        <w:numPr>
          <w:ilvl w:val="0"/>
          <w:numId w:val="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2</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0AD40F53" w14:textId="77777777" w:rsidR="00F96BAD" w:rsidRPr="005759F1" w:rsidRDefault="00F96BAD" w:rsidP="00F96BAD">
      <w:pPr>
        <w:numPr>
          <w:ilvl w:val="0"/>
          <w:numId w:val="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6FF7258E" w14:textId="77777777" w:rsidR="00F96BAD" w:rsidRPr="005759F1" w:rsidRDefault="00F96BAD" w:rsidP="00F96BA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7689951" w14:textId="77777777"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02CEA573"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4CADEB58"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472A5C26"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3F1DEBBB" w14:textId="77777777" w:rsidR="00F96BAD" w:rsidRPr="00786B12"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1BF02E64" w14:textId="77777777" w:rsidR="00F96BA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285DA1B9" w14:textId="0D233D37" w:rsidR="00F96BAD" w:rsidRPr="00F96BA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F96BAD">
        <w:rPr>
          <w:rFonts w:ascii="Calibri" w:hAnsi="Calibri" w:cs="Calibri"/>
          <w:b/>
          <w:bCs/>
          <w:color w:val="FF0000"/>
          <w:kern w:val="0"/>
          <w:sz w:val="20"/>
          <w:szCs w:val="20"/>
          <w:highlight w:val="yellow"/>
          <w14:ligatures w14:val="none"/>
        </w:rPr>
        <w:t>NO INCLUYE TRASLADOS AL CIRCUITO</w:t>
      </w:r>
    </w:p>
    <w:p w14:paraId="039009D0"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47D529BC"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57AEDB7A" w14:textId="77777777" w:rsidR="00F96BAD" w:rsidRPr="00322B57"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6A26AA6A"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68648F34" w14:textId="77777777" w:rsidR="00F96BAD" w:rsidRPr="00905ED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74D6B0E7" w14:textId="77777777" w:rsidR="00F96BAD" w:rsidRPr="00FC559F"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6B4D8726" w14:textId="77777777" w:rsidR="00F96BAD" w:rsidRPr="00C761D5"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1846B91D" w14:textId="77777777" w:rsidR="00F96BAD" w:rsidRDefault="00F96BAD" w:rsidP="00F96BA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6C384E32" w14:textId="77777777" w:rsidR="00F96BAD" w:rsidRPr="005759F1" w:rsidRDefault="00F96BAD" w:rsidP="00F96BA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471CCB00" w14:textId="7334B17D" w:rsidR="00F96BAD" w:rsidRPr="00FC559F" w:rsidRDefault="00F96BAD" w:rsidP="00F96BAD">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8" w:history="1">
        <w:r w:rsidRPr="00FC559F">
          <w:rPr>
            <w:rStyle w:val="Hipervnculo"/>
            <w:rFonts w:cs="Calibri"/>
            <w:b/>
            <w:bCs/>
            <w:color w:val="0000CC"/>
            <w:kern w:val="0"/>
            <w:lang w:val="es" w:eastAsia="es-PE"/>
            <w14:ligatures w14:val="none"/>
          </w:rPr>
          <w:t xml:space="preserve">VER TÉRMINOS Y </w:t>
        </w:r>
        <w:proofErr w:type="spellStart"/>
        <w:r w:rsidRPr="00FC559F">
          <w:rPr>
            <w:rStyle w:val="Hipervnculo"/>
            <w:rFonts w:cs="Calibri"/>
            <w:b/>
            <w:bCs/>
            <w:color w:val="0000CC"/>
            <w:kern w:val="0"/>
            <w:lang w:val="es" w:eastAsia="es-PE"/>
            <w14:ligatures w14:val="none"/>
          </w:rPr>
          <w:t>COND</w:t>
        </w:r>
        <w:r w:rsidR="00F16330">
          <w:rPr>
            <w:rStyle w:val="Hipervnculo"/>
            <w:rFonts w:cs="Calibri"/>
            <w:b/>
            <w:bCs/>
            <w:color w:val="0000CC"/>
            <w:kern w:val="0"/>
            <w:lang w:val="es" w:eastAsia="es-PE"/>
            <w14:ligatures w14:val="none"/>
          </w:rPr>
          <w:t>i</w:t>
        </w:r>
        <w:r w:rsidRPr="00FC559F">
          <w:rPr>
            <w:rStyle w:val="Hipervnculo"/>
            <w:rFonts w:cs="Calibri"/>
            <w:b/>
            <w:bCs/>
            <w:color w:val="0000CC"/>
            <w:kern w:val="0"/>
            <w:lang w:val="es" w:eastAsia="es-PE"/>
            <w14:ligatures w14:val="none"/>
          </w:rPr>
          <w:t>CIONES</w:t>
        </w:r>
        <w:proofErr w:type="spellEnd"/>
        <w:r w:rsidRPr="00FC559F">
          <w:rPr>
            <w:rStyle w:val="Hipervnculo"/>
            <w:rFonts w:ascii="Aptos" w:eastAsia="Aptos" w:hAnsi="Aptos" w:cs="Aptos"/>
            <w:b/>
            <w:bCs/>
            <w:color w:val="0000CC"/>
            <w:kern w:val="0"/>
            <w:lang w:val="es" w:eastAsia="es-PE"/>
            <w14:ligatures w14:val="none"/>
          </w:rPr>
          <w:t xml:space="preserve"> DE CONTRATACIÓN</w:t>
        </w:r>
      </w:hyperlink>
    </w:p>
    <w:p w14:paraId="2E8E4AAD" w14:textId="77777777" w:rsidR="00DF6BD9" w:rsidRDefault="00DF6BD9"/>
    <w:sectPr w:rsidR="00DF6BD9" w:rsidSect="003B4A1D">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D0180" w14:textId="77777777" w:rsidR="009F24EB" w:rsidRDefault="009F24EB" w:rsidP="003B4A1D">
      <w:pPr>
        <w:spacing w:after="0" w:line="240" w:lineRule="auto"/>
      </w:pPr>
      <w:r>
        <w:separator/>
      </w:r>
    </w:p>
  </w:endnote>
  <w:endnote w:type="continuationSeparator" w:id="0">
    <w:p w14:paraId="7381CA68" w14:textId="77777777" w:rsidR="009F24EB" w:rsidRDefault="009F24EB"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701A61AF">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1865247" y="198120"/>
                          <a:ext cx="6670334" cy="289560"/>
                        </a:xfrm>
                        <a:prstGeom prst="rect">
                          <a:avLst/>
                        </a:prstGeom>
                        <a:noFill/>
                        <a:ln w="6350">
                          <a:noFill/>
                        </a:ln>
                      </wps:spPr>
                      <wps:txbx>
                        <w:txbxContent>
                          <w:p w14:paraId="6B9B3288" w14:textId="307DFCA3"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w:t>
                            </w:r>
                            <w:r w:rsidR="00755AAC">
                              <w:rPr>
                                <w:rFonts w:ascii="Montserrat" w:hAnsi="Montserrat"/>
                                <w:color w:val="FFFFFF" w:themeColor="background1"/>
                                <w:sz w:val="20"/>
                                <w:szCs w:val="20"/>
                              </w:rPr>
                              <w:t xml:space="preserve"> </w:t>
                            </w:r>
                            <w:r w:rsidRPr="0087483A">
                              <w:rPr>
                                <w:rFonts w:ascii="Montserrat" w:hAnsi="Montserrat"/>
                                <w:color w:val="FFFFFF" w:themeColor="background1"/>
                                <w:sz w:val="20"/>
                                <w:szCs w:val="20"/>
                              </w:rPr>
                              <w:t>MAYORISTA DE TURI</w:t>
                            </w:r>
                            <w:r w:rsidR="00331562">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18652;top:1981;width:66703;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307DFCA3"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w:t>
                      </w:r>
                      <w:r w:rsidR="00755AAC">
                        <w:rPr>
                          <w:rFonts w:ascii="Montserrat" w:hAnsi="Montserrat"/>
                          <w:color w:val="FFFFFF" w:themeColor="background1"/>
                          <w:sz w:val="20"/>
                          <w:szCs w:val="20"/>
                        </w:rPr>
                        <w:t xml:space="preserve"> </w:t>
                      </w:r>
                      <w:r w:rsidRPr="0087483A">
                        <w:rPr>
                          <w:rFonts w:ascii="Montserrat" w:hAnsi="Montserrat"/>
                          <w:color w:val="FFFFFF" w:themeColor="background1"/>
                          <w:sz w:val="20"/>
                          <w:szCs w:val="20"/>
                        </w:rPr>
                        <w:t>MAYORISTA DE TURI</w:t>
                      </w:r>
                      <w:r w:rsidR="00331562">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1D5B0" w14:textId="77777777" w:rsidR="009F24EB" w:rsidRDefault="009F24EB" w:rsidP="003B4A1D">
      <w:pPr>
        <w:spacing w:after="0" w:line="240" w:lineRule="auto"/>
      </w:pPr>
      <w:r>
        <w:separator/>
      </w:r>
    </w:p>
  </w:footnote>
  <w:footnote w:type="continuationSeparator" w:id="0">
    <w:p w14:paraId="325D859A" w14:textId="77777777" w:rsidR="009F24EB" w:rsidRDefault="009F24EB"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35ECE635"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F96BAD">
      <w:rPr>
        <w:rFonts w:ascii="Montserrat" w:hAnsi="Montserrat"/>
        <w:i/>
        <w:iCs/>
        <w:color w:val="156082" w:themeColor="accent1"/>
      </w:rPr>
      <w:t xml:space="preserve">FORMULA 1 </w:t>
    </w:r>
    <w:r w:rsidR="00755AAC">
      <w:rPr>
        <w:rFonts w:ascii="Montserrat" w:hAnsi="Montserrat"/>
        <w:i/>
        <w:iCs/>
        <w:color w:val="156082" w:themeColor="accent1"/>
      </w:rPr>
      <w:t>ABU DHABI</w:t>
    </w:r>
    <w:r w:rsidR="00F96BAD">
      <w:rPr>
        <w:rFonts w:ascii="Montserrat" w:hAnsi="Montserrat"/>
        <w:i/>
        <w:iCs/>
        <w:color w:val="156082" w:themeColor="accent1"/>
      </w:rPr>
      <w:t xml:space="preserve"> 2026</w:t>
    </w:r>
  </w:p>
  <w:p w14:paraId="41DEDE69" w14:textId="6ADEF5AC"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755AAC">
      <w:rPr>
        <w:rFonts w:ascii="Montserrat" w:hAnsi="Montserrat"/>
        <w:i/>
        <w:iCs/>
        <w:color w:val="7F7F7F" w:themeColor="text1" w:themeTint="80"/>
        <w:sz w:val="20"/>
        <w:szCs w:val="20"/>
      </w:rPr>
      <w:t>11/08</w:t>
    </w:r>
    <w:r w:rsidRPr="002C2A58">
      <w:rPr>
        <w:rFonts w:ascii="Montserrat" w:hAnsi="Montserrat"/>
        <w:i/>
        <w:iCs/>
        <w:color w:val="7F7F7F" w:themeColor="text1" w:themeTint="80"/>
        <w:sz w:val="20"/>
        <w:szCs w:val="20"/>
      </w:rPr>
      <w:t xml:space="preserve">/2026 – </w:t>
    </w:r>
    <w:r w:rsidR="00F96BAD">
      <w:rPr>
        <w:rFonts w:ascii="Montserrat" w:hAnsi="Montserrat"/>
        <w:i/>
        <w:iCs/>
        <w:color w:val="7F7F7F" w:themeColor="text1" w:themeTint="80"/>
        <w:sz w:val="20"/>
        <w:szCs w:val="20"/>
      </w:rPr>
      <w:t>KG</w:t>
    </w:r>
  </w:p>
  <w:p w14:paraId="4A9CA72E" w14:textId="3CDDA303" w:rsidR="003B4A1D" w:rsidRPr="006A3A3D" w:rsidRDefault="006A3A3D" w:rsidP="006A3A3D">
    <w:pPr>
      <w:pStyle w:val="Encabezado"/>
      <w:jc w:val="right"/>
      <w:rPr>
        <w:rFonts w:ascii="Montserrat" w:hAnsi="Montserrat"/>
        <w:i/>
        <w:iCs/>
        <w:color w:val="D86DCB" w:themeColor="accent5" w:themeTint="99"/>
        <w:sz w:val="20"/>
        <w:szCs w:val="20"/>
      </w:rPr>
    </w:pPr>
    <w:r w:rsidRPr="00B128D5">
      <w:rPr>
        <w:rFonts w:ascii="Montserrat" w:hAnsi="Montserrat"/>
        <w:i/>
        <w:iCs/>
        <w:color w:val="D86DCB" w:themeColor="accent5" w:themeTint="99"/>
        <w:sz w:val="20"/>
        <w:szCs w:val="20"/>
      </w:rPr>
      <w:t>COD.</w:t>
    </w:r>
    <w:r w:rsidR="00F96BAD">
      <w:rPr>
        <w:rFonts w:ascii="Montserrat" w:hAnsi="Montserrat"/>
        <w:i/>
        <w:iCs/>
        <w:color w:val="D86DCB" w:themeColor="accent5" w:themeTint="99"/>
        <w:sz w:val="20"/>
        <w:szCs w:val="20"/>
      </w:rPr>
      <w:t>LATSPODISC2026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D0347"/>
    <w:multiLevelType w:val="hybridMultilevel"/>
    <w:tmpl w:val="D3981EA4"/>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 w15:restartNumberingAfterBreak="0">
    <w:nsid w:val="2A4668B1"/>
    <w:multiLevelType w:val="hybridMultilevel"/>
    <w:tmpl w:val="37D096C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978873063">
    <w:abstractNumId w:val="3"/>
  </w:num>
  <w:num w:numId="2" w16cid:durableId="729110990">
    <w:abstractNumId w:val="1"/>
  </w:num>
  <w:num w:numId="3" w16cid:durableId="1519469405">
    <w:abstractNumId w:val="0"/>
  </w:num>
  <w:num w:numId="4" w16cid:durableId="1788425452">
    <w:abstractNumId w:val="4"/>
  </w:num>
  <w:num w:numId="5" w16cid:durableId="931275901">
    <w:abstractNumId w:val="3"/>
  </w:num>
  <w:num w:numId="6" w16cid:durableId="613556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244B6"/>
    <w:rsid w:val="00116EBB"/>
    <w:rsid w:val="0013762B"/>
    <w:rsid w:val="00137972"/>
    <w:rsid w:val="002D0E4D"/>
    <w:rsid w:val="00331562"/>
    <w:rsid w:val="003B4A1D"/>
    <w:rsid w:val="0055504C"/>
    <w:rsid w:val="006657FF"/>
    <w:rsid w:val="006A3A3D"/>
    <w:rsid w:val="006D5CCC"/>
    <w:rsid w:val="00755AAC"/>
    <w:rsid w:val="00776884"/>
    <w:rsid w:val="008B7025"/>
    <w:rsid w:val="008C5BDC"/>
    <w:rsid w:val="00935682"/>
    <w:rsid w:val="00963A08"/>
    <w:rsid w:val="009E25AC"/>
    <w:rsid w:val="009E5823"/>
    <w:rsid w:val="009F24EB"/>
    <w:rsid w:val="00B326EF"/>
    <w:rsid w:val="00D27007"/>
    <w:rsid w:val="00DE64FA"/>
    <w:rsid w:val="00DF6BD9"/>
    <w:rsid w:val="00E4069F"/>
    <w:rsid w:val="00F134AF"/>
    <w:rsid w:val="00F16330"/>
    <w:rsid w:val="00F348FE"/>
    <w:rsid w:val="00F96BAD"/>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uiPriority w:val="1"/>
    <w:qFormat/>
    <w:rsid w:val="00F96BAD"/>
    <w:pPr>
      <w:spacing w:after="0" w:line="240" w:lineRule="auto"/>
    </w:pPr>
  </w:style>
  <w:style w:type="paragraph" w:styleId="NormalWeb">
    <w:name w:val="Normal (Web)"/>
    <w:basedOn w:val="Normal"/>
    <w:uiPriority w:val="99"/>
    <w:semiHidden/>
    <w:unhideWhenUsed/>
    <w:rsid w:val="00F96BAD"/>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5031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2026-08-11T20:53:00Z</dcterms:created>
  <dcterms:modified xsi:type="dcterms:W3CDTF">2026-08-11T20:53:00Z</dcterms:modified>
</cp:coreProperties>
</file>