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8E4AAD" w14:textId="77777777" w:rsidR="00DF6BD9" w:rsidRDefault="00DF6BD9"/>
    <w:p w14:paraId="359926CD" w14:textId="77777777" w:rsidR="00E978D7" w:rsidRPr="00E978D7" w:rsidRDefault="00E978D7" w:rsidP="00E978D7">
      <w:pPr>
        <w:pStyle w:val="Sinespaciado"/>
        <w:jc w:val="center"/>
        <w:rPr>
          <w:rFonts w:eastAsia="Microsoft JhengHei" w:cs="Calibri"/>
          <w:b/>
          <w:color w:val="002060"/>
          <w:sz w:val="52"/>
          <w:szCs w:val="52"/>
        </w:rPr>
      </w:pPr>
      <w:r w:rsidRPr="00E978D7">
        <w:rPr>
          <w:rFonts w:eastAsia="Microsoft JhengHei" w:cs="Calibri"/>
          <w:b/>
          <w:color w:val="002060"/>
          <w:sz w:val="52"/>
          <w:szCs w:val="52"/>
        </w:rPr>
        <w:t>FESTIVAL DE LUCES</w:t>
      </w:r>
    </w:p>
    <w:p w14:paraId="79338081" w14:textId="68ED813F" w:rsidR="00AE5085" w:rsidRPr="00E978D7" w:rsidRDefault="00E978D7" w:rsidP="00E978D7">
      <w:pPr>
        <w:pStyle w:val="Sinespaciado"/>
        <w:jc w:val="center"/>
        <w:rPr>
          <w:rFonts w:eastAsia="Microsoft JhengHei" w:cs="Calibri"/>
          <w:b/>
          <w:color w:val="002060"/>
          <w:sz w:val="52"/>
          <w:szCs w:val="52"/>
        </w:rPr>
      </w:pPr>
      <w:r w:rsidRPr="00E978D7">
        <w:rPr>
          <w:rFonts w:eastAsia="Microsoft JhengHei" w:cs="Calibri"/>
          <w:b/>
          <w:color w:val="002060"/>
          <w:sz w:val="52"/>
          <w:szCs w:val="52"/>
        </w:rPr>
        <w:t>DIWALI</w:t>
      </w:r>
      <w:r w:rsidR="00AE5085" w:rsidRPr="00E978D7">
        <w:rPr>
          <w:rFonts w:cs="Calibri"/>
          <w:b/>
          <w:color w:val="002060"/>
          <w:sz w:val="52"/>
          <w:szCs w:val="52"/>
        </w:rPr>
        <w:t xml:space="preserve"> 2026</w:t>
      </w:r>
    </w:p>
    <w:p w14:paraId="47D5BDD6" w14:textId="77777777" w:rsidR="00AE5085" w:rsidRPr="009660A1" w:rsidRDefault="00AE5085" w:rsidP="00AE5085">
      <w:pPr>
        <w:pStyle w:val="Sinespaciado"/>
        <w:rPr>
          <w:b/>
          <w:color w:val="002060"/>
          <w:sz w:val="28"/>
        </w:rPr>
      </w:pPr>
    </w:p>
    <w:p w14:paraId="6DE0A703" w14:textId="77777777" w:rsidR="00AE5085" w:rsidRPr="009660A1" w:rsidRDefault="00AE5085" w:rsidP="00AE5085">
      <w:pPr>
        <w:pStyle w:val="Sinespaciado"/>
        <w:jc w:val="both"/>
        <w:rPr>
          <w:b/>
          <w:color w:val="002060"/>
          <w:sz w:val="28"/>
          <w:szCs w:val="28"/>
          <w:lang w:val="es-ES_tradnl"/>
        </w:rPr>
      </w:pPr>
      <w:r w:rsidRPr="009660A1">
        <w:rPr>
          <w:b/>
          <w:color w:val="002060"/>
          <w:sz w:val="28"/>
          <w:szCs w:val="28"/>
          <w:lang w:val="es-ES_tradnl"/>
        </w:rPr>
        <w:t>07 DÍAS/06 NOCHES</w:t>
      </w:r>
    </w:p>
    <w:p w14:paraId="5E7409FC" w14:textId="5A9B5FFA" w:rsidR="00AE5085" w:rsidRPr="009660A1" w:rsidRDefault="00AE5085" w:rsidP="00AE5085">
      <w:pPr>
        <w:pStyle w:val="Sinespaciado"/>
        <w:jc w:val="both"/>
        <w:rPr>
          <w:b/>
          <w:color w:val="002060"/>
          <w:spacing w:val="-2"/>
          <w:lang w:val="es-ES_tradnl"/>
        </w:rPr>
      </w:pPr>
      <w:r w:rsidRPr="009660A1">
        <w:rPr>
          <w:b/>
          <w:color w:val="002060"/>
          <w:spacing w:val="-2"/>
          <w:lang w:val="es-ES_tradnl"/>
        </w:rPr>
        <w:t>Mínimo 02 pasajeros.</w:t>
      </w:r>
      <w:r w:rsidRPr="009660A1">
        <w:rPr>
          <w:b/>
          <w:color w:val="002060"/>
          <w:lang w:val="es-ES_tradnl"/>
        </w:rPr>
        <w:t xml:space="preserve"> </w:t>
      </w:r>
      <w:r w:rsidR="00A02173">
        <w:rPr>
          <w:b/>
          <w:color w:val="002060"/>
          <w:lang w:val="es-ES_tradnl"/>
        </w:rPr>
        <w:t xml:space="preserve"> </w:t>
      </w:r>
    </w:p>
    <w:p w14:paraId="24AFF7F8" w14:textId="77777777" w:rsidR="00AE5085" w:rsidRPr="009660A1" w:rsidRDefault="00AE5085" w:rsidP="00AE5085">
      <w:pPr>
        <w:pStyle w:val="Sinespaciado"/>
        <w:jc w:val="both"/>
        <w:rPr>
          <w:b/>
          <w:color w:val="002060"/>
        </w:rPr>
      </w:pPr>
    </w:p>
    <w:p w14:paraId="0DC89C65" w14:textId="77777777" w:rsidR="00AE5085" w:rsidRPr="009660A1" w:rsidRDefault="00AE5085" w:rsidP="00AE5085">
      <w:pPr>
        <w:pStyle w:val="Sinespaciado"/>
        <w:jc w:val="both"/>
        <w:rPr>
          <w:b/>
          <w:color w:val="002060"/>
          <w:u w:val="single"/>
        </w:rPr>
      </w:pPr>
      <w:r w:rsidRPr="009660A1">
        <w:rPr>
          <w:b/>
          <w:color w:val="002060"/>
          <w:u w:val="single"/>
        </w:rPr>
        <w:t>ITINERARIO</w:t>
      </w:r>
    </w:p>
    <w:p w14:paraId="6424841D" w14:textId="77777777" w:rsidR="00AE5085" w:rsidRDefault="00AE5085" w:rsidP="00AE5085">
      <w:pPr>
        <w:pStyle w:val="Sinespaciado"/>
        <w:jc w:val="both"/>
        <w:rPr>
          <w:b/>
          <w:color w:val="002060"/>
          <w:sz w:val="20"/>
          <w:szCs w:val="20"/>
        </w:rPr>
      </w:pPr>
    </w:p>
    <w:p w14:paraId="2C3F8393" w14:textId="14679682" w:rsidR="000D6E5A" w:rsidRPr="00A26380" w:rsidRDefault="000C27DA"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DÍA 01, NOV 05</w:t>
      </w:r>
      <w:r w:rsidR="000D6E5A" w:rsidRPr="00A26380">
        <w:rPr>
          <w:rFonts w:cs="Calibri"/>
          <w:b/>
          <w:bCs/>
          <w:caps/>
          <w:color w:val="002060"/>
          <w:sz w:val="20"/>
          <w:szCs w:val="20"/>
          <w:lang w:val="es-MX"/>
        </w:rPr>
        <w:t xml:space="preserve"> DELHI </w:t>
      </w:r>
      <w:r w:rsidR="000D6E5A" w:rsidRPr="00A26380">
        <w:rPr>
          <w:rFonts w:cs="Calibri"/>
          <w:b/>
          <w:bCs/>
          <w:caps/>
          <w:color w:val="002060"/>
          <w:sz w:val="20"/>
          <w:szCs w:val="20"/>
          <w:lang w:val="es-MX"/>
        </w:rPr>
        <w:tab/>
      </w:r>
      <w:r w:rsidR="000D6E5A" w:rsidRPr="00A26380">
        <w:rPr>
          <w:rFonts w:cs="Calibri"/>
          <w:b/>
          <w:bCs/>
          <w:caps/>
          <w:color w:val="002060"/>
          <w:sz w:val="20"/>
          <w:szCs w:val="20"/>
          <w:lang w:val="es-MX"/>
        </w:rPr>
        <w:tab/>
      </w:r>
      <w:r w:rsidR="000D6E5A" w:rsidRPr="00A26380">
        <w:rPr>
          <w:rFonts w:cs="Calibri"/>
          <w:b/>
          <w:bCs/>
          <w:caps/>
          <w:color w:val="002060"/>
          <w:sz w:val="20"/>
          <w:szCs w:val="20"/>
          <w:lang w:val="es-MX"/>
        </w:rPr>
        <w:tab/>
      </w:r>
      <w:r w:rsidR="000D6E5A" w:rsidRPr="00A26380">
        <w:rPr>
          <w:rFonts w:cs="Calibri"/>
          <w:b/>
          <w:bCs/>
          <w:caps/>
          <w:color w:val="002060"/>
          <w:sz w:val="20"/>
          <w:szCs w:val="20"/>
          <w:lang w:val="es-MX"/>
        </w:rPr>
        <w:tab/>
      </w:r>
    </w:p>
    <w:p w14:paraId="2074647B" w14:textId="1BA75D6B" w:rsidR="000D6E5A" w:rsidRPr="00A26380" w:rsidRDefault="000D6E5A" w:rsidP="00A02173">
      <w:pPr>
        <w:pStyle w:val="Sinespaciado"/>
        <w:jc w:val="both"/>
        <w:rPr>
          <w:rFonts w:cs="Calibri"/>
          <w:color w:val="002060"/>
          <w:sz w:val="20"/>
          <w:szCs w:val="20"/>
          <w:lang w:val="es-MX"/>
        </w:rPr>
      </w:pPr>
      <w:r w:rsidRPr="00A26380">
        <w:rPr>
          <w:rFonts w:cs="Calibri"/>
          <w:color w:val="002060"/>
          <w:sz w:val="20"/>
          <w:szCs w:val="20"/>
          <w:lang w:val="es-MX"/>
        </w:rPr>
        <w:t>A su llegada en el aeropuerto de Delhi traslado al hotel. Habitación disponible desde 1400horas. Delhi, una de las ciudades más antiguas del mundo, tiene un excelente ambiente de una ciudad vieja en la Vieja Delhi, y la moderna en Nueva Delhi. La perfecta combinación de mundos viejos y nuevos la convierten en una opción fascinante de explorar. Alojamiento.</w:t>
      </w:r>
    </w:p>
    <w:p w14:paraId="130A4C1C" w14:textId="77777777" w:rsidR="000D6E5A" w:rsidRPr="00A26380" w:rsidRDefault="000D6E5A" w:rsidP="00A02173">
      <w:pPr>
        <w:pStyle w:val="Sinespaciado"/>
        <w:jc w:val="both"/>
        <w:rPr>
          <w:rFonts w:cs="Calibri"/>
          <w:color w:val="002060"/>
          <w:sz w:val="20"/>
          <w:szCs w:val="20"/>
          <w:lang w:val="es-MX"/>
        </w:rPr>
      </w:pPr>
    </w:p>
    <w:p w14:paraId="57BC0D68" w14:textId="5CD28C92" w:rsidR="00390CCC" w:rsidRPr="00A26380" w:rsidRDefault="00A02173"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DÍA 02</w:t>
      </w:r>
      <w:r w:rsidR="000C27DA" w:rsidRPr="00A26380">
        <w:rPr>
          <w:rFonts w:cs="Calibri"/>
          <w:b/>
          <w:bCs/>
          <w:caps/>
          <w:color w:val="002060"/>
          <w:sz w:val="20"/>
          <w:szCs w:val="20"/>
          <w:lang w:val="es-MX"/>
        </w:rPr>
        <w:t xml:space="preserve">, NOV 06 </w:t>
      </w:r>
      <w:r w:rsidR="00390CCC" w:rsidRPr="00A26380">
        <w:rPr>
          <w:rFonts w:cs="Calibri"/>
          <w:b/>
          <w:bCs/>
          <w:caps/>
          <w:color w:val="002060"/>
          <w:sz w:val="20"/>
          <w:szCs w:val="20"/>
          <w:lang w:val="es-MX"/>
        </w:rPr>
        <w:t xml:space="preserve">DELHI </w:t>
      </w:r>
    </w:p>
    <w:p w14:paraId="34616481" w14:textId="6112652F" w:rsidR="000D6E5A" w:rsidRPr="00A26380" w:rsidRDefault="00390CCC" w:rsidP="00A02173">
      <w:pPr>
        <w:pStyle w:val="Sinespaciado"/>
        <w:jc w:val="both"/>
        <w:rPr>
          <w:rFonts w:cs="Calibri"/>
          <w:color w:val="002060"/>
          <w:sz w:val="20"/>
          <w:szCs w:val="20"/>
          <w:lang w:val="es-MX"/>
        </w:rPr>
      </w:pPr>
      <w:r w:rsidRPr="00A26380">
        <w:rPr>
          <w:rFonts w:cs="Calibri"/>
          <w:color w:val="002060"/>
          <w:sz w:val="20"/>
          <w:szCs w:val="20"/>
          <w:lang w:val="es-MX"/>
        </w:rPr>
        <w:t xml:space="preserve">Desayuno. Iniciaremos nuestra primera visita al Minarete de Qutab, monumento construido en 1193, y primer lugar donde se estableció el primer reino musulmán. Es una ciudad rica, con ceremoniosos jardines, el magnífico Edificio del Parlamento y el Rashtrapati Bhawan, la residencia oficial del presidente de India. Luego visitamos la puerta de la India, originalmente llamada el Memorial de todas las guerras indias. El Templo Sikh de Bangla Sabih, donde observaremos el fervor con que los miembros de la Hermandad escuchan la lectura del Libro; A continuación, visitamos el Mercado de Chandni Chowk con 300 años de </w:t>
      </w:r>
      <w:r w:rsidR="00A26380" w:rsidRPr="00A26380">
        <w:rPr>
          <w:rFonts w:cs="Calibri"/>
          <w:color w:val="002060"/>
          <w:sz w:val="20"/>
          <w:szCs w:val="20"/>
          <w:lang w:val="es-MX"/>
        </w:rPr>
        <w:t>antigüedad</w:t>
      </w:r>
      <w:r w:rsidRPr="00A26380">
        <w:rPr>
          <w:rFonts w:cs="Calibri"/>
          <w:color w:val="002060"/>
          <w:sz w:val="20"/>
          <w:szCs w:val="20"/>
          <w:lang w:val="es-MX"/>
        </w:rPr>
        <w:t>, que es un laberinto de callejuelas llenas de tiendas que venden una variedad extraordinaria utensilios; la comida, el ruido y las multitudes son una parte esencial de cualquier mercado indio. Paseamos entre sus sinuosas calles en. Desde aquí continuaremos a la Jama Masjid ò Mezquita de Viernes. Esta es la mezquita más grande de la India ciclo Rick Shaw diseñada por Shah Jahan. Luego paseamos a través de la fuerte de Rojo, construida a mediados siglo XVII, también por Shah Jahan, que fue saqueada por el ejército de Nadir Shah y posteriormente por soldados británicos. Cena y alojamiento</w:t>
      </w:r>
    </w:p>
    <w:p w14:paraId="54A0AAEE" w14:textId="77777777" w:rsidR="00390CCC" w:rsidRPr="00A26380" w:rsidRDefault="00390CCC" w:rsidP="00A02173">
      <w:pPr>
        <w:pStyle w:val="Sinespaciado"/>
        <w:jc w:val="both"/>
        <w:rPr>
          <w:rFonts w:cs="Calibri"/>
          <w:color w:val="002060"/>
          <w:sz w:val="20"/>
          <w:szCs w:val="20"/>
          <w:lang w:val="es-MX"/>
        </w:rPr>
      </w:pPr>
    </w:p>
    <w:p w14:paraId="743F8F5C" w14:textId="5BC042CC" w:rsidR="00A86043" w:rsidRPr="00A26380" w:rsidRDefault="000C27DA"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 xml:space="preserve">DÍA 03, NOV 07 </w:t>
      </w:r>
      <w:r w:rsidR="00A86043" w:rsidRPr="00A26380">
        <w:rPr>
          <w:rFonts w:cs="Calibri"/>
          <w:b/>
          <w:bCs/>
          <w:caps/>
          <w:color w:val="002060"/>
          <w:sz w:val="20"/>
          <w:szCs w:val="20"/>
          <w:lang w:val="es-MX"/>
        </w:rPr>
        <w:t>DELHI – AGRA</w:t>
      </w:r>
      <w:r w:rsidR="00A86043" w:rsidRPr="00A26380">
        <w:rPr>
          <w:rFonts w:cs="Calibri"/>
          <w:b/>
          <w:bCs/>
          <w:caps/>
          <w:color w:val="002060"/>
          <w:sz w:val="20"/>
          <w:szCs w:val="20"/>
          <w:lang w:val="es-MX"/>
        </w:rPr>
        <w:tab/>
      </w:r>
      <w:r w:rsidR="00A86043" w:rsidRPr="00A26380">
        <w:rPr>
          <w:rFonts w:cs="Calibri"/>
          <w:b/>
          <w:bCs/>
          <w:caps/>
          <w:color w:val="002060"/>
          <w:sz w:val="20"/>
          <w:szCs w:val="20"/>
          <w:lang w:val="es-MX"/>
        </w:rPr>
        <w:tab/>
      </w:r>
      <w:r w:rsidR="00A86043" w:rsidRPr="00A26380">
        <w:rPr>
          <w:rFonts w:cs="Calibri"/>
          <w:b/>
          <w:bCs/>
          <w:caps/>
          <w:color w:val="002060"/>
          <w:sz w:val="20"/>
          <w:szCs w:val="20"/>
          <w:lang w:val="es-MX"/>
        </w:rPr>
        <w:tab/>
      </w:r>
    </w:p>
    <w:p w14:paraId="456BB9A1" w14:textId="77777777" w:rsidR="00A86043" w:rsidRPr="00A26380" w:rsidRDefault="00A86043" w:rsidP="00A02173">
      <w:pPr>
        <w:pStyle w:val="Sinespaciado"/>
        <w:jc w:val="both"/>
        <w:rPr>
          <w:rFonts w:cs="Calibri"/>
          <w:color w:val="002060"/>
          <w:sz w:val="20"/>
          <w:szCs w:val="20"/>
          <w:lang w:val="es-MX"/>
        </w:rPr>
      </w:pPr>
      <w:r w:rsidRPr="00A26380">
        <w:rPr>
          <w:rFonts w:cs="Calibri"/>
          <w:color w:val="002060"/>
          <w:sz w:val="20"/>
          <w:szCs w:val="20"/>
          <w:lang w:val="es-MX"/>
        </w:rPr>
        <w:t>Desayuno. Salida por carretera hacia Agra (Aprox. 225kms, 4-5horas), una ciudad antigua como se menciona en la gran epopeya 'Mahabharata' y fue el centro de atención durante el reinado de los Mogoles. Es famoso por ser el hogar de una de las Siete Maravillas del Mundo, el Taj Mahal. El Taj Mahal es un monumento de tanta elegancia increíble que se considera sinónimo de belleza en sí misma. Visitaremos el Fuerte Rojo de Agra, una imponente fortaleza en las orillas del río Yamuna, construida por el Emperador Mogol Akbar, en 1565 d.C. Traslado al Hotel. Cena y alojamiento.</w:t>
      </w:r>
    </w:p>
    <w:p w14:paraId="14C9CBB7" w14:textId="77777777" w:rsidR="00390CCC" w:rsidRPr="00A26380" w:rsidRDefault="00390CCC" w:rsidP="00A02173">
      <w:pPr>
        <w:pStyle w:val="Sinespaciado"/>
        <w:jc w:val="both"/>
        <w:rPr>
          <w:rFonts w:cs="Calibri"/>
          <w:color w:val="002060"/>
          <w:sz w:val="20"/>
          <w:szCs w:val="20"/>
          <w:lang w:val="es-MX"/>
        </w:rPr>
      </w:pPr>
    </w:p>
    <w:p w14:paraId="5D2B1E9A" w14:textId="5F6FB6AF" w:rsidR="006D3C94" w:rsidRPr="00A26380" w:rsidRDefault="000C27DA"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DÍA 04, NOV 08</w:t>
      </w:r>
      <w:r w:rsidR="006D3C94" w:rsidRPr="00A26380">
        <w:rPr>
          <w:rFonts w:cs="Calibri"/>
          <w:b/>
          <w:bCs/>
          <w:caps/>
          <w:color w:val="002060"/>
          <w:sz w:val="20"/>
          <w:szCs w:val="20"/>
          <w:lang w:val="es-MX"/>
        </w:rPr>
        <w:t xml:space="preserve"> AGRA – ABHANERI – JAIPUR </w:t>
      </w:r>
      <w:r w:rsidR="006D3C94" w:rsidRPr="00A26380">
        <w:rPr>
          <w:rFonts w:cs="Calibri"/>
          <w:b/>
          <w:bCs/>
          <w:caps/>
          <w:color w:val="002060"/>
          <w:sz w:val="20"/>
          <w:szCs w:val="20"/>
          <w:lang w:val="es-MX"/>
        </w:rPr>
        <w:tab/>
      </w:r>
      <w:r w:rsidR="006D3C94" w:rsidRPr="00A26380">
        <w:rPr>
          <w:rFonts w:cs="Calibri"/>
          <w:b/>
          <w:bCs/>
          <w:caps/>
          <w:color w:val="002060"/>
          <w:sz w:val="20"/>
          <w:szCs w:val="20"/>
          <w:lang w:val="es-MX"/>
        </w:rPr>
        <w:tab/>
      </w:r>
    </w:p>
    <w:p w14:paraId="5A41DF2C" w14:textId="19BE53D4" w:rsidR="006D3C94" w:rsidRPr="00A26380" w:rsidRDefault="006D3C94" w:rsidP="00A02173">
      <w:pPr>
        <w:pStyle w:val="Sinespaciado"/>
        <w:jc w:val="both"/>
        <w:rPr>
          <w:rFonts w:cs="Calibri"/>
          <w:color w:val="002060"/>
          <w:sz w:val="20"/>
          <w:szCs w:val="20"/>
          <w:lang w:val="es-MX"/>
        </w:rPr>
      </w:pPr>
      <w:r w:rsidRPr="00A26380">
        <w:rPr>
          <w:rFonts w:cs="Calibri"/>
          <w:color w:val="002060"/>
          <w:sz w:val="20"/>
          <w:szCs w:val="20"/>
          <w:lang w:val="es-MX"/>
        </w:rPr>
        <w:t xml:space="preserve">Desayuno. Por la mañana visita del Taj Mahal (Cerrado los Viernes), el monumento más fascinante y hermoso de la India. El Taj Mahal fue completado en 1653 </w:t>
      </w:r>
      <w:r w:rsidR="00A26380">
        <w:rPr>
          <w:rFonts w:cs="Calibri"/>
          <w:color w:val="002060"/>
          <w:sz w:val="20"/>
          <w:szCs w:val="20"/>
          <w:lang w:val="es-MX"/>
        </w:rPr>
        <w:t>d.c</w:t>
      </w:r>
      <w:r w:rsidRPr="00A26380">
        <w:rPr>
          <w:rFonts w:cs="Calibri"/>
          <w:color w:val="002060"/>
          <w:sz w:val="20"/>
          <w:szCs w:val="20"/>
          <w:lang w:val="es-MX"/>
        </w:rPr>
        <w:t xml:space="preserve"> por el Emperador Mogol Shah Jahan en la memoria de su reina favorita, Mumtaz Mahal. Este monumento perfectamente simétrico tomó 22 años de trabajos forzados y 20.000 trabajadores, los albañiles y los joyeros para la construcción y se encuentra en medio de jardines. Luego salida por carretera hacia Jaipur (Aprox. 240kms, 5-6horas), visitando en ruta Abhaneri, conocido por el imponente Templo Baoris (construido en forma subterránea) y el Templo Harshat Mata. Continuaremos por carretera hacia Jaipur, la capital de Rajasthan, también conocida como "La Ciudad Rosa" pintada de color rosa de terracota en 1876 para dar la bienvenida al Príncipe Alberto. Traslado al Hotel. Cena y alojamiento.</w:t>
      </w:r>
    </w:p>
    <w:p w14:paraId="1304656C" w14:textId="77777777" w:rsidR="008D7B24" w:rsidRPr="00A26380" w:rsidRDefault="008D7B24" w:rsidP="00A02173">
      <w:pPr>
        <w:pStyle w:val="Sinespaciado"/>
        <w:jc w:val="both"/>
        <w:rPr>
          <w:rFonts w:cs="Calibri"/>
          <w:color w:val="002060"/>
          <w:sz w:val="20"/>
          <w:szCs w:val="20"/>
          <w:lang w:val="es-MX"/>
        </w:rPr>
      </w:pPr>
    </w:p>
    <w:p w14:paraId="081FB3E0" w14:textId="7E7A55AA" w:rsidR="008D7B24" w:rsidRPr="00A26380" w:rsidRDefault="000C27DA"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DÍA 05, NOV 09</w:t>
      </w:r>
      <w:r w:rsidR="008D7B24" w:rsidRPr="00A26380">
        <w:rPr>
          <w:rFonts w:cs="Calibri"/>
          <w:b/>
          <w:bCs/>
          <w:caps/>
          <w:color w:val="002060"/>
          <w:sz w:val="20"/>
          <w:szCs w:val="20"/>
          <w:lang w:val="es-MX"/>
        </w:rPr>
        <w:t xml:space="preserve"> JAIPUR </w:t>
      </w:r>
      <w:r w:rsidR="008D7B24" w:rsidRPr="00A26380">
        <w:rPr>
          <w:rStyle w:val="SinespaciadoCar"/>
          <w:rFonts w:cs="Calibri"/>
          <w:b/>
          <w:bCs/>
          <w:caps/>
          <w:color w:val="002060"/>
          <w:sz w:val="20"/>
          <w:szCs w:val="20"/>
          <w:lang w:val="es-MX"/>
        </w:rPr>
        <w:tab/>
      </w:r>
      <w:r w:rsidR="008D7B24" w:rsidRPr="00A26380">
        <w:rPr>
          <w:rStyle w:val="SinespaciadoCar"/>
          <w:rFonts w:cs="Calibri"/>
          <w:b/>
          <w:bCs/>
          <w:caps/>
          <w:color w:val="002060"/>
          <w:sz w:val="20"/>
          <w:szCs w:val="20"/>
          <w:lang w:val="es-MX"/>
        </w:rPr>
        <w:tab/>
      </w:r>
      <w:r w:rsidR="008D7B24" w:rsidRPr="00A26380">
        <w:rPr>
          <w:rStyle w:val="SinespaciadoCar"/>
          <w:rFonts w:cs="Calibri"/>
          <w:b/>
          <w:bCs/>
          <w:caps/>
          <w:color w:val="002060"/>
          <w:sz w:val="20"/>
          <w:szCs w:val="20"/>
          <w:lang w:val="es-MX"/>
        </w:rPr>
        <w:tab/>
      </w:r>
      <w:r w:rsidR="008D7B24" w:rsidRPr="00A26380">
        <w:rPr>
          <w:rStyle w:val="SinespaciadoCar"/>
          <w:rFonts w:cs="Calibri"/>
          <w:b/>
          <w:bCs/>
          <w:caps/>
          <w:color w:val="002060"/>
          <w:sz w:val="20"/>
          <w:szCs w:val="20"/>
          <w:lang w:val="es-MX"/>
        </w:rPr>
        <w:tab/>
      </w:r>
      <w:r w:rsidR="008D7B24" w:rsidRPr="00A26380">
        <w:rPr>
          <w:rStyle w:val="SinespaciadoCar"/>
          <w:rFonts w:cs="Calibri"/>
          <w:b/>
          <w:bCs/>
          <w:caps/>
          <w:color w:val="002060"/>
          <w:sz w:val="20"/>
          <w:szCs w:val="20"/>
          <w:lang w:val="es-MX"/>
        </w:rPr>
        <w:tab/>
        <w:t xml:space="preserve">     </w:t>
      </w:r>
      <w:r w:rsidR="008D7B24" w:rsidRPr="00A26380">
        <w:rPr>
          <w:rStyle w:val="SinespaciadoCar"/>
          <w:rFonts w:cs="Calibri"/>
          <w:b/>
          <w:bCs/>
          <w:caps/>
          <w:color w:val="002060"/>
          <w:sz w:val="20"/>
          <w:szCs w:val="20"/>
          <w:lang w:val="es-MX"/>
        </w:rPr>
        <w:tab/>
      </w:r>
    </w:p>
    <w:p w14:paraId="43444615" w14:textId="55BE7927" w:rsidR="008D7B24" w:rsidRPr="00A26380" w:rsidRDefault="008D7B24" w:rsidP="00A02173">
      <w:pPr>
        <w:pStyle w:val="Sinespaciado"/>
        <w:jc w:val="both"/>
        <w:rPr>
          <w:rFonts w:cs="Calibri"/>
          <w:color w:val="002060"/>
          <w:sz w:val="20"/>
          <w:szCs w:val="20"/>
          <w:lang w:val="es-MX"/>
        </w:rPr>
      </w:pPr>
      <w:r w:rsidRPr="00A26380">
        <w:rPr>
          <w:rFonts w:cs="Calibri"/>
          <w:color w:val="002060"/>
          <w:sz w:val="20"/>
          <w:szCs w:val="20"/>
          <w:lang w:val="es-MX"/>
        </w:rPr>
        <w:t xml:space="preserve">Desayuno. Por la mañana visita al Fuerte Amber al que subiremos en elefante (sujeto a disponibilidad). El Fuerte Amber, es una fascinante mezcla de arquitectura </w:t>
      </w:r>
      <w:r w:rsidR="00A26380" w:rsidRPr="00A26380">
        <w:rPr>
          <w:rFonts w:cs="Calibri"/>
          <w:color w:val="002060"/>
          <w:sz w:val="20"/>
          <w:szCs w:val="20"/>
          <w:lang w:val="es-MX"/>
        </w:rPr>
        <w:t>hindú</w:t>
      </w:r>
      <w:r w:rsidRPr="00A26380">
        <w:rPr>
          <w:rFonts w:cs="Calibri"/>
          <w:color w:val="002060"/>
          <w:sz w:val="20"/>
          <w:szCs w:val="20"/>
          <w:lang w:val="es-MX"/>
        </w:rPr>
        <w:t xml:space="preserve"> y Mogol. Por la tarde visita del Palacio de la Ciudad. Pasemos por Hawa Mahal o el Palacio de los Vientos – la fachada de cinco pisos, de 593 ventanas con fina </w:t>
      </w:r>
      <w:r w:rsidR="00A26380" w:rsidRPr="00A26380">
        <w:rPr>
          <w:rFonts w:cs="Calibri"/>
          <w:color w:val="002060"/>
          <w:sz w:val="20"/>
          <w:szCs w:val="20"/>
          <w:lang w:val="es-MX"/>
        </w:rPr>
        <w:t>celosía</w:t>
      </w:r>
      <w:r w:rsidRPr="00A26380">
        <w:rPr>
          <w:rFonts w:cs="Calibri"/>
          <w:color w:val="002060"/>
          <w:sz w:val="20"/>
          <w:szCs w:val="20"/>
          <w:lang w:val="es-MX"/>
        </w:rPr>
        <w:t xml:space="preserve">, un emblema de la ciudad de Jaipur. También visita al Jantar Mantar o el Observatorio Astronómico. Este es el mayor y mejor conservado de los cinco observatorios construidos por Jai Singh II en diferentes partes del país. Explora los exóticos ‘bazares’ de Jaipur para descubrir la riqueza artística de la región. Por la tarde visita al bazar local para comprar algunas verduras y frutas, más tarde visitaremos a una familia india para una sesión de cocina seguida de una cena con la familia. Alojamiento Hotel - Jaipur </w:t>
      </w:r>
    </w:p>
    <w:p w14:paraId="15BD1C33" w14:textId="77777777" w:rsidR="008D7B24" w:rsidRPr="00A26380" w:rsidRDefault="008D7B24" w:rsidP="00A02173">
      <w:pPr>
        <w:pStyle w:val="Sinespaciado"/>
        <w:jc w:val="both"/>
        <w:rPr>
          <w:rFonts w:cs="Calibri"/>
          <w:color w:val="002060"/>
          <w:sz w:val="20"/>
          <w:szCs w:val="20"/>
          <w:lang w:val="es-MX"/>
        </w:rPr>
      </w:pPr>
    </w:p>
    <w:p w14:paraId="0DF7BA61" w14:textId="77777777" w:rsidR="008D7B24" w:rsidRPr="00A26380" w:rsidRDefault="008D7B24" w:rsidP="00A02173">
      <w:pPr>
        <w:pStyle w:val="Sinespaciado"/>
        <w:jc w:val="both"/>
        <w:rPr>
          <w:rFonts w:cs="Calibri"/>
          <w:color w:val="002060"/>
          <w:sz w:val="20"/>
          <w:szCs w:val="20"/>
          <w:lang w:val="es-MX"/>
        </w:rPr>
      </w:pPr>
    </w:p>
    <w:p w14:paraId="03E01C83" w14:textId="77777777" w:rsidR="00A26380" w:rsidRDefault="00A26380" w:rsidP="00A02173">
      <w:pPr>
        <w:pStyle w:val="Sinespaciado"/>
        <w:jc w:val="both"/>
        <w:rPr>
          <w:rFonts w:cs="Calibri"/>
          <w:b/>
          <w:bCs/>
          <w:caps/>
          <w:color w:val="002060"/>
          <w:sz w:val="20"/>
          <w:szCs w:val="20"/>
          <w:lang w:val="es-MX"/>
        </w:rPr>
      </w:pPr>
    </w:p>
    <w:p w14:paraId="26789610" w14:textId="77777777" w:rsidR="00A26380" w:rsidRDefault="00A26380" w:rsidP="00A02173">
      <w:pPr>
        <w:pStyle w:val="Sinespaciado"/>
        <w:jc w:val="both"/>
        <w:rPr>
          <w:rFonts w:cs="Calibri"/>
          <w:b/>
          <w:bCs/>
          <w:caps/>
          <w:color w:val="002060"/>
          <w:sz w:val="20"/>
          <w:szCs w:val="20"/>
          <w:lang w:val="es-MX"/>
        </w:rPr>
      </w:pPr>
    </w:p>
    <w:p w14:paraId="6F795128" w14:textId="77777777" w:rsidR="00A26380" w:rsidRDefault="00A26380" w:rsidP="00A02173">
      <w:pPr>
        <w:pStyle w:val="Sinespaciado"/>
        <w:jc w:val="both"/>
        <w:rPr>
          <w:rFonts w:cs="Calibri"/>
          <w:b/>
          <w:bCs/>
          <w:caps/>
          <w:color w:val="002060"/>
          <w:sz w:val="20"/>
          <w:szCs w:val="20"/>
          <w:lang w:val="es-MX"/>
        </w:rPr>
      </w:pPr>
    </w:p>
    <w:p w14:paraId="044FDCBE" w14:textId="073AA284" w:rsidR="00B54EFE" w:rsidRPr="00A26380" w:rsidRDefault="000C27DA"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DÍA 06, NOV 10</w:t>
      </w:r>
      <w:r w:rsidR="00B54EFE" w:rsidRPr="00A26380">
        <w:rPr>
          <w:rFonts w:cs="Calibri"/>
          <w:b/>
          <w:bCs/>
          <w:caps/>
          <w:color w:val="002060"/>
          <w:sz w:val="20"/>
          <w:szCs w:val="20"/>
          <w:lang w:val="es-MX"/>
        </w:rPr>
        <w:t xml:space="preserve"> JAIPUR </w:t>
      </w:r>
      <w:r w:rsidR="00A26380" w:rsidRPr="00A26380">
        <w:rPr>
          <w:rFonts w:cs="Calibri"/>
          <w:b/>
          <w:bCs/>
          <w:caps/>
          <w:color w:val="002060"/>
          <w:sz w:val="20"/>
          <w:szCs w:val="20"/>
          <w:lang w:val="es-MX"/>
        </w:rPr>
        <w:t xml:space="preserve">- </w:t>
      </w:r>
      <w:r w:rsidR="00B54EFE" w:rsidRPr="00A26380">
        <w:rPr>
          <w:rStyle w:val="SinespaciadoCar"/>
          <w:rFonts w:cs="Calibri"/>
          <w:b/>
          <w:bCs/>
          <w:caps/>
          <w:color w:val="FFFFFF" w:themeColor="background1"/>
          <w:sz w:val="20"/>
          <w:szCs w:val="20"/>
          <w:highlight w:val="darkMagenta"/>
          <w:lang w:val="es-MX"/>
        </w:rPr>
        <w:t>CELEBRACIÓN DEL DIWAL</w:t>
      </w:r>
      <w:r w:rsidR="00A26380" w:rsidRPr="00A26380">
        <w:rPr>
          <w:rStyle w:val="SinespaciadoCar"/>
          <w:rFonts w:cs="Calibri"/>
          <w:b/>
          <w:bCs/>
          <w:caps/>
          <w:color w:val="FFFFFF" w:themeColor="background1"/>
          <w:sz w:val="20"/>
          <w:szCs w:val="20"/>
          <w:highlight w:val="darkMagenta"/>
          <w:lang w:val="es-MX"/>
        </w:rPr>
        <w:t>I</w:t>
      </w:r>
    </w:p>
    <w:p w14:paraId="1F46E57C" w14:textId="2FD56127" w:rsidR="008D7B24" w:rsidRPr="00A26380" w:rsidRDefault="00B54EFE" w:rsidP="00A02173">
      <w:pPr>
        <w:pStyle w:val="Sinespaciado"/>
        <w:jc w:val="both"/>
        <w:rPr>
          <w:rFonts w:cs="Calibri"/>
          <w:color w:val="002060"/>
          <w:sz w:val="20"/>
          <w:szCs w:val="20"/>
          <w:lang w:val="es-MX"/>
        </w:rPr>
      </w:pPr>
      <w:r w:rsidRPr="00A26380">
        <w:rPr>
          <w:rFonts w:cs="Calibri"/>
          <w:color w:val="002060"/>
          <w:sz w:val="20"/>
          <w:szCs w:val="20"/>
          <w:lang w:val="es-MX"/>
        </w:rPr>
        <w:t>Después del desayuno, mañana libre para explorar el bazar local y comprar regalos</w:t>
      </w:r>
      <w:r w:rsidR="00A26380">
        <w:rPr>
          <w:rFonts w:cs="Calibri"/>
          <w:color w:val="002060"/>
          <w:sz w:val="20"/>
          <w:szCs w:val="20"/>
          <w:lang w:val="es-MX"/>
        </w:rPr>
        <w:t xml:space="preserve">. </w:t>
      </w:r>
      <w:r w:rsidRPr="00A26380">
        <w:rPr>
          <w:rFonts w:cs="Calibri"/>
          <w:color w:val="002060"/>
          <w:sz w:val="20"/>
          <w:szCs w:val="20"/>
          <w:lang w:val="es-MX"/>
        </w:rPr>
        <w:t>Por la tarde celebramos el festival de Diwali (Deepavali), el festival hindú de las luces que se celebra cada año en otoño en el hemisferio norte (primavera en el hemisferio sur). Es uno de los festivales más populares del hinduismo y significa espiritualmente la victoria de la luz sobre la oscuridad, del bien sobre el mal, del conocimiento sobre la ignorancia y de la esperanza sobre la desesperación.</w:t>
      </w:r>
      <w:r w:rsidR="00A26380">
        <w:rPr>
          <w:rFonts w:cs="Calibri"/>
          <w:color w:val="002060"/>
          <w:sz w:val="20"/>
          <w:szCs w:val="20"/>
          <w:lang w:val="es-MX"/>
        </w:rPr>
        <w:t xml:space="preserve"> </w:t>
      </w:r>
      <w:r w:rsidRPr="00A26380">
        <w:rPr>
          <w:rFonts w:cs="Calibri"/>
          <w:color w:val="002060"/>
          <w:sz w:val="20"/>
          <w:szCs w:val="20"/>
          <w:lang w:val="es-MX"/>
        </w:rPr>
        <w:t>En la noche de Diwali, la gente limpia, renueva y decora sus casas y oficinas. En la noche de Diwali, la gente se viste con ropa nueva o con sus mejores galas, enciende diyas (lámparas y velas) dentro y fuera de casa, participa en la puja familiar (oraciones) típicas a Lakshmi, la diosa de la fertilidad y la prosperidad. Tras la puja, se lanzan fuegos artificiales y se celebra un banquete familiar que incluye mithai (dulces) e intercambio de regalos entre familiares y amigos íntimos. Por la tarde, te reunirás con una familia india tradicional donde te recibirán el dueño y su familia con atuendos tradicionales de Rajput, y luego te cambiarás los turbantes y saris tradicionales. Las celebraciones del festival de Diwali comenzarán con una Puja especial de Diwali y una ceremonia de oración con la familia, seguidas de fuegos artificiales, rangoli, decoración floral, heena (mehndi) y bailes folclóricos culturales. Te tratarán realmente como a un invitado de la familia durante toda tu visita aquí, es una experiencia auténtica y una forma estupenda de ver la celebración tradicional india del Diwali en acción. Pasa la noche en un hotel de Jaipur. Cena y alojamiento</w:t>
      </w:r>
    </w:p>
    <w:p w14:paraId="4789AF87" w14:textId="77777777" w:rsidR="008D7B24" w:rsidRPr="00A26380" w:rsidRDefault="008D7B24" w:rsidP="00A02173">
      <w:pPr>
        <w:pStyle w:val="Sinespaciado"/>
        <w:jc w:val="both"/>
        <w:rPr>
          <w:rFonts w:cs="Calibri"/>
          <w:color w:val="002060"/>
          <w:sz w:val="20"/>
          <w:szCs w:val="20"/>
          <w:lang w:val="es-MX"/>
        </w:rPr>
      </w:pPr>
    </w:p>
    <w:p w14:paraId="2DC39ED5" w14:textId="77777777" w:rsidR="00147687" w:rsidRPr="00A26380" w:rsidRDefault="00147687"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 xml:space="preserve">Festival Diwali (19:00hrs – 22:00hrs): </w:t>
      </w:r>
    </w:p>
    <w:p w14:paraId="44B10FB8" w14:textId="40CDF5B0"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 xml:space="preserve">Celebración del Diwali con la familia </w:t>
      </w:r>
      <w:r w:rsidR="00A26380" w:rsidRPr="00A26380">
        <w:rPr>
          <w:rFonts w:cs="Calibri"/>
          <w:color w:val="002060"/>
          <w:sz w:val="20"/>
          <w:szCs w:val="20"/>
          <w:lang w:val="es-MX"/>
        </w:rPr>
        <w:t>hindú</w:t>
      </w:r>
      <w:r w:rsidRPr="00A26380">
        <w:rPr>
          <w:rFonts w:cs="Calibri"/>
          <w:color w:val="002060"/>
          <w:sz w:val="20"/>
          <w:szCs w:val="20"/>
          <w:lang w:val="es-MX"/>
        </w:rPr>
        <w:t xml:space="preserve">. </w:t>
      </w:r>
    </w:p>
    <w:p w14:paraId="57B4E47A" w14:textId="77777777"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 xml:space="preserve">Ceremonia de oración a diosa Laxmi. </w:t>
      </w:r>
    </w:p>
    <w:p w14:paraId="51AE05F8" w14:textId="77777777"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 xml:space="preserve">Ceremonia de Aarti. </w:t>
      </w:r>
    </w:p>
    <w:p w14:paraId="1C27D948" w14:textId="77777777"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 xml:space="preserve">Dulce y Masala Chai. </w:t>
      </w:r>
    </w:p>
    <w:p w14:paraId="3FC75EFF" w14:textId="77777777"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 xml:space="preserve">Fuego artificiales y Fotografía. </w:t>
      </w:r>
    </w:p>
    <w:p w14:paraId="5E942D2F" w14:textId="77777777"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Cena Especial De Diwali</w:t>
      </w:r>
    </w:p>
    <w:p w14:paraId="75964807" w14:textId="6E86A948" w:rsidR="00147687" w:rsidRPr="00A26380" w:rsidRDefault="00147687" w:rsidP="00A26380">
      <w:pPr>
        <w:pStyle w:val="Sinespaciado"/>
        <w:numPr>
          <w:ilvl w:val="0"/>
          <w:numId w:val="9"/>
        </w:numPr>
        <w:jc w:val="both"/>
        <w:rPr>
          <w:rFonts w:cs="Calibri"/>
          <w:color w:val="002060"/>
          <w:sz w:val="20"/>
          <w:szCs w:val="20"/>
          <w:lang w:val="es-MX"/>
        </w:rPr>
      </w:pPr>
      <w:r w:rsidRPr="00A26380">
        <w:rPr>
          <w:rFonts w:cs="Calibri"/>
          <w:color w:val="002060"/>
          <w:sz w:val="20"/>
          <w:szCs w:val="20"/>
          <w:lang w:val="es-MX"/>
        </w:rPr>
        <w:t xml:space="preserve">01 </w:t>
      </w:r>
      <w:r w:rsidR="00A26380" w:rsidRPr="00A26380">
        <w:rPr>
          <w:rFonts w:cs="Calibri"/>
          <w:color w:val="002060"/>
          <w:sz w:val="20"/>
          <w:szCs w:val="20"/>
          <w:lang w:val="es-MX"/>
        </w:rPr>
        <w:t>botella</w:t>
      </w:r>
      <w:r w:rsidRPr="00A26380">
        <w:rPr>
          <w:rFonts w:cs="Calibri"/>
          <w:color w:val="002060"/>
          <w:sz w:val="20"/>
          <w:szCs w:val="20"/>
          <w:lang w:val="es-MX"/>
        </w:rPr>
        <w:t xml:space="preserve"> de Cerveza / Vino</w:t>
      </w:r>
    </w:p>
    <w:p w14:paraId="5131DA0F" w14:textId="77777777" w:rsidR="00147687" w:rsidRPr="00A26380" w:rsidRDefault="00147687" w:rsidP="00A02173">
      <w:pPr>
        <w:pStyle w:val="Sinespaciado"/>
        <w:jc w:val="both"/>
        <w:rPr>
          <w:rFonts w:cs="Calibri"/>
          <w:color w:val="002060"/>
          <w:sz w:val="20"/>
          <w:szCs w:val="20"/>
          <w:lang w:val="es-MX"/>
        </w:rPr>
      </w:pPr>
    </w:p>
    <w:p w14:paraId="4D30DA84" w14:textId="2B56862D" w:rsidR="002F6519" w:rsidRPr="00A26380" w:rsidRDefault="00A26380" w:rsidP="00A02173">
      <w:pPr>
        <w:pStyle w:val="Sinespaciado"/>
        <w:jc w:val="both"/>
        <w:rPr>
          <w:rFonts w:cs="Calibri"/>
          <w:b/>
          <w:bCs/>
          <w:caps/>
          <w:color w:val="002060"/>
          <w:sz w:val="20"/>
          <w:szCs w:val="20"/>
          <w:lang w:val="es-MX"/>
        </w:rPr>
      </w:pPr>
      <w:r w:rsidRPr="00A26380">
        <w:rPr>
          <w:rFonts w:cs="Calibri"/>
          <w:b/>
          <w:bCs/>
          <w:caps/>
          <w:color w:val="002060"/>
          <w:sz w:val="20"/>
          <w:szCs w:val="20"/>
          <w:lang w:val="es-MX"/>
        </w:rPr>
        <w:t>DÍA 07, NOV 11</w:t>
      </w:r>
      <w:r w:rsidR="002F6519" w:rsidRPr="00A26380">
        <w:rPr>
          <w:rFonts w:cs="Calibri"/>
          <w:b/>
          <w:bCs/>
          <w:caps/>
          <w:color w:val="002060"/>
          <w:sz w:val="20"/>
          <w:szCs w:val="20"/>
          <w:lang w:val="es-MX"/>
        </w:rPr>
        <w:t xml:space="preserve"> JAIPUR – DELHI  </w:t>
      </w:r>
    </w:p>
    <w:p w14:paraId="663BDEF4" w14:textId="77777777" w:rsidR="002F6519" w:rsidRPr="00A26380" w:rsidRDefault="002F6519" w:rsidP="00A02173">
      <w:pPr>
        <w:pStyle w:val="Sinespaciado"/>
        <w:jc w:val="both"/>
        <w:rPr>
          <w:rFonts w:cs="Calibri"/>
          <w:color w:val="002060"/>
          <w:sz w:val="20"/>
          <w:szCs w:val="20"/>
          <w:lang w:val="es-ES"/>
        </w:rPr>
      </w:pPr>
      <w:r w:rsidRPr="00A26380">
        <w:rPr>
          <w:rFonts w:cs="Calibri"/>
          <w:color w:val="002060"/>
          <w:sz w:val="20"/>
          <w:szCs w:val="20"/>
          <w:lang w:val="es-MX"/>
        </w:rPr>
        <w:t xml:space="preserve">Desayuno. A la hora conveniente salida por carretera hacia Delhi al aeropuerto internacional para su vuelo a casa. </w:t>
      </w:r>
      <w:r w:rsidRPr="00A26380">
        <w:rPr>
          <w:rFonts w:cs="Calibri"/>
          <w:color w:val="002060"/>
          <w:sz w:val="20"/>
          <w:szCs w:val="20"/>
          <w:lang w:val="es-ES"/>
        </w:rPr>
        <w:t>(Aprox. 270Kms, 5-6horas).</w:t>
      </w:r>
    </w:p>
    <w:p w14:paraId="703809D0" w14:textId="77777777" w:rsidR="00AE5085" w:rsidRPr="009660A1" w:rsidRDefault="00AE5085" w:rsidP="00AE5085">
      <w:pPr>
        <w:pStyle w:val="Sinespaciado"/>
        <w:jc w:val="both"/>
        <w:rPr>
          <w:bCs/>
          <w:color w:val="002060"/>
          <w:u w:val="single"/>
          <w:lang w:val="es-AR"/>
        </w:rPr>
      </w:pPr>
    </w:p>
    <w:p w14:paraId="30DD6FCB" w14:textId="77777777" w:rsidR="00AE5085" w:rsidRPr="009660A1" w:rsidRDefault="00AE5085" w:rsidP="00AE5085">
      <w:pPr>
        <w:pStyle w:val="Sinespaciado"/>
        <w:jc w:val="both"/>
        <w:rPr>
          <w:b/>
          <w:color w:val="002060"/>
          <w:u w:val="single"/>
        </w:rPr>
      </w:pPr>
      <w:r w:rsidRPr="009660A1">
        <w:rPr>
          <w:b/>
          <w:color w:val="002060"/>
          <w:u w:val="single"/>
        </w:rPr>
        <w:t>PRECIOS POR PERSONA EN US DÓLARES</w:t>
      </w:r>
    </w:p>
    <w:p w14:paraId="72FF5EA5" w14:textId="77777777" w:rsidR="00335431" w:rsidRDefault="00335431" w:rsidP="00AE5085">
      <w:pPr>
        <w:autoSpaceDE w:val="0"/>
        <w:autoSpaceDN w:val="0"/>
        <w:spacing w:after="0" w:line="240" w:lineRule="auto"/>
        <w:rPr>
          <w:rFonts w:ascii="Calibri" w:eastAsia="Calibri" w:hAnsi="Calibri" w:cs="Calibri"/>
          <w:b/>
          <w:color w:val="002060"/>
          <w:u w:val="single"/>
          <w:lang w:val="es-ES"/>
        </w:rPr>
      </w:pPr>
    </w:p>
    <w:tbl>
      <w:tblPr>
        <w:tblW w:w="8445" w:type="dxa"/>
        <w:tblInd w:w="638" w:type="dxa"/>
        <w:tblCellMar>
          <w:left w:w="70" w:type="dxa"/>
          <w:right w:w="70" w:type="dxa"/>
        </w:tblCellMar>
        <w:tblLook w:val="04A0" w:firstRow="1" w:lastRow="0" w:firstColumn="1" w:lastColumn="0" w:noHBand="0" w:noVBand="1"/>
      </w:tblPr>
      <w:tblGrid>
        <w:gridCol w:w="5811"/>
        <w:gridCol w:w="186"/>
        <w:gridCol w:w="177"/>
        <w:gridCol w:w="1223"/>
        <w:gridCol w:w="1048"/>
      </w:tblGrid>
      <w:tr w:rsidR="00BE17C0" w:rsidRPr="00BE17C0" w14:paraId="7F99A3D4" w14:textId="77777777" w:rsidTr="00BE17C0">
        <w:trPr>
          <w:trHeight w:val="255"/>
        </w:trPr>
        <w:tc>
          <w:tcPr>
            <w:tcW w:w="8445" w:type="dxa"/>
            <w:gridSpan w:val="5"/>
            <w:tcBorders>
              <w:top w:val="nil"/>
              <w:left w:val="nil"/>
              <w:bottom w:val="nil"/>
              <w:right w:val="nil"/>
            </w:tcBorders>
            <w:shd w:val="clear" w:color="000000" w:fill="660066"/>
            <w:noWrap/>
            <w:vAlign w:val="center"/>
            <w:hideMark/>
          </w:tcPr>
          <w:p w14:paraId="341AB4DF" w14:textId="77777777" w:rsidR="00BE17C0" w:rsidRPr="00BE17C0" w:rsidRDefault="00BE17C0" w:rsidP="00BE17C0">
            <w:pPr>
              <w:spacing w:after="0" w:line="240" w:lineRule="auto"/>
              <w:jc w:val="center"/>
              <w:rPr>
                <w:rFonts w:ascii="Calibri" w:eastAsia="Times New Roman" w:hAnsi="Calibri" w:cs="Calibri"/>
                <w:b/>
                <w:bCs/>
                <w:color w:val="FFFFFF"/>
                <w:sz w:val="23"/>
                <w:szCs w:val="23"/>
                <w:lang w:eastAsia="es-PE"/>
              </w:rPr>
            </w:pPr>
            <w:r w:rsidRPr="00BE17C0">
              <w:rPr>
                <w:rFonts w:ascii="Calibri" w:eastAsia="Times New Roman" w:hAnsi="Calibri" w:cs="Calibri"/>
                <w:b/>
                <w:bCs/>
                <w:color w:val="FFFFFF"/>
                <w:sz w:val="23"/>
                <w:szCs w:val="23"/>
                <w:lang w:eastAsia="es-PE"/>
              </w:rPr>
              <w:t>TRIANGULO DORADO CON FESTIVAL DIWALI</w:t>
            </w:r>
          </w:p>
        </w:tc>
      </w:tr>
      <w:tr w:rsidR="00BE17C0" w:rsidRPr="00BE17C0" w14:paraId="575B5B70" w14:textId="77777777" w:rsidTr="00BE17C0">
        <w:trPr>
          <w:trHeight w:val="255"/>
        </w:trPr>
        <w:tc>
          <w:tcPr>
            <w:tcW w:w="8445" w:type="dxa"/>
            <w:gridSpan w:val="5"/>
            <w:tcBorders>
              <w:top w:val="nil"/>
              <w:left w:val="nil"/>
              <w:bottom w:val="nil"/>
              <w:right w:val="nil"/>
            </w:tcBorders>
            <w:shd w:val="clear" w:color="000000" w:fill="660066"/>
            <w:noWrap/>
            <w:vAlign w:val="center"/>
            <w:hideMark/>
          </w:tcPr>
          <w:p w14:paraId="442EED88" w14:textId="77777777" w:rsidR="00BE17C0" w:rsidRPr="00BE17C0" w:rsidRDefault="00BE17C0" w:rsidP="00BE17C0">
            <w:pPr>
              <w:spacing w:after="0" w:line="240" w:lineRule="auto"/>
              <w:jc w:val="center"/>
              <w:rPr>
                <w:rFonts w:ascii="Calibri" w:eastAsia="Times New Roman" w:hAnsi="Calibri" w:cs="Calibri"/>
                <w:b/>
                <w:bCs/>
                <w:color w:val="FFFFFF"/>
                <w:sz w:val="20"/>
                <w:szCs w:val="20"/>
                <w:lang w:eastAsia="es-PE"/>
              </w:rPr>
            </w:pPr>
            <w:r w:rsidRPr="00BE17C0">
              <w:rPr>
                <w:rFonts w:ascii="Calibri" w:eastAsia="Times New Roman" w:hAnsi="Calibri" w:cs="Calibri"/>
                <w:b/>
                <w:bCs/>
                <w:color w:val="FFFFFF"/>
                <w:sz w:val="20"/>
                <w:szCs w:val="20"/>
                <w:lang w:eastAsia="es-PE"/>
              </w:rPr>
              <w:t>Hab. Standard</w:t>
            </w:r>
          </w:p>
        </w:tc>
      </w:tr>
      <w:tr w:rsidR="00BE17C0" w:rsidRPr="00BE17C0" w14:paraId="3C7A328E" w14:textId="77777777" w:rsidTr="00BE17C0">
        <w:trPr>
          <w:trHeight w:val="300"/>
        </w:trPr>
        <w:tc>
          <w:tcPr>
            <w:tcW w:w="5811" w:type="dxa"/>
            <w:vMerge w:val="restart"/>
            <w:tcBorders>
              <w:top w:val="single" w:sz="4" w:space="0" w:color="DDEBF7"/>
              <w:left w:val="nil"/>
              <w:bottom w:val="nil"/>
              <w:right w:val="nil"/>
            </w:tcBorders>
            <w:shd w:val="clear" w:color="000000" w:fill="FFD5FF"/>
            <w:noWrap/>
            <w:vAlign w:val="center"/>
            <w:hideMark/>
          </w:tcPr>
          <w:p w14:paraId="66CFBA24" w14:textId="77777777" w:rsidR="00BE17C0" w:rsidRPr="00BE17C0" w:rsidRDefault="00BE17C0" w:rsidP="00BE17C0">
            <w:pPr>
              <w:spacing w:after="0" w:line="240" w:lineRule="auto"/>
              <w:jc w:val="center"/>
              <w:rPr>
                <w:rFonts w:ascii="Calibri" w:eastAsia="Times New Roman" w:hAnsi="Calibri" w:cs="Calibri"/>
                <w:b/>
                <w:bCs/>
                <w:color w:val="002060"/>
                <w:sz w:val="18"/>
                <w:szCs w:val="18"/>
                <w:lang w:eastAsia="es-PE"/>
              </w:rPr>
            </w:pPr>
            <w:r w:rsidRPr="00BE17C0">
              <w:rPr>
                <w:rFonts w:ascii="Calibri" w:eastAsia="Times New Roman" w:hAnsi="Calibri" w:cs="Calibri"/>
                <w:b/>
                <w:bCs/>
                <w:color w:val="002060"/>
                <w:sz w:val="18"/>
                <w:szCs w:val="18"/>
                <w:lang w:eastAsia="es-PE"/>
              </w:rPr>
              <w:t> </w:t>
            </w:r>
          </w:p>
        </w:tc>
        <w:tc>
          <w:tcPr>
            <w:tcW w:w="363" w:type="dxa"/>
            <w:gridSpan w:val="2"/>
            <w:tcBorders>
              <w:top w:val="single" w:sz="4" w:space="0" w:color="DDEBF7"/>
              <w:left w:val="nil"/>
              <w:bottom w:val="nil"/>
              <w:right w:val="nil"/>
            </w:tcBorders>
            <w:shd w:val="clear" w:color="000000" w:fill="FFD5FF"/>
            <w:noWrap/>
            <w:vAlign w:val="center"/>
            <w:hideMark/>
          </w:tcPr>
          <w:p w14:paraId="4A24EAD8" w14:textId="77777777" w:rsidR="00BE17C0" w:rsidRPr="00BE17C0" w:rsidRDefault="00BE17C0" w:rsidP="00BE17C0">
            <w:pPr>
              <w:spacing w:after="0" w:line="240" w:lineRule="auto"/>
              <w:jc w:val="center"/>
              <w:rPr>
                <w:rFonts w:ascii="Calibri" w:eastAsia="Times New Roman" w:hAnsi="Calibri" w:cs="Calibri"/>
                <w:b/>
                <w:bCs/>
                <w:color w:val="002060"/>
                <w:sz w:val="19"/>
                <w:szCs w:val="19"/>
                <w:lang w:eastAsia="es-PE"/>
              </w:rPr>
            </w:pPr>
            <w:r w:rsidRPr="00BE17C0">
              <w:rPr>
                <w:rFonts w:ascii="Calibri" w:eastAsia="Times New Roman" w:hAnsi="Calibri" w:cs="Calibri"/>
                <w:b/>
                <w:bCs/>
                <w:color w:val="002060"/>
                <w:sz w:val="19"/>
                <w:szCs w:val="19"/>
                <w:lang w:eastAsia="es-PE"/>
              </w:rPr>
              <w:t> </w:t>
            </w:r>
          </w:p>
        </w:tc>
        <w:tc>
          <w:tcPr>
            <w:tcW w:w="2271" w:type="dxa"/>
            <w:gridSpan w:val="2"/>
            <w:tcBorders>
              <w:top w:val="single" w:sz="4" w:space="0" w:color="DDEBF7"/>
              <w:left w:val="nil"/>
              <w:bottom w:val="nil"/>
              <w:right w:val="nil"/>
            </w:tcBorders>
            <w:shd w:val="clear" w:color="000000" w:fill="FFD5FF"/>
            <w:noWrap/>
            <w:vAlign w:val="center"/>
            <w:hideMark/>
          </w:tcPr>
          <w:p w14:paraId="05522C4D" w14:textId="77777777" w:rsidR="00BE17C0" w:rsidRPr="00BE17C0" w:rsidRDefault="00BE17C0" w:rsidP="00BE17C0">
            <w:pPr>
              <w:spacing w:after="0" w:line="240" w:lineRule="auto"/>
              <w:jc w:val="center"/>
              <w:rPr>
                <w:rFonts w:ascii="Calibri" w:eastAsia="Times New Roman" w:hAnsi="Calibri" w:cs="Calibri"/>
                <w:b/>
                <w:bCs/>
                <w:color w:val="002060"/>
                <w:sz w:val="19"/>
                <w:szCs w:val="19"/>
                <w:lang w:eastAsia="es-PE"/>
              </w:rPr>
            </w:pPr>
            <w:r w:rsidRPr="00BE17C0">
              <w:rPr>
                <w:rFonts w:ascii="Calibri" w:eastAsia="Times New Roman" w:hAnsi="Calibri" w:cs="Calibri"/>
                <w:b/>
                <w:bCs/>
                <w:color w:val="002060"/>
                <w:sz w:val="19"/>
                <w:szCs w:val="19"/>
                <w:lang w:eastAsia="es-PE"/>
              </w:rPr>
              <w:t>DOBLE</w:t>
            </w:r>
          </w:p>
        </w:tc>
      </w:tr>
      <w:tr w:rsidR="00BE17C0" w:rsidRPr="00BE17C0" w14:paraId="23BA066B" w14:textId="77777777" w:rsidTr="00BE17C0">
        <w:trPr>
          <w:trHeight w:val="300"/>
        </w:trPr>
        <w:tc>
          <w:tcPr>
            <w:tcW w:w="5811" w:type="dxa"/>
            <w:vMerge/>
            <w:tcBorders>
              <w:top w:val="single" w:sz="4" w:space="0" w:color="DDEBF7"/>
              <w:left w:val="nil"/>
              <w:bottom w:val="nil"/>
              <w:right w:val="nil"/>
            </w:tcBorders>
            <w:vAlign w:val="center"/>
            <w:hideMark/>
          </w:tcPr>
          <w:p w14:paraId="36F24E59" w14:textId="77777777" w:rsidR="00BE17C0" w:rsidRPr="00BE17C0" w:rsidRDefault="00BE17C0" w:rsidP="00BE17C0">
            <w:pPr>
              <w:spacing w:after="0" w:line="240" w:lineRule="auto"/>
              <w:rPr>
                <w:rFonts w:ascii="Calibri" w:eastAsia="Times New Roman" w:hAnsi="Calibri" w:cs="Calibri"/>
                <w:b/>
                <w:bCs/>
                <w:color w:val="002060"/>
                <w:sz w:val="18"/>
                <w:szCs w:val="18"/>
                <w:lang w:eastAsia="es-PE"/>
              </w:rPr>
            </w:pPr>
          </w:p>
        </w:tc>
        <w:tc>
          <w:tcPr>
            <w:tcW w:w="186" w:type="dxa"/>
            <w:tcBorders>
              <w:top w:val="nil"/>
              <w:left w:val="nil"/>
              <w:bottom w:val="nil"/>
              <w:right w:val="nil"/>
            </w:tcBorders>
            <w:shd w:val="clear" w:color="000000" w:fill="FFD5FF"/>
            <w:noWrap/>
            <w:vAlign w:val="center"/>
            <w:hideMark/>
          </w:tcPr>
          <w:p w14:paraId="08B4813B" w14:textId="77777777" w:rsidR="00BE17C0" w:rsidRPr="00BE17C0" w:rsidRDefault="00BE17C0" w:rsidP="00BE17C0">
            <w:pPr>
              <w:spacing w:after="0" w:line="240" w:lineRule="auto"/>
              <w:jc w:val="center"/>
              <w:rPr>
                <w:rFonts w:ascii="Calibri" w:eastAsia="Times New Roman" w:hAnsi="Calibri" w:cs="Calibri"/>
                <w:b/>
                <w:bCs/>
                <w:color w:val="002060"/>
                <w:sz w:val="19"/>
                <w:szCs w:val="19"/>
                <w:lang w:eastAsia="es-PE"/>
              </w:rPr>
            </w:pPr>
            <w:r w:rsidRPr="00BE17C0">
              <w:rPr>
                <w:rFonts w:ascii="Calibri" w:eastAsia="Times New Roman" w:hAnsi="Calibri" w:cs="Calibri"/>
                <w:b/>
                <w:bCs/>
                <w:color w:val="002060"/>
                <w:sz w:val="19"/>
                <w:szCs w:val="19"/>
                <w:lang w:eastAsia="es-PE"/>
              </w:rPr>
              <w:t> </w:t>
            </w:r>
          </w:p>
        </w:tc>
        <w:tc>
          <w:tcPr>
            <w:tcW w:w="177" w:type="dxa"/>
            <w:tcBorders>
              <w:top w:val="nil"/>
              <w:left w:val="nil"/>
              <w:bottom w:val="nil"/>
              <w:right w:val="nil"/>
            </w:tcBorders>
            <w:shd w:val="clear" w:color="000000" w:fill="FFD5FF"/>
            <w:noWrap/>
            <w:vAlign w:val="center"/>
            <w:hideMark/>
          </w:tcPr>
          <w:p w14:paraId="0FCE6032" w14:textId="77777777" w:rsidR="00BE17C0" w:rsidRPr="00BE17C0" w:rsidRDefault="00BE17C0" w:rsidP="00BE17C0">
            <w:pPr>
              <w:spacing w:after="0" w:line="240" w:lineRule="auto"/>
              <w:jc w:val="center"/>
              <w:rPr>
                <w:rFonts w:ascii="Calibri" w:eastAsia="Times New Roman" w:hAnsi="Calibri" w:cs="Calibri"/>
                <w:b/>
                <w:bCs/>
                <w:color w:val="002060"/>
                <w:sz w:val="16"/>
                <w:szCs w:val="16"/>
                <w:lang w:eastAsia="es-PE"/>
              </w:rPr>
            </w:pPr>
            <w:r w:rsidRPr="00BE17C0">
              <w:rPr>
                <w:rFonts w:ascii="Calibri" w:eastAsia="Times New Roman" w:hAnsi="Calibri" w:cs="Calibri"/>
                <w:b/>
                <w:bCs/>
                <w:color w:val="002060"/>
                <w:sz w:val="16"/>
                <w:szCs w:val="16"/>
                <w:lang w:eastAsia="es-PE"/>
              </w:rPr>
              <w:t> </w:t>
            </w:r>
          </w:p>
        </w:tc>
        <w:tc>
          <w:tcPr>
            <w:tcW w:w="1223" w:type="dxa"/>
            <w:tcBorders>
              <w:top w:val="nil"/>
              <w:left w:val="nil"/>
              <w:bottom w:val="nil"/>
              <w:right w:val="nil"/>
            </w:tcBorders>
            <w:shd w:val="clear" w:color="000000" w:fill="FFD5FF"/>
            <w:noWrap/>
            <w:vAlign w:val="center"/>
            <w:hideMark/>
          </w:tcPr>
          <w:p w14:paraId="7B4D14A2" w14:textId="77777777" w:rsidR="00BE17C0" w:rsidRPr="00BE17C0" w:rsidRDefault="00BE17C0" w:rsidP="00BE17C0">
            <w:pPr>
              <w:spacing w:after="0" w:line="240" w:lineRule="auto"/>
              <w:jc w:val="center"/>
              <w:rPr>
                <w:rFonts w:ascii="Calibri" w:eastAsia="Times New Roman" w:hAnsi="Calibri" w:cs="Calibri"/>
                <w:b/>
                <w:bCs/>
                <w:color w:val="002060"/>
                <w:sz w:val="19"/>
                <w:szCs w:val="19"/>
                <w:lang w:eastAsia="es-PE"/>
              </w:rPr>
            </w:pPr>
            <w:r w:rsidRPr="00BE17C0">
              <w:rPr>
                <w:rFonts w:ascii="Calibri" w:eastAsia="Times New Roman" w:hAnsi="Calibri" w:cs="Calibri"/>
                <w:b/>
                <w:bCs/>
                <w:color w:val="002060"/>
                <w:sz w:val="19"/>
                <w:szCs w:val="19"/>
                <w:lang w:eastAsia="es-PE"/>
              </w:rPr>
              <w:t>USD</w:t>
            </w:r>
          </w:p>
        </w:tc>
        <w:tc>
          <w:tcPr>
            <w:tcW w:w="1048" w:type="dxa"/>
            <w:tcBorders>
              <w:top w:val="nil"/>
              <w:left w:val="nil"/>
              <w:bottom w:val="nil"/>
              <w:right w:val="nil"/>
            </w:tcBorders>
            <w:shd w:val="clear" w:color="000000" w:fill="FFD5FF"/>
            <w:noWrap/>
            <w:vAlign w:val="center"/>
            <w:hideMark/>
          </w:tcPr>
          <w:p w14:paraId="571D8D13" w14:textId="77777777" w:rsidR="00BE17C0" w:rsidRPr="00BE17C0" w:rsidRDefault="00BE17C0" w:rsidP="00BE17C0">
            <w:pPr>
              <w:spacing w:after="0" w:line="240" w:lineRule="auto"/>
              <w:jc w:val="center"/>
              <w:rPr>
                <w:rFonts w:ascii="Calibri" w:eastAsia="Times New Roman" w:hAnsi="Calibri" w:cs="Calibri"/>
                <w:b/>
                <w:bCs/>
                <w:color w:val="002060"/>
                <w:sz w:val="16"/>
                <w:szCs w:val="16"/>
                <w:lang w:eastAsia="es-PE"/>
              </w:rPr>
            </w:pPr>
            <w:r w:rsidRPr="00BE17C0">
              <w:rPr>
                <w:rFonts w:ascii="Calibri" w:eastAsia="Times New Roman" w:hAnsi="Calibri" w:cs="Calibri"/>
                <w:b/>
                <w:bCs/>
                <w:color w:val="002060"/>
                <w:sz w:val="16"/>
                <w:szCs w:val="16"/>
                <w:lang w:eastAsia="es-PE"/>
              </w:rPr>
              <w:t>SOLES</w:t>
            </w:r>
          </w:p>
        </w:tc>
      </w:tr>
      <w:tr w:rsidR="00BE17C0" w:rsidRPr="00BE17C0" w14:paraId="4316A4F0" w14:textId="77777777" w:rsidTr="00BE17C0">
        <w:trPr>
          <w:trHeight w:val="300"/>
        </w:trPr>
        <w:tc>
          <w:tcPr>
            <w:tcW w:w="5811" w:type="dxa"/>
            <w:tcBorders>
              <w:top w:val="single" w:sz="4" w:space="0" w:color="FFD5FF"/>
              <w:left w:val="single" w:sz="4" w:space="0" w:color="FFD5FF"/>
              <w:bottom w:val="single" w:sz="4" w:space="0" w:color="FFD5FF"/>
              <w:right w:val="single" w:sz="4" w:space="0" w:color="FFD5FF"/>
            </w:tcBorders>
            <w:shd w:val="clear" w:color="000000" w:fill="FFFFFF"/>
            <w:noWrap/>
            <w:vAlign w:val="center"/>
            <w:hideMark/>
          </w:tcPr>
          <w:p w14:paraId="3294FBA8" w14:textId="77777777" w:rsidR="00BE17C0" w:rsidRPr="00BE17C0" w:rsidRDefault="00BE17C0" w:rsidP="00BE17C0">
            <w:pPr>
              <w:spacing w:after="0" w:line="240" w:lineRule="auto"/>
              <w:rPr>
                <w:rFonts w:ascii="Calibri" w:eastAsia="Times New Roman" w:hAnsi="Calibri" w:cs="Calibri"/>
                <w:color w:val="002060"/>
                <w:sz w:val="20"/>
                <w:szCs w:val="20"/>
                <w:lang w:eastAsia="es-PE"/>
              </w:rPr>
            </w:pPr>
            <w:r w:rsidRPr="00BE17C0">
              <w:rPr>
                <w:rFonts w:ascii="Calibri" w:eastAsia="Times New Roman" w:hAnsi="Calibri" w:cs="Calibri"/>
                <w:color w:val="002060"/>
                <w:sz w:val="20"/>
                <w:szCs w:val="20"/>
                <w:lang w:eastAsia="es-PE"/>
              </w:rPr>
              <w:t>Viaje del 05 al 11 noviembre 2026</w:t>
            </w:r>
          </w:p>
        </w:tc>
        <w:tc>
          <w:tcPr>
            <w:tcW w:w="186" w:type="dxa"/>
            <w:tcBorders>
              <w:top w:val="single" w:sz="4" w:space="0" w:color="FFD5FF"/>
              <w:left w:val="nil"/>
              <w:bottom w:val="single" w:sz="4" w:space="0" w:color="FFD5FF"/>
              <w:right w:val="single" w:sz="4" w:space="0" w:color="FFD5FF"/>
            </w:tcBorders>
            <w:shd w:val="clear" w:color="000000" w:fill="FFFFFF"/>
            <w:noWrap/>
            <w:vAlign w:val="center"/>
            <w:hideMark/>
          </w:tcPr>
          <w:p w14:paraId="18872C22" w14:textId="77777777" w:rsidR="00BE17C0" w:rsidRPr="00BE17C0" w:rsidRDefault="00BE17C0" w:rsidP="00BE17C0">
            <w:pPr>
              <w:spacing w:after="0" w:line="240" w:lineRule="auto"/>
              <w:jc w:val="center"/>
              <w:rPr>
                <w:rFonts w:ascii="Calibri" w:eastAsia="Times New Roman" w:hAnsi="Calibri" w:cs="Calibri"/>
                <w:color w:val="002060"/>
                <w:sz w:val="20"/>
                <w:szCs w:val="20"/>
                <w:lang w:eastAsia="es-PE"/>
              </w:rPr>
            </w:pPr>
            <w:r w:rsidRPr="00BE17C0">
              <w:rPr>
                <w:rFonts w:ascii="Calibri" w:eastAsia="Times New Roman" w:hAnsi="Calibri" w:cs="Calibri"/>
                <w:color w:val="002060"/>
                <w:sz w:val="20"/>
                <w:szCs w:val="20"/>
                <w:lang w:eastAsia="es-PE"/>
              </w:rPr>
              <w:t> </w:t>
            </w:r>
          </w:p>
        </w:tc>
        <w:tc>
          <w:tcPr>
            <w:tcW w:w="177" w:type="dxa"/>
            <w:tcBorders>
              <w:top w:val="single" w:sz="4" w:space="0" w:color="FFD5FF"/>
              <w:left w:val="nil"/>
              <w:bottom w:val="single" w:sz="4" w:space="0" w:color="FFD5FF"/>
              <w:right w:val="single" w:sz="4" w:space="0" w:color="FFD5FF"/>
            </w:tcBorders>
            <w:shd w:val="clear" w:color="000000" w:fill="FFFFFF"/>
            <w:noWrap/>
            <w:vAlign w:val="center"/>
            <w:hideMark/>
          </w:tcPr>
          <w:p w14:paraId="14B4CE80" w14:textId="77777777" w:rsidR="00BE17C0" w:rsidRPr="00BE17C0" w:rsidRDefault="00BE17C0" w:rsidP="00BE17C0">
            <w:pPr>
              <w:spacing w:after="0" w:line="240" w:lineRule="auto"/>
              <w:jc w:val="center"/>
              <w:rPr>
                <w:rFonts w:ascii="Calibri" w:eastAsia="Times New Roman" w:hAnsi="Calibri" w:cs="Calibri"/>
                <w:color w:val="002060"/>
                <w:sz w:val="14"/>
                <w:szCs w:val="14"/>
                <w:lang w:eastAsia="es-PE"/>
              </w:rPr>
            </w:pPr>
            <w:r w:rsidRPr="00BE17C0">
              <w:rPr>
                <w:rFonts w:ascii="Calibri" w:eastAsia="Times New Roman" w:hAnsi="Calibri" w:cs="Calibri"/>
                <w:color w:val="002060"/>
                <w:sz w:val="14"/>
                <w:szCs w:val="14"/>
                <w:lang w:eastAsia="es-PE"/>
              </w:rPr>
              <w:t> </w:t>
            </w:r>
          </w:p>
        </w:tc>
        <w:tc>
          <w:tcPr>
            <w:tcW w:w="1223" w:type="dxa"/>
            <w:tcBorders>
              <w:top w:val="single" w:sz="4" w:space="0" w:color="FFD5FF"/>
              <w:left w:val="nil"/>
              <w:bottom w:val="single" w:sz="4" w:space="0" w:color="FFD5FF"/>
              <w:right w:val="single" w:sz="4" w:space="0" w:color="FFD5FF"/>
            </w:tcBorders>
            <w:shd w:val="clear" w:color="000000" w:fill="FFFFFF"/>
            <w:noWrap/>
            <w:vAlign w:val="center"/>
            <w:hideMark/>
          </w:tcPr>
          <w:p w14:paraId="7762B62D" w14:textId="77777777" w:rsidR="00BE17C0" w:rsidRPr="00BE17C0" w:rsidRDefault="00BE17C0" w:rsidP="00BE17C0">
            <w:pPr>
              <w:spacing w:after="0" w:line="240" w:lineRule="auto"/>
              <w:jc w:val="center"/>
              <w:rPr>
                <w:rFonts w:ascii="Calibri" w:eastAsia="Times New Roman" w:hAnsi="Calibri" w:cs="Calibri"/>
                <w:color w:val="002060"/>
                <w:sz w:val="20"/>
                <w:szCs w:val="20"/>
                <w:lang w:eastAsia="es-PE"/>
              </w:rPr>
            </w:pPr>
            <w:r w:rsidRPr="00BE17C0">
              <w:rPr>
                <w:rFonts w:ascii="Calibri" w:eastAsia="Times New Roman" w:hAnsi="Calibri" w:cs="Calibri"/>
                <w:color w:val="002060"/>
                <w:sz w:val="20"/>
                <w:szCs w:val="20"/>
                <w:lang w:eastAsia="es-PE"/>
              </w:rPr>
              <w:t>$1,469</w:t>
            </w:r>
          </w:p>
        </w:tc>
        <w:tc>
          <w:tcPr>
            <w:tcW w:w="1048" w:type="dxa"/>
            <w:tcBorders>
              <w:top w:val="single" w:sz="4" w:space="0" w:color="FFD5FF"/>
              <w:left w:val="nil"/>
              <w:bottom w:val="single" w:sz="4" w:space="0" w:color="FFD5FF"/>
              <w:right w:val="single" w:sz="4" w:space="0" w:color="FFD5FF"/>
            </w:tcBorders>
            <w:shd w:val="clear" w:color="000000" w:fill="FFFFFF"/>
            <w:noWrap/>
            <w:vAlign w:val="center"/>
            <w:hideMark/>
          </w:tcPr>
          <w:p w14:paraId="20F3C699" w14:textId="77777777" w:rsidR="00BE17C0" w:rsidRPr="00BE17C0" w:rsidRDefault="00BE17C0" w:rsidP="00BE17C0">
            <w:pPr>
              <w:spacing w:after="0" w:line="240" w:lineRule="auto"/>
              <w:jc w:val="center"/>
              <w:rPr>
                <w:rFonts w:ascii="Calibri" w:eastAsia="Times New Roman" w:hAnsi="Calibri" w:cs="Calibri"/>
                <w:color w:val="002060"/>
                <w:sz w:val="14"/>
                <w:szCs w:val="14"/>
                <w:lang w:eastAsia="es-PE"/>
              </w:rPr>
            </w:pPr>
            <w:r w:rsidRPr="00BE17C0">
              <w:rPr>
                <w:rFonts w:ascii="Calibri" w:eastAsia="Times New Roman" w:hAnsi="Calibri" w:cs="Calibri"/>
                <w:color w:val="002060"/>
                <w:sz w:val="14"/>
                <w:szCs w:val="14"/>
                <w:lang w:eastAsia="es-PE"/>
              </w:rPr>
              <w:t>S/.5,288</w:t>
            </w:r>
          </w:p>
        </w:tc>
      </w:tr>
    </w:tbl>
    <w:p w14:paraId="32449052" w14:textId="77777777" w:rsidR="00BE17C0" w:rsidRDefault="00BE17C0" w:rsidP="00AE5085">
      <w:pPr>
        <w:autoSpaceDE w:val="0"/>
        <w:autoSpaceDN w:val="0"/>
        <w:spacing w:after="0" w:line="240" w:lineRule="auto"/>
        <w:rPr>
          <w:rFonts w:ascii="Calibri" w:eastAsia="Calibri" w:hAnsi="Calibri" w:cs="Calibri"/>
          <w:b/>
          <w:color w:val="002060"/>
          <w:u w:val="single"/>
          <w:lang w:val="es-ES"/>
        </w:rPr>
      </w:pPr>
    </w:p>
    <w:p w14:paraId="357F3EFB" w14:textId="22640ACF" w:rsidR="00AE5085" w:rsidRPr="009660A1" w:rsidRDefault="00AE5085" w:rsidP="00AE5085">
      <w:pPr>
        <w:autoSpaceDE w:val="0"/>
        <w:autoSpaceDN w:val="0"/>
        <w:spacing w:after="0" w:line="240" w:lineRule="auto"/>
        <w:rPr>
          <w:rFonts w:ascii="Calibri" w:eastAsia="Calibri" w:hAnsi="Calibri" w:cs="Calibri"/>
          <w:b/>
          <w:color w:val="002060"/>
          <w:u w:val="single"/>
          <w:lang w:val="es-ES"/>
        </w:rPr>
      </w:pPr>
      <w:r w:rsidRPr="009660A1">
        <w:rPr>
          <w:rFonts w:ascii="Calibri" w:eastAsia="Calibri" w:hAnsi="Calibri" w:cs="Calibri"/>
          <w:b/>
          <w:color w:val="002060"/>
          <w:u w:val="single"/>
          <w:lang w:val="es-ES"/>
        </w:rPr>
        <w:t>SERVICIOS INCLUIDOS</w:t>
      </w:r>
    </w:p>
    <w:p w14:paraId="24CCD4FE"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eastAsia="en-IN"/>
        </w:rPr>
        <w:t>06 noches de alojamiento en los hoteles mencionados arriba o similares.</w:t>
      </w:r>
    </w:p>
    <w:p w14:paraId="6113DB61"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eastAsia="en-IN"/>
        </w:rPr>
        <w:t>Un total de 06 desayunos en el restaurante designado del hotel con menú fijo (excepto el día de llegada).</w:t>
      </w:r>
    </w:p>
    <w:p w14:paraId="51D4008A"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eastAsia="en-IN"/>
        </w:rPr>
        <w:t>Un total de 02 cenas.</w:t>
      </w:r>
    </w:p>
    <w:p w14:paraId="4D2581FA"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eastAsia="en-IN"/>
        </w:rPr>
        <w:t>Transporte en vehículo con aire acondicionado.</w:t>
      </w:r>
    </w:p>
    <w:p w14:paraId="32F8377A"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eastAsia="en-IN"/>
        </w:rPr>
        <w:t>Entrada (una sola visita) a todos los monumentos que se visitarán según el itinerario.</w:t>
      </w:r>
    </w:p>
    <w:p w14:paraId="77750D1F"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rPr>
        <w:t xml:space="preserve">Guía acompañante de habla hispana durante su recorrido. </w:t>
      </w:r>
    </w:p>
    <w:p w14:paraId="60855B3E"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rPr>
        <w:t>01 subida sobre elefante hasta la cima del fuerte Amber en Jaipur. (Cupo restringido).</w:t>
      </w:r>
    </w:p>
    <w:p w14:paraId="770A3276"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rPr>
        <w:t>01 paseo por rickshaw en Delhi o Jaipur.</w:t>
      </w:r>
    </w:p>
    <w:p w14:paraId="5D3ECA02" w14:textId="77777777" w:rsidR="00CA4941" w:rsidRPr="00AB1E9E" w:rsidRDefault="00CA4941" w:rsidP="00CA4941">
      <w:pPr>
        <w:pStyle w:val="Sinespaciado"/>
        <w:numPr>
          <w:ilvl w:val="0"/>
          <w:numId w:val="13"/>
        </w:numPr>
        <w:rPr>
          <w:color w:val="002060"/>
          <w:sz w:val="20"/>
          <w:szCs w:val="20"/>
          <w:lang w:val="es-MX" w:eastAsia="en-IN"/>
        </w:rPr>
      </w:pPr>
      <w:r w:rsidRPr="00AB1E9E">
        <w:rPr>
          <w:color w:val="002060"/>
          <w:sz w:val="20"/>
          <w:szCs w:val="20"/>
          <w:lang w:val="es-MX"/>
        </w:rPr>
        <w:t>Visita a una familia india local para celebrar el festival de Diwali</w:t>
      </w:r>
    </w:p>
    <w:p w14:paraId="4CD8935B" w14:textId="77777777" w:rsidR="00CA4941" w:rsidRPr="00AB1E9E" w:rsidRDefault="00CA4941" w:rsidP="00CA4941">
      <w:pPr>
        <w:pStyle w:val="Sinespaciado"/>
        <w:numPr>
          <w:ilvl w:val="0"/>
          <w:numId w:val="13"/>
        </w:numPr>
        <w:rPr>
          <w:lang w:val="es-MX" w:eastAsia="en-IN"/>
        </w:rPr>
      </w:pPr>
      <w:r w:rsidRPr="00AB1E9E">
        <w:rPr>
          <w:color w:val="002060"/>
          <w:sz w:val="20"/>
          <w:szCs w:val="20"/>
          <w:lang w:val="es-MX" w:eastAsia="en-IN"/>
        </w:rPr>
        <w:t>2 botellas de agua mineral por persona en el vehículo durante los traslados y visitas</w:t>
      </w:r>
      <w:r w:rsidRPr="00AB1E9E">
        <w:rPr>
          <w:lang w:val="es-MX" w:eastAsia="en-IN"/>
        </w:rPr>
        <w:t>.</w:t>
      </w:r>
    </w:p>
    <w:p w14:paraId="026BB3FF" w14:textId="77777777" w:rsidR="00AE5085" w:rsidRPr="00CA4941" w:rsidRDefault="00AE5085" w:rsidP="00AE5085">
      <w:pPr>
        <w:autoSpaceDE w:val="0"/>
        <w:autoSpaceDN w:val="0"/>
        <w:spacing w:after="0" w:line="240" w:lineRule="auto"/>
        <w:rPr>
          <w:rFonts w:ascii="Calibri" w:eastAsia="Calibri" w:hAnsi="Calibri" w:cs="Calibri"/>
          <w:bCs/>
          <w:color w:val="002060"/>
          <w:u w:val="single"/>
          <w:lang w:val="es-MX"/>
        </w:rPr>
      </w:pPr>
    </w:p>
    <w:p w14:paraId="101B84CA"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4DEA771C"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07B9D29C"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431B1233"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14D1E696"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18A7BD41"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7D33CAC6"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0CDAD7A4" w14:textId="77777777" w:rsidR="00CA4941" w:rsidRDefault="00CA4941" w:rsidP="00AE5085">
      <w:pPr>
        <w:autoSpaceDE w:val="0"/>
        <w:autoSpaceDN w:val="0"/>
        <w:spacing w:after="0" w:line="240" w:lineRule="auto"/>
        <w:rPr>
          <w:rFonts w:ascii="Calibri" w:eastAsia="Calibri" w:hAnsi="Calibri" w:cs="Calibri"/>
          <w:b/>
          <w:color w:val="002060"/>
          <w:u w:val="single"/>
          <w:lang w:val="es-ES"/>
        </w:rPr>
      </w:pPr>
    </w:p>
    <w:p w14:paraId="78E4DD54" w14:textId="46F7007F" w:rsidR="00AE5085" w:rsidRPr="009660A1" w:rsidRDefault="00AE5085" w:rsidP="00AE5085">
      <w:pPr>
        <w:autoSpaceDE w:val="0"/>
        <w:autoSpaceDN w:val="0"/>
        <w:spacing w:after="0" w:line="240" w:lineRule="auto"/>
        <w:rPr>
          <w:rFonts w:ascii="Calibri" w:eastAsia="Calibri" w:hAnsi="Calibri" w:cs="Calibri"/>
          <w:b/>
          <w:color w:val="002060"/>
          <w:u w:val="single"/>
          <w:lang w:val="es-ES"/>
        </w:rPr>
      </w:pPr>
      <w:r w:rsidRPr="009660A1">
        <w:rPr>
          <w:rFonts w:ascii="Calibri" w:eastAsia="Calibri" w:hAnsi="Calibri" w:cs="Calibri"/>
          <w:b/>
          <w:color w:val="002060"/>
          <w:u w:val="single"/>
          <w:lang w:val="es-ES"/>
        </w:rPr>
        <w:t>SERVICIOS NO INCLUIDOS</w:t>
      </w:r>
    </w:p>
    <w:p w14:paraId="64E7AFFD" w14:textId="77777777" w:rsidR="00557786" w:rsidRPr="00557786" w:rsidRDefault="00557786" w:rsidP="00557786">
      <w:pPr>
        <w:pStyle w:val="Sinespaciado"/>
        <w:numPr>
          <w:ilvl w:val="0"/>
          <w:numId w:val="15"/>
        </w:numPr>
        <w:rPr>
          <w:color w:val="002060"/>
          <w:sz w:val="20"/>
          <w:szCs w:val="20"/>
          <w:lang w:val="es-MX" w:eastAsia="en-IN"/>
        </w:rPr>
      </w:pPr>
      <w:r w:rsidRPr="00557786">
        <w:rPr>
          <w:color w:val="002060"/>
          <w:sz w:val="20"/>
          <w:szCs w:val="20"/>
          <w:lang w:val="es-MX" w:eastAsia="en-IN"/>
        </w:rPr>
        <w:t>Todos los impuestos aplicables.</w:t>
      </w:r>
    </w:p>
    <w:p w14:paraId="27575E8B" w14:textId="77777777" w:rsidR="00557786" w:rsidRPr="00AB1E9E" w:rsidRDefault="00557786" w:rsidP="00557786">
      <w:pPr>
        <w:pStyle w:val="Sinespaciado"/>
        <w:numPr>
          <w:ilvl w:val="0"/>
          <w:numId w:val="15"/>
        </w:numPr>
        <w:rPr>
          <w:color w:val="002060"/>
          <w:sz w:val="20"/>
          <w:szCs w:val="20"/>
          <w:lang w:val="es-MX" w:eastAsia="en-IN"/>
        </w:rPr>
      </w:pPr>
      <w:r w:rsidRPr="00AB1E9E">
        <w:rPr>
          <w:color w:val="002060"/>
          <w:sz w:val="20"/>
          <w:szCs w:val="20"/>
          <w:lang w:val="es-MX" w:eastAsia="en-IN"/>
        </w:rPr>
        <w:t>Vuelos (nacionales e internacionales) o cualquier otro medio de transporte no mencionado en el paquete.</w:t>
      </w:r>
    </w:p>
    <w:p w14:paraId="5DD2C7F8" w14:textId="77777777" w:rsidR="00557786" w:rsidRPr="00AB1E9E" w:rsidRDefault="00557786" w:rsidP="00557786">
      <w:pPr>
        <w:pStyle w:val="Sinespaciado"/>
        <w:numPr>
          <w:ilvl w:val="0"/>
          <w:numId w:val="15"/>
        </w:numPr>
        <w:rPr>
          <w:color w:val="002060"/>
          <w:sz w:val="20"/>
          <w:szCs w:val="20"/>
          <w:lang w:val="es-MX" w:eastAsia="en-IN"/>
        </w:rPr>
      </w:pPr>
      <w:r w:rsidRPr="00AB1E9E">
        <w:rPr>
          <w:color w:val="002060"/>
          <w:sz w:val="20"/>
          <w:szCs w:val="20"/>
          <w:lang w:val="es-MX" w:eastAsia="en-IN"/>
        </w:rPr>
        <w:t>Gastos personales como: bebidas alcohólicas o no alcohólicas, lavandería, llamadas telefónicas, propinas, comidas no especificadas como ‘incluidas’, tasas por uso de cámara, etc.</w:t>
      </w:r>
    </w:p>
    <w:p w14:paraId="7A4E6E40" w14:textId="77777777" w:rsidR="00557786" w:rsidRPr="00AB1E9E" w:rsidRDefault="00557786" w:rsidP="00557786">
      <w:pPr>
        <w:pStyle w:val="Sinespaciado"/>
        <w:numPr>
          <w:ilvl w:val="0"/>
          <w:numId w:val="15"/>
        </w:numPr>
        <w:rPr>
          <w:color w:val="002060"/>
          <w:sz w:val="20"/>
          <w:szCs w:val="20"/>
          <w:lang w:val="es-MX" w:eastAsia="en-IN"/>
        </w:rPr>
      </w:pPr>
      <w:r w:rsidRPr="00AB1E9E">
        <w:rPr>
          <w:color w:val="002060"/>
          <w:sz w:val="20"/>
          <w:szCs w:val="20"/>
          <w:lang w:val="es-MX" w:eastAsia="en-IN"/>
        </w:rPr>
        <w:t>Cualquier artículo, destino o excursión no especificada como ‘incluida’ en este paquete.</w:t>
      </w:r>
    </w:p>
    <w:p w14:paraId="2DE88270" w14:textId="77777777" w:rsidR="00557786" w:rsidRPr="00AB1E9E" w:rsidRDefault="00557786" w:rsidP="00557786">
      <w:pPr>
        <w:pStyle w:val="Sinespaciado"/>
        <w:numPr>
          <w:ilvl w:val="0"/>
          <w:numId w:val="15"/>
        </w:numPr>
        <w:rPr>
          <w:color w:val="002060"/>
          <w:sz w:val="20"/>
          <w:szCs w:val="20"/>
          <w:lang w:val="es-MX" w:eastAsia="en-IN"/>
        </w:rPr>
      </w:pPr>
      <w:r w:rsidRPr="00AB1E9E">
        <w:rPr>
          <w:color w:val="002060"/>
          <w:sz w:val="20"/>
          <w:szCs w:val="20"/>
          <w:lang w:val="es-MX" w:eastAsia="en-IN"/>
        </w:rPr>
        <w:t>Experiencias o excursiones adicionales tienen un precio separado y se cobrarán según corresponda.</w:t>
      </w:r>
    </w:p>
    <w:p w14:paraId="581EEAA3" w14:textId="77777777" w:rsidR="00AE5085" w:rsidRPr="00557786" w:rsidRDefault="00AE5085" w:rsidP="00AE5085">
      <w:pPr>
        <w:spacing w:after="0" w:line="240" w:lineRule="auto"/>
        <w:ind w:firstLine="708"/>
        <w:jc w:val="both"/>
        <w:rPr>
          <w:rFonts w:ascii="Calibri" w:hAnsi="Calibri" w:cs="Calibri"/>
          <w:bCs/>
          <w:caps/>
          <w:color w:val="002060"/>
          <w:spacing w:val="1"/>
          <w:lang w:val="es-MX"/>
        </w:rPr>
      </w:pPr>
    </w:p>
    <w:p w14:paraId="351C5797" w14:textId="5240875E" w:rsidR="00AE5085" w:rsidRPr="009660A1" w:rsidRDefault="00331CE0" w:rsidP="00AE5085">
      <w:pPr>
        <w:pStyle w:val="Sinespaciado"/>
        <w:rPr>
          <w:b/>
          <w:color w:val="002060"/>
          <w:u w:val="single"/>
        </w:rPr>
      </w:pPr>
      <w:r>
        <w:rPr>
          <w:b/>
          <w:color w:val="002060"/>
          <w:u w:val="single"/>
        </w:rPr>
        <w:t>O</w:t>
      </w:r>
      <w:r w:rsidR="00AE5085" w:rsidRPr="009660A1">
        <w:rPr>
          <w:b/>
          <w:color w:val="002060"/>
          <w:u w:val="single"/>
        </w:rPr>
        <w:t>BSERVACIONES:</w:t>
      </w:r>
    </w:p>
    <w:p w14:paraId="6ED8CAC5" w14:textId="77777777" w:rsidR="00A14325" w:rsidRPr="00D2407F" w:rsidRDefault="00A14325" w:rsidP="00D2407F">
      <w:pPr>
        <w:pStyle w:val="Sinespaciado"/>
        <w:numPr>
          <w:ilvl w:val="0"/>
          <w:numId w:val="17"/>
        </w:numPr>
        <w:jc w:val="both"/>
        <w:rPr>
          <w:rFonts w:cs="Calibri"/>
          <w:color w:val="002060"/>
          <w:sz w:val="20"/>
          <w:szCs w:val="20"/>
          <w:lang w:val="es-MX" w:eastAsia="en-IN"/>
        </w:rPr>
      </w:pPr>
      <w:r w:rsidRPr="00D2407F">
        <w:rPr>
          <w:rFonts w:cs="Calibri"/>
          <w:color w:val="002060"/>
          <w:sz w:val="20"/>
          <w:szCs w:val="20"/>
          <w:lang w:val="es-MX" w:eastAsia="en-IN"/>
        </w:rPr>
        <w:t xml:space="preserve">El tiempo de check-in es 14:00 horas y check-out a las 12:00 horas en todos los hoteles. </w:t>
      </w:r>
    </w:p>
    <w:p w14:paraId="2F13E611" w14:textId="3809AECE" w:rsidR="00331CE0" w:rsidRPr="00D2407F" w:rsidRDefault="00486F90" w:rsidP="00D2407F">
      <w:pPr>
        <w:pStyle w:val="Sinespaciado"/>
        <w:numPr>
          <w:ilvl w:val="0"/>
          <w:numId w:val="17"/>
        </w:numPr>
        <w:jc w:val="both"/>
        <w:rPr>
          <w:rFonts w:cs="Calibri"/>
          <w:caps/>
          <w:color w:val="002060"/>
          <w:spacing w:val="1"/>
          <w:sz w:val="20"/>
          <w:szCs w:val="20"/>
          <w:lang w:val="es-AR"/>
        </w:rPr>
      </w:pPr>
      <w:r w:rsidRPr="00D2407F">
        <w:rPr>
          <w:rFonts w:cs="Calibri"/>
          <w:color w:val="002060"/>
          <w:sz w:val="20"/>
          <w:szCs w:val="20"/>
          <w:lang w:val="es-MX" w:eastAsia="en-IN"/>
        </w:rPr>
        <w:t>Al no ser un país hispano parlante, hay un número limitado de personas de habla castellana por lo que los traslados de llegada / salida ocasionalmente se podrán realizar con representante en habla inglesa. Gracias por su comprensión.</w:t>
      </w:r>
    </w:p>
    <w:p w14:paraId="69DE1EAB" w14:textId="77777777" w:rsidR="00FB2DB6" w:rsidRPr="00D2407F" w:rsidRDefault="00FB2DB6"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En India la habitación triple puede ser una habitación doble con una cama adicional supletoria. Sus condiciones de confort son más reducidas que las dobles. En los hoteles de categoría Lujo Plus (cadena de hoteles Oberoi) no hay habitaciones triples.</w:t>
      </w:r>
    </w:p>
    <w:p w14:paraId="672AB03F"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 xml:space="preserve">Para la visita de India, se requiere pasaporte original con validez mínima de 06 meses y una visa de entrada. </w:t>
      </w:r>
    </w:p>
    <w:p w14:paraId="6BB854B9"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En caso de fluctuaciones en la tasa de cambio, los precios arriba mencionados cambiarán.</w:t>
      </w:r>
    </w:p>
    <w:p w14:paraId="1997365E"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 xml:space="preserve">Safari de la selva de la Reserva Parque Nacional de Ranthambore son controlados por el Departamento Forestal y están sujetos a sus reglas y regulaciones. </w:t>
      </w:r>
    </w:p>
    <w:p w14:paraId="590D830C"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Se requieren copias escaneadas de los pasaportes de los viajeros con antelación para reservar los Safaris-</w:t>
      </w:r>
    </w:p>
    <w:p w14:paraId="76694776"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VIP puede restringir el movimiento de turismo y turismo sin previo aviso.</w:t>
      </w:r>
    </w:p>
    <w:p w14:paraId="3FE76D7B"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14:paraId="2C5FEC04" w14:textId="77777777" w:rsidR="00285FFA" w:rsidRPr="00D2407F" w:rsidRDefault="00285FFA" w:rsidP="00D2407F">
      <w:pPr>
        <w:pStyle w:val="Sinespaciado"/>
        <w:numPr>
          <w:ilvl w:val="0"/>
          <w:numId w:val="17"/>
        </w:numPr>
        <w:jc w:val="both"/>
        <w:rPr>
          <w:rFonts w:cs="Calibri"/>
          <w:bCs/>
          <w:color w:val="002060"/>
          <w:kern w:val="0"/>
          <w:sz w:val="20"/>
          <w:szCs w:val="20"/>
          <w:lang w:val="es-MX" w:eastAsia="en-IN"/>
        </w:rPr>
      </w:pPr>
      <w:r w:rsidRPr="00D2407F">
        <w:rPr>
          <w:rFonts w:cs="Calibri"/>
          <w:bCs/>
          <w:color w:val="002060"/>
          <w:kern w:val="0"/>
          <w:sz w:val="20"/>
          <w:szCs w:val="20"/>
          <w:lang w:val="es-MX" w:eastAsia="en-IN"/>
        </w:rPr>
        <w:t xml:space="preserve">Necesitamos la copia de pasaportes para emitir los billetes de vuelos y tren internos.  </w:t>
      </w:r>
    </w:p>
    <w:p w14:paraId="5F99F8A9" w14:textId="77777777" w:rsidR="00486F90" w:rsidRPr="00486F90" w:rsidRDefault="00486F90" w:rsidP="00D2407F">
      <w:pPr>
        <w:pStyle w:val="Sinespaciado"/>
        <w:ind w:left="360"/>
        <w:jc w:val="both"/>
        <w:rPr>
          <w:rFonts w:cs="Calibri"/>
          <w:caps/>
          <w:color w:val="002060"/>
          <w:spacing w:val="1"/>
          <w:sz w:val="20"/>
          <w:szCs w:val="20"/>
          <w:lang w:val="es-AR"/>
        </w:rPr>
      </w:pPr>
    </w:p>
    <w:p w14:paraId="40BCAB02" w14:textId="77777777" w:rsidR="00AE5085" w:rsidRPr="009660A1" w:rsidRDefault="00AE5085" w:rsidP="00AE5085">
      <w:pPr>
        <w:tabs>
          <w:tab w:val="left" w:pos="4770"/>
        </w:tabs>
        <w:autoSpaceDE w:val="0"/>
        <w:autoSpaceDN w:val="0"/>
        <w:spacing w:after="0" w:line="240" w:lineRule="auto"/>
        <w:rPr>
          <w:rFonts w:ascii="Calibri" w:hAnsi="Calibri" w:cs="Calibri"/>
          <w:b/>
          <w:color w:val="EE0000"/>
          <w:spacing w:val="1"/>
          <w:u w:val="single"/>
          <w:lang w:val="es-ES"/>
        </w:rPr>
      </w:pPr>
      <w:r w:rsidRPr="009660A1">
        <w:rPr>
          <w:rFonts w:ascii="Calibri" w:hAnsi="Calibri" w:cs="Calibri"/>
          <w:b/>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AE5085" w:rsidRPr="003B3D26" w14:paraId="4110ABED" w14:textId="77777777" w:rsidTr="003B3D26">
        <w:trPr>
          <w:trHeight w:val="276"/>
        </w:trPr>
        <w:tc>
          <w:tcPr>
            <w:tcW w:w="3620" w:type="dxa"/>
            <w:tcBorders>
              <w:top w:val="nil"/>
              <w:left w:val="nil"/>
              <w:bottom w:val="nil"/>
              <w:right w:val="nil"/>
            </w:tcBorders>
            <w:shd w:val="clear" w:color="auto" w:fill="660066"/>
            <w:noWrap/>
            <w:vAlign w:val="bottom"/>
            <w:hideMark/>
          </w:tcPr>
          <w:p w14:paraId="20F944BE" w14:textId="77777777" w:rsidR="00AE5085" w:rsidRPr="003B3D26" w:rsidRDefault="00AE5085" w:rsidP="0014455C">
            <w:pPr>
              <w:spacing w:after="0" w:line="240" w:lineRule="auto"/>
              <w:rPr>
                <w:rFonts w:ascii="Calibri" w:eastAsia="Times New Roman" w:hAnsi="Calibri" w:cs="Calibri"/>
                <w:b/>
                <w:color w:val="FFFFFF"/>
                <w:sz w:val="20"/>
                <w:szCs w:val="20"/>
                <w:lang w:eastAsia="es-PE"/>
              </w:rPr>
            </w:pPr>
            <w:r w:rsidRPr="003B3D26">
              <w:rPr>
                <w:rFonts w:ascii="Calibri" w:eastAsia="Times New Roman" w:hAnsi="Calibri" w:cs="Calibri"/>
                <w:b/>
                <w:color w:val="FFFFFF"/>
                <w:sz w:val="20"/>
                <w:szCs w:val="20"/>
                <w:lang w:eastAsia="es-PE"/>
              </w:rPr>
              <w:t>SERVICIOS</w:t>
            </w:r>
          </w:p>
        </w:tc>
        <w:tc>
          <w:tcPr>
            <w:tcW w:w="1020" w:type="dxa"/>
            <w:tcBorders>
              <w:top w:val="nil"/>
              <w:left w:val="nil"/>
              <w:bottom w:val="nil"/>
              <w:right w:val="nil"/>
            </w:tcBorders>
            <w:shd w:val="clear" w:color="auto" w:fill="660066"/>
            <w:noWrap/>
            <w:vAlign w:val="bottom"/>
            <w:hideMark/>
          </w:tcPr>
          <w:p w14:paraId="15CEFEC6" w14:textId="77777777" w:rsidR="00AE5085" w:rsidRPr="003B3D26" w:rsidRDefault="00AE5085" w:rsidP="0014455C">
            <w:pPr>
              <w:spacing w:after="0" w:line="240" w:lineRule="auto"/>
              <w:jc w:val="center"/>
              <w:rPr>
                <w:rFonts w:ascii="Calibri" w:eastAsia="Times New Roman" w:hAnsi="Calibri" w:cs="Calibri"/>
                <w:b/>
                <w:color w:val="FFFFFF"/>
                <w:sz w:val="20"/>
                <w:szCs w:val="20"/>
                <w:lang w:eastAsia="es-PE"/>
              </w:rPr>
            </w:pPr>
            <w:r w:rsidRPr="003B3D26">
              <w:rPr>
                <w:rFonts w:ascii="Calibri" w:eastAsia="Times New Roman" w:hAnsi="Calibri" w:cs="Calibri"/>
                <w:b/>
                <w:color w:val="FFFFFF"/>
                <w:sz w:val="20"/>
                <w:szCs w:val="20"/>
                <w:lang w:eastAsia="es-PE"/>
              </w:rPr>
              <w:t>NRO DÍAS</w:t>
            </w:r>
          </w:p>
        </w:tc>
      </w:tr>
      <w:tr w:rsidR="00AE5085" w:rsidRPr="009660A1" w14:paraId="7060F845" w14:textId="77777777" w:rsidTr="0014455C">
        <w:trPr>
          <w:trHeight w:val="276"/>
        </w:trPr>
        <w:tc>
          <w:tcPr>
            <w:tcW w:w="3620" w:type="dxa"/>
            <w:tcBorders>
              <w:top w:val="nil"/>
              <w:left w:val="nil"/>
              <w:bottom w:val="nil"/>
              <w:right w:val="nil"/>
            </w:tcBorders>
            <w:noWrap/>
            <w:vAlign w:val="bottom"/>
            <w:hideMark/>
          </w:tcPr>
          <w:p w14:paraId="37A06D34" w14:textId="77777777" w:rsidR="00AE5085" w:rsidRPr="009660A1" w:rsidRDefault="00AE5085" w:rsidP="0014455C">
            <w:pPr>
              <w:spacing w:after="0" w:line="240" w:lineRule="auto"/>
              <w:rPr>
                <w:rFonts w:ascii="Calibri" w:eastAsia="Times New Roman" w:hAnsi="Calibri" w:cs="Calibri"/>
                <w:bCs/>
                <w:color w:val="002060"/>
                <w:sz w:val="20"/>
                <w:szCs w:val="20"/>
                <w:lang w:eastAsia="es-PE"/>
              </w:rPr>
            </w:pPr>
            <w:r w:rsidRPr="009660A1">
              <w:rPr>
                <w:rFonts w:ascii="Calibri" w:eastAsia="Times New Roman" w:hAnsi="Calibri" w:cs="Calibri"/>
                <w:bCs/>
                <w:color w:val="002060"/>
                <w:sz w:val="20"/>
                <w:szCs w:val="20"/>
                <w:lang w:eastAsia="es-PE"/>
              </w:rPr>
              <w:t>SIM CARD CON DATOS ILIMITADO POR</w:t>
            </w:r>
          </w:p>
        </w:tc>
        <w:tc>
          <w:tcPr>
            <w:tcW w:w="1020" w:type="dxa"/>
            <w:tcBorders>
              <w:top w:val="nil"/>
              <w:left w:val="nil"/>
              <w:bottom w:val="nil"/>
              <w:right w:val="nil"/>
            </w:tcBorders>
            <w:noWrap/>
            <w:vAlign w:val="bottom"/>
            <w:hideMark/>
          </w:tcPr>
          <w:p w14:paraId="208A3005" w14:textId="77777777" w:rsidR="00AE5085" w:rsidRPr="009660A1" w:rsidRDefault="00AE5085" w:rsidP="0014455C">
            <w:pPr>
              <w:spacing w:after="0" w:line="240" w:lineRule="auto"/>
              <w:jc w:val="center"/>
              <w:rPr>
                <w:rFonts w:ascii="Calibri" w:eastAsia="Times New Roman" w:hAnsi="Calibri" w:cs="Calibri"/>
                <w:bCs/>
                <w:color w:val="002060"/>
                <w:sz w:val="20"/>
                <w:szCs w:val="20"/>
                <w:lang w:eastAsia="es-PE"/>
              </w:rPr>
            </w:pPr>
            <w:r w:rsidRPr="009660A1">
              <w:rPr>
                <w:rFonts w:ascii="Calibri" w:eastAsia="Times New Roman" w:hAnsi="Calibri" w:cs="Calibri"/>
                <w:bCs/>
                <w:color w:val="002060"/>
                <w:sz w:val="20"/>
                <w:szCs w:val="20"/>
                <w:lang w:eastAsia="es-PE"/>
              </w:rPr>
              <w:t>07</w:t>
            </w:r>
          </w:p>
        </w:tc>
      </w:tr>
      <w:tr w:rsidR="00AE5085" w:rsidRPr="009660A1" w14:paraId="2FF2BC95" w14:textId="77777777" w:rsidTr="0014455C">
        <w:trPr>
          <w:trHeight w:val="276"/>
        </w:trPr>
        <w:tc>
          <w:tcPr>
            <w:tcW w:w="3620" w:type="dxa"/>
            <w:tcBorders>
              <w:top w:val="nil"/>
              <w:left w:val="nil"/>
              <w:bottom w:val="nil"/>
              <w:right w:val="nil"/>
            </w:tcBorders>
            <w:noWrap/>
            <w:vAlign w:val="bottom"/>
            <w:hideMark/>
          </w:tcPr>
          <w:p w14:paraId="532161B5" w14:textId="77777777" w:rsidR="00AE5085" w:rsidRPr="009660A1" w:rsidRDefault="00AE5085" w:rsidP="0014455C">
            <w:pPr>
              <w:spacing w:after="0" w:line="240" w:lineRule="auto"/>
              <w:rPr>
                <w:rFonts w:ascii="Calibri" w:eastAsia="Times New Roman" w:hAnsi="Calibri" w:cs="Calibri"/>
                <w:bCs/>
                <w:color w:val="002060"/>
                <w:sz w:val="20"/>
                <w:szCs w:val="20"/>
                <w:lang w:eastAsia="es-PE"/>
              </w:rPr>
            </w:pPr>
            <w:r w:rsidRPr="009660A1">
              <w:rPr>
                <w:rFonts w:ascii="Calibri" w:eastAsia="Times New Roman" w:hAnsi="Calibri" w:cs="Calibri"/>
                <w:bCs/>
                <w:color w:val="002060"/>
                <w:sz w:val="20"/>
                <w:szCs w:val="20"/>
                <w:lang w:eastAsia="es-PE"/>
              </w:rPr>
              <w:t>TARJETA DE ASISTENCIA POR</w:t>
            </w:r>
          </w:p>
        </w:tc>
        <w:tc>
          <w:tcPr>
            <w:tcW w:w="1020" w:type="dxa"/>
            <w:tcBorders>
              <w:top w:val="nil"/>
              <w:left w:val="nil"/>
              <w:bottom w:val="nil"/>
              <w:right w:val="nil"/>
            </w:tcBorders>
            <w:noWrap/>
            <w:vAlign w:val="bottom"/>
            <w:hideMark/>
          </w:tcPr>
          <w:p w14:paraId="42AE334C" w14:textId="77777777" w:rsidR="00AE5085" w:rsidRPr="009660A1" w:rsidRDefault="00AE5085" w:rsidP="0014455C">
            <w:pPr>
              <w:spacing w:after="0" w:line="240" w:lineRule="auto"/>
              <w:jc w:val="center"/>
              <w:rPr>
                <w:rFonts w:ascii="Calibri" w:eastAsia="Times New Roman" w:hAnsi="Calibri" w:cs="Calibri"/>
                <w:bCs/>
                <w:color w:val="002060"/>
                <w:sz w:val="20"/>
                <w:szCs w:val="20"/>
                <w:lang w:eastAsia="es-PE"/>
              </w:rPr>
            </w:pPr>
            <w:r w:rsidRPr="009660A1">
              <w:rPr>
                <w:rFonts w:ascii="Calibri" w:eastAsia="Times New Roman" w:hAnsi="Calibri" w:cs="Calibri"/>
                <w:bCs/>
                <w:color w:val="002060"/>
                <w:sz w:val="20"/>
                <w:szCs w:val="20"/>
                <w:lang w:eastAsia="es-PE"/>
              </w:rPr>
              <w:t>07</w:t>
            </w:r>
          </w:p>
        </w:tc>
      </w:tr>
      <w:tr w:rsidR="00AE5085" w:rsidRPr="009660A1" w14:paraId="63E1048E" w14:textId="77777777" w:rsidTr="003B3D26">
        <w:trPr>
          <w:trHeight w:val="276"/>
        </w:trPr>
        <w:tc>
          <w:tcPr>
            <w:tcW w:w="3620" w:type="dxa"/>
            <w:tcBorders>
              <w:top w:val="nil"/>
              <w:left w:val="nil"/>
              <w:bottom w:val="nil"/>
              <w:right w:val="nil"/>
            </w:tcBorders>
            <w:shd w:val="clear" w:color="auto" w:fill="660066"/>
            <w:noWrap/>
            <w:vAlign w:val="bottom"/>
            <w:hideMark/>
          </w:tcPr>
          <w:p w14:paraId="0E396F08" w14:textId="77777777" w:rsidR="00AE5085" w:rsidRPr="003B3D26" w:rsidRDefault="00AE5085" w:rsidP="0014455C">
            <w:pPr>
              <w:spacing w:after="0" w:line="240" w:lineRule="auto"/>
              <w:rPr>
                <w:rFonts w:ascii="Calibri" w:eastAsia="Times New Roman" w:hAnsi="Calibri" w:cs="Calibri"/>
                <w:b/>
                <w:color w:val="FFFFFF"/>
                <w:sz w:val="20"/>
                <w:szCs w:val="20"/>
                <w:lang w:eastAsia="es-PE"/>
              </w:rPr>
            </w:pPr>
            <w:r w:rsidRPr="003B3D26">
              <w:rPr>
                <w:rFonts w:ascii="Calibri" w:eastAsia="Times New Roman" w:hAnsi="Calibri" w:cs="Calibri"/>
                <w:b/>
                <w:color w:val="FFFFFF"/>
                <w:sz w:val="20"/>
                <w:szCs w:val="20"/>
                <w:lang w:eastAsia="es-PE"/>
              </w:rPr>
              <w:t>PRECIO POR PERSONA EN USD</w:t>
            </w:r>
          </w:p>
        </w:tc>
        <w:tc>
          <w:tcPr>
            <w:tcW w:w="1020" w:type="dxa"/>
            <w:tcBorders>
              <w:top w:val="nil"/>
              <w:left w:val="nil"/>
              <w:bottom w:val="nil"/>
              <w:right w:val="nil"/>
            </w:tcBorders>
            <w:shd w:val="clear" w:color="auto" w:fill="660066"/>
            <w:noWrap/>
            <w:vAlign w:val="bottom"/>
            <w:hideMark/>
          </w:tcPr>
          <w:p w14:paraId="4C6543A6" w14:textId="77777777" w:rsidR="00AE5085" w:rsidRPr="003B3D26" w:rsidRDefault="00AE5085" w:rsidP="0014455C">
            <w:pPr>
              <w:spacing w:after="0" w:line="240" w:lineRule="auto"/>
              <w:jc w:val="center"/>
              <w:rPr>
                <w:rFonts w:ascii="Calibri" w:eastAsia="Times New Roman" w:hAnsi="Calibri" w:cs="Calibri"/>
                <w:b/>
                <w:color w:val="FFFFFF"/>
                <w:sz w:val="20"/>
                <w:szCs w:val="20"/>
                <w:lang w:eastAsia="es-PE"/>
              </w:rPr>
            </w:pPr>
            <w:r w:rsidRPr="003B3D26">
              <w:rPr>
                <w:rFonts w:ascii="Calibri" w:eastAsia="Times New Roman" w:hAnsi="Calibri" w:cs="Calibri"/>
                <w:b/>
                <w:color w:val="FFFFFF"/>
                <w:sz w:val="20"/>
                <w:szCs w:val="20"/>
                <w:lang w:eastAsia="es-PE"/>
              </w:rPr>
              <w:t>$65</w:t>
            </w:r>
          </w:p>
        </w:tc>
      </w:tr>
    </w:tbl>
    <w:p w14:paraId="4A789FD7" w14:textId="77777777" w:rsidR="00AE5085" w:rsidRPr="009660A1" w:rsidRDefault="00AE5085" w:rsidP="00AE5085">
      <w:pPr>
        <w:spacing w:after="0" w:line="240" w:lineRule="auto"/>
        <w:rPr>
          <w:bCs/>
        </w:rPr>
      </w:pPr>
    </w:p>
    <w:p w14:paraId="1098D64C" w14:textId="77777777" w:rsidR="00AE5085" w:rsidRPr="00B6460A" w:rsidRDefault="00AE5085" w:rsidP="00AE5085">
      <w:pPr>
        <w:tabs>
          <w:tab w:val="left" w:pos="4770"/>
        </w:tabs>
        <w:autoSpaceDE w:val="0"/>
        <w:autoSpaceDN w:val="0"/>
        <w:spacing w:after="0" w:line="240" w:lineRule="auto"/>
        <w:rPr>
          <w:rFonts w:ascii="Calibri" w:hAnsi="Calibri" w:cs="Calibri"/>
          <w:b/>
          <w:color w:val="002060"/>
          <w:spacing w:val="1"/>
          <w:u w:val="single"/>
          <w:lang w:val="tr-TR"/>
        </w:rPr>
      </w:pPr>
      <w:r w:rsidRPr="00B6460A">
        <w:rPr>
          <w:rFonts w:ascii="Calibri" w:hAnsi="Calibri" w:cs="Calibri"/>
          <w:b/>
          <w:color w:val="002060"/>
          <w:spacing w:val="1"/>
          <w:u w:val="single"/>
          <w:lang w:val="tr-TR"/>
        </w:rPr>
        <w:t>HOTELES PREVISTOS O SIMILARES</w:t>
      </w:r>
    </w:p>
    <w:p w14:paraId="5261D742" w14:textId="77777777" w:rsidR="00AE5085" w:rsidRPr="009660A1" w:rsidRDefault="00AE5085" w:rsidP="00AE5085">
      <w:pPr>
        <w:tabs>
          <w:tab w:val="left" w:pos="4770"/>
        </w:tabs>
        <w:autoSpaceDE w:val="0"/>
        <w:autoSpaceDN w:val="0"/>
        <w:spacing w:after="0" w:line="240" w:lineRule="auto"/>
        <w:rPr>
          <w:rFonts w:ascii="Calibri" w:hAnsi="Calibri" w:cs="Calibri"/>
          <w:bCs/>
          <w:color w:val="002060"/>
          <w:szCs w:val="20"/>
          <w:u w:val="single"/>
          <w:lang w:val="en-US"/>
        </w:rPr>
      </w:pPr>
    </w:p>
    <w:tbl>
      <w:tblPr>
        <w:tblW w:w="4600" w:type="dxa"/>
        <w:tblCellMar>
          <w:left w:w="70" w:type="dxa"/>
          <w:right w:w="70" w:type="dxa"/>
        </w:tblCellMar>
        <w:tblLook w:val="04A0" w:firstRow="1" w:lastRow="0" w:firstColumn="1" w:lastColumn="0" w:noHBand="0" w:noVBand="1"/>
      </w:tblPr>
      <w:tblGrid>
        <w:gridCol w:w="1100"/>
        <w:gridCol w:w="3500"/>
      </w:tblGrid>
      <w:tr w:rsidR="00AE5085" w:rsidRPr="009660A1" w14:paraId="265A17FA" w14:textId="77777777" w:rsidTr="003B3D26">
        <w:trPr>
          <w:trHeight w:val="288"/>
        </w:trPr>
        <w:tc>
          <w:tcPr>
            <w:tcW w:w="4600" w:type="dxa"/>
            <w:gridSpan w:val="2"/>
            <w:tcBorders>
              <w:top w:val="nil"/>
              <w:left w:val="nil"/>
              <w:bottom w:val="nil"/>
              <w:right w:val="nil"/>
            </w:tcBorders>
            <w:shd w:val="clear" w:color="auto" w:fill="660066"/>
            <w:vAlign w:val="center"/>
            <w:hideMark/>
          </w:tcPr>
          <w:p w14:paraId="0E8BDAEB" w14:textId="77777777" w:rsidR="00AE5085" w:rsidRPr="003B3D26" w:rsidRDefault="00AE5085" w:rsidP="0014455C">
            <w:pPr>
              <w:spacing w:after="0" w:line="240" w:lineRule="auto"/>
              <w:jc w:val="center"/>
              <w:rPr>
                <w:rFonts w:ascii="Calibri" w:eastAsia="Times New Roman" w:hAnsi="Calibri" w:cs="Calibri"/>
                <w:b/>
                <w:color w:val="FFFFFF"/>
                <w:sz w:val="20"/>
                <w:szCs w:val="20"/>
                <w:lang w:eastAsia="es-PE"/>
              </w:rPr>
            </w:pPr>
            <w:r w:rsidRPr="003B3D26">
              <w:rPr>
                <w:rFonts w:ascii="Calibri" w:eastAsia="Times New Roman" w:hAnsi="Calibri" w:cs="Calibri"/>
                <w:b/>
                <w:color w:val="FFFFFF"/>
                <w:sz w:val="20"/>
                <w:szCs w:val="20"/>
                <w:lang w:eastAsia="es-PE"/>
              </w:rPr>
              <w:t>HOTEL PREVISTO O SIMILARES</w:t>
            </w:r>
          </w:p>
        </w:tc>
      </w:tr>
      <w:tr w:rsidR="00AE5085" w:rsidRPr="009660A1" w14:paraId="18F3F6A9" w14:textId="77777777" w:rsidTr="003B3D26">
        <w:trPr>
          <w:trHeight w:val="288"/>
        </w:trPr>
        <w:tc>
          <w:tcPr>
            <w:tcW w:w="1100" w:type="dxa"/>
            <w:tcBorders>
              <w:top w:val="nil"/>
              <w:left w:val="nil"/>
              <w:bottom w:val="single" w:sz="4" w:space="0" w:color="FFD5FF"/>
              <w:right w:val="nil"/>
            </w:tcBorders>
            <w:shd w:val="clear" w:color="auto" w:fill="660066"/>
            <w:vAlign w:val="center"/>
            <w:hideMark/>
          </w:tcPr>
          <w:p w14:paraId="6956AAE8" w14:textId="77777777" w:rsidR="00AE5085" w:rsidRPr="009660A1" w:rsidRDefault="00AE5085" w:rsidP="0014455C">
            <w:pPr>
              <w:spacing w:after="0" w:line="240" w:lineRule="auto"/>
              <w:jc w:val="center"/>
              <w:rPr>
                <w:rFonts w:ascii="Calibri" w:eastAsia="Times New Roman" w:hAnsi="Calibri" w:cs="Calibri"/>
                <w:bCs/>
                <w:color w:val="FFFFFF"/>
                <w:sz w:val="20"/>
                <w:szCs w:val="20"/>
                <w:lang w:eastAsia="es-PE"/>
              </w:rPr>
            </w:pPr>
            <w:r w:rsidRPr="009660A1">
              <w:rPr>
                <w:rFonts w:ascii="Calibri" w:eastAsia="Times New Roman" w:hAnsi="Calibri" w:cs="Calibri"/>
                <w:bCs/>
                <w:color w:val="FFFFFF"/>
                <w:sz w:val="20"/>
                <w:szCs w:val="20"/>
                <w:lang w:eastAsia="es-PE"/>
              </w:rPr>
              <w:t>Ciudades</w:t>
            </w:r>
          </w:p>
        </w:tc>
        <w:tc>
          <w:tcPr>
            <w:tcW w:w="3500" w:type="dxa"/>
            <w:tcBorders>
              <w:top w:val="nil"/>
              <w:left w:val="nil"/>
              <w:bottom w:val="single" w:sz="4" w:space="0" w:color="FFD5FF"/>
              <w:right w:val="nil"/>
            </w:tcBorders>
            <w:shd w:val="clear" w:color="auto" w:fill="660066"/>
            <w:vAlign w:val="center"/>
            <w:hideMark/>
          </w:tcPr>
          <w:p w14:paraId="3CE7855C" w14:textId="77777777" w:rsidR="00AE5085" w:rsidRPr="003B3D26" w:rsidRDefault="00AE5085" w:rsidP="0014455C">
            <w:pPr>
              <w:spacing w:after="0" w:line="240" w:lineRule="auto"/>
              <w:jc w:val="center"/>
              <w:rPr>
                <w:rFonts w:ascii="Calibri" w:eastAsia="Times New Roman" w:hAnsi="Calibri" w:cs="Calibri"/>
                <w:b/>
                <w:color w:val="FFFFFF"/>
                <w:sz w:val="20"/>
                <w:szCs w:val="20"/>
                <w:lang w:eastAsia="es-PE"/>
              </w:rPr>
            </w:pPr>
            <w:r w:rsidRPr="003B3D26">
              <w:rPr>
                <w:rFonts w:ascii="Calibri" w:eastAsia="Times New Roman" w:hAnsi="Calibri" w:cs="Calibri"/>
                <w:b/>
                <w:color w:val="FFFFFF"/>
                <w:sz w:val="20"/>
                <w:szCs w:val="20"/>
                <w:lang w:eastAsia="es-PE"/>
              </w:rPr>
              <w:t xml:space="preserve">Categoría A </w:t>
            </w:r>
          </w:p>
        </w:tc>
      </w:tr>
      <w:tr w:rsidR="00AE5085" w:rsidRPr="009660A1" w14:paraId="4A885F66" w14:textId="77777777" w:rsidTr="003B3D26">
        <w:trPr>
          <w:trHeight w:val="552"/>
        </w:trPr>
        <w:tc>
          <w:tcPr>
            <w:tcW w:w="1100" w:type="dxa"/>
            <w:tcBorders>
              <w:top w:val="single" w:sz="4" w:space="0" w:color="FFD5FF"/>
              <w:left w:val="single" w:sz="4" w:space="0" w:color="FFD5FF"/>
              <w:bottom w:val="single" w:sz="4" w:space="0" w:color="FFD5FF"/>
              <w:right w:val="single" w:sz="4" w:space="0" w:color="FFD5FF"/>
            </w:tcBorders>
            <w:vAlign w:val="center"/>
            <w:hideMark/>
          </w:tcPr>
          <w:p w14:paraId="624A7BDF" w14:textId="77777777" w:rsidR="00AE5085" w:rsidRPr="00D607DF" w:rsidRDefault="00AE5085" w:rsidP="0014455C">
            <w:pPr>
              <w:spacing w:after="0" w:line="240" w:lineRule="auto"/>
              <w:rPr>
                <w:rFonts w:ascii="Calibri" w:eastAsia="Times New Roman" w:hAnsi="Calibri" w:cs="Calibri"/>
                <w:bCs/>
                <w:color w:val="002060"/>
                <w:sz w:val="20"/>
                <w:szCs w:val="20"/>
                <w:lang w:eastAsia="es-PE"/>
              </w:rPr>
            </w:pPr>
            <w:r w:rsidRPr="00D607DF">
              <w:rPr>
                <w:rFonts w:ascii="Calibri" w:eastAsia="Times New Roman" w:hAnsi="Calibri" w:cs="Calibri"/>
                <w:bCs/>
                <w:color w:val="002060"/>
                <w:sz w:val="20"/>
                <w:szCs w:val="20"/>
                <w:lang w:eastAsia="es-PE"/>
              </w:rPr>
              <w:t>Delhi</w:t>
            </w:r>
          </w:p>
        </w:tc>
        <w:tc>
          <w:tcPr>
            <w:tcW w:w="3500" w:type="dxa"/>
            <w:tcBorders>
              <w:top w:val="single" w:sz="4" w:space="0" w:color="FFD5FF"/>
              <w:left w:val="single" w:sz="4" w:space="0" w:color="FFD5FF"/>
              <w:bottom w:val="single" w:sz="4" w:space="0" w:color="FFD5FF"/>
              <w:right w:val="single" w:sz="4" w:space="0" w:color="FFD5FF"/>
            </w:tcBorders>
            <w:vAlign w:val="center"/>
            <w:hideMark/>
          </w:tcPr>
          <w:p w14:paraId="5E7F08FB" w14:textId="5B14CB3B" w:rsidR="00AE5085" w:rsidRPr="00D607DF" w:rsidRDefault="004046BD" w:rsidP="0014455C">
            <w:pPr>
              <w:spacing w:after="0" w:line="240" w:lineRule="auto"/>
              <w:jc w:val="center"/>
              <w:rPr>
                <w:rFonts w:ascii="Calibri" w:eastAsia="Times New Roman" w:hAnsi="Calibri" w:cs="Calibri"/>
                <w:bCs/>
                <w:color w:val="002060"/>
                <w:sz w:val="20"/>
                <w:szCs w:val="20"/>
                <w:lang w:eastAsia="es-PE"/>
              </w:rPr>
            </w:pPr>
            <w:r w:rsidRPr="00D607DF">
              <w:rPr>
                <w:rFonts w:ascii="Calibri" w:hAnsi="Calibri" w:cs="Calibri"/>
                <w:color w:val="002060"/>
                <w:sz w:val="20"/>
                <w:szCs w:val="20"/>
              </w:rPr>
              <w:t>The Leela Ambiance / Eros O Simillares</w:t>
            </w:r>
          </w:p>
        </w:tc>
      </w:tr>
      <w:tr w:rsidR="00AE5085" w:rsidRPr="0036584C" w14:paraId="7F8357E1" w14:textId="77777777" w:rsidTr="003B3D26">
        <w:trPr>
          <w:trHeight w:val="552"/>
        </w:trPr>
        <w:tc>
          <w:tcPr>
            <w:tcW w:w="1100" w:type="dxa"/>
            <w:tcBorders>
              <w:top w:val="single" w:sz="4" w:space="0" w:color="FFD5FF"/>
              <w:left w:val="single" w:sz="4" w:space="0" w:color="FFD5FF"/>
              <w:bottom w:val="single" w:sz="4" w:space="0" w:color="FFD5FF"/>
              <w:right w:val="single" w:sz="4" w:space="0" w:color="FFD5FF"/>
            </w:tcBorders>
            <w:vAlign w:val="center"/>
            <w:hideMark/>
          </w:tcPr>
          <w:p w14:paraId="6CC09A34" w14:textId="77777777" w:rsidR="00AE5085" w:rsidRPr="00D607DF" w:rsidRDefault="00AE5085" w:rsidP="0014455C">
            <w:pPr>
              <w:spacing w:after="0" w:line="240" w:lineRule="auto"/>
              <w:rPr>
                <w:rFonts w:ascii="Calibri" w:eastAsia="Times New Roman" w:hAnsi="Calibri" w:cs="Calibri"/>
                <w:bCs/>
                <w:color w:val="002060"/>
                <w:sz w:val="20"/>
                <w:szCs w:val="20"/>
                <w:lang w:eastAsia="es-PE"/>
              </w:rPr>
            </w:pPr>
            <w:r w:rsidRPr="00D607DF">
              <w:rPr>
                <w:rFonts w:ascii="Calibri" w:eastAsia="Times New Roman" w:hAnsi="Calibri" w:cs="Calibri"/>
                <w:bCs/>
                <w:color w:val="002060"/>
                <w:sz w:val="20"/>
                <w:szCs w:val="20"/>
                <w:lang w:eastAsia="es-PE"/>
              </w:rPr>
              <w:t>Jaipur</w:t>
            </w:r>
          </w:p>
        </w:tc>
        <w:tc>
          <w:tcPr>
            <w:tcW w:w="3500" w:type="dxa"/>
            <w:tcBorders>
              <w:top w:val="single" w:sz="4" w:space="0" w:color="FFD5FF"/>
              <w:left w:val="single" w:sz="4" w:space="0" w:color="FFD5FF"/>
              <w:bottom w:val="single" w:sz="4" w:space="0" w:color="FFD5FF"/>
              <w:right w:val="single" w:sz="4" w:space="0" w:color="FFD5FF"/>
            </w:tcBorders>
            <w:vAlign w:val="center"/>
            <w:hideMark/>
          </w:tcPr>
          <w:p w14:paraId="33E8A80A" w14:textId="2DBAF1E1" w:rsidR="00AE5085" w:rsidRPr="00D607DF" w:rsidRDefault="00CB05B7" w:rsidP="0014455C">
            <w:pPr>
              <w:spacing w:after="0" w:line="240" w:lineRule="auto"/>
              <w:jc w:val="center"/>
              <w:rPr>
                <w:rFonts w:ascii="Calibri" w:eastAsia="Times New Roman" w:hAnsi="Calibri" w:cs="Calibri"/>
                <w:bCs/>
                <w:color w:val="002060"/>
                <w:sz w:val="20"/>
                <w:szCs w:val="20"/>
                <w:lang w:val="en-US" w:eastAsia="es-PE"/>
              </w:rPr>
            </w:pPr>
            <w:r w:rsidRPr="00D607DF">
              <w:rPr>
                <w:rFonts w:ascii="Calibri" w:hAnsi="Calibri" w:cs="Calibri"/>
                <w:color w:val="002060"/>
                <w:sz w:val="20"/>
                <w:szCs w:val="20"/>
                <w:lang w:val="es-MX"/>
              </w:rPr>
              <w:t>Grand mercure / Radisson</w:t>
            </w:r>
          </w:p>
        </w:tc>
      </w:tr>
      <w:tr w:rsidR="00AE5085" w:rsidRPr="0036584C" w14:paraId="547D50D3" w14:textId="77777777" w:rsidTr="003B3D26">
        <w:trPr>
          <w:trHeight w:val="552"/>
        </w:trPr>
        <w:tc>
          <w:tcPr>
            <w:tcW w:w="1100" w:type="dxa"/>
            <w:tcBorders>
              <w:top w:val="single" w:sz="4" w:space="0" w:color="FFD5FF"/>
              <w:left w:val="single" w:sz="4" w:space="0" w:color="FFD5FF"/>
              <w:bottom w:val="single" w:sz="4" w:space="0" w:color="FFD5FF"/>
              <w:right w:val="single" w:sz="4" w:space="0" w:color="FFD5FF"/>
            </w:tcBorders>
            <w:vAlign w:val="center"/>
            <w:hideMark/>
          </w:tcPr>
          <w:p w14:paraId="6CCF412E" w14:textId="77777777" w:rsidR="00AE5085" w:rsidRPr="00D607DF" w:rsidRDefault="00AE5085" w:rsidP="0014455C">
            <w:pPr>
              <w:spacing w:after="0" w:line="240" w:lineRule="auto"/>
              <w:rPr>
                <w:rFonts w:ascii="Calibri" w:eastAsia="Times New Roman" w:hAnsi="Calibri" w:cs="Calibri"/>
                <w:bCs/>
                <w:color w:val="002060"/>
                <w:sz w:val="20"/>
                <w:szCs w:val="20"/>
                <w:lang w:eastAsia="es-PE"/>
              </w:rPr>
            </w:pPr>
            <w:r w:rsidRPr="00D607DF">
              <w:rPr>
                <w:rFonts w:ascii="Calibri" w:eastAsia="Times New Roman" w:hAnsi="Calibri" w:cs="Calibri"/>
                <w:bCs/>
                <w:color w:val="002060"/>
                <w:sz w:val="20"/>
                <w:szCs w:val="20"/>
                <w:lang w:eastAsia="es-PE"/>
              </w:rPr>
              <w:t>Agra</w:t>
            </w:r>
          </w:p>
        </w:tc>
        <w:tc>
          <w:tcPr>
            <w:tcW w:w="3500" w:type="dxa"/>
            <w:tcBorders>
              <w:top w:val="single" w:sz="4" w:space="0" w:color="FFD5FF"/>
              <w:left w:val="single" w:sz="4" w:space="0" w:color="FFD5FF"/>
              <w:bottom w:val="single" w:sz="4" w:space="0" w:color="FFD5FF"/>
              <w:right w:val="single" w:sz="4" w:space="0" w:color="FFD5FF"/>
            </w:tcBorders>
            <w:vAlign w:val="center"/>
            <w:hideMark/>
          </w:tcPr>
          <w:p w14:paraId="66047805" w14:textId="673077DB" w:rsidR="00AE5085" w:rsidRPr="00D607DF" w:rsidRDefault="00D607DF" w:rsidP="0014455C">
            <w:pPr>
              <w:spacing w:after="0" w:line="240" w:lineRule="auto"/>
              <w:jc w:val="center"/>
              <w:rPr>
                <w:rFonts w:ascii="Calibri" w:eastAsia="Times New Roman" w:hAnsi="Calibri" w:cs="Calibri"/>
                <w:bCs/>
                <w:color w:val="002060"/>
                <w:sz w:val="20"/>
                <w:szCs w:val="20"/>
                <w:lang w:val="en-US" w:eastAsia="es-PE"/>
              </w:rPr>
            </w:pPr>
            <w:r w:rsidRPr="00D607DF">
              <w:rPr>
                <w:rFonts w:ascii="Calibri" w:hAnsi="Calibri" w:cs="Calibri"/>
                <w:color w:val="002060"/>
                <w:sz w:val="20"/>
                <w:szCs w:val="20"/>
                <w:lang w:val="es-MX"/>
              </w:rPr>
              <w:t>Hilton / Holiday Inn</w:t>
            </w:r>
          </w:p>
        </w:tc>
      </w:tr>
    </w:tbl>
    <w:p w14:paraId="669295E7" w14:textId="77777777" w:rsidR="00AE5085" w:rsidRPr="009660A1" w:rsidRDefault="00AE5085" w:rsidP="00AE5085">
      <w:pPr>
        <w:tabs>
          <w:tab w:val="left" w:pos="4770"/>
        </w:tabs>
        <w:autoSpaceDE w:val="0"/>
        <w:autoSpaceDN w:val="0"/>
        <w:spacing w:after="0" w:line="240" w:lineRule="auto"/>
        <w:rPr>
          <w:rFonts w:ascii="Calibri" w:hAnsi="Calibri" w:cs="Calibri"/>
          <w:bCs/>
          <w:color w:val="002060"/>
          <w:szCs w:val="20"/>
          <w:u w:val="single"/>
          <w:lang w:val="en-US"/>
        </w:rPr>
      </w:pPr>
    </w:p>
    <w:p w14:paraId="526881C7" w14:textId="77777777" w:rsidR="00AE5085" w:rsidRDefault="00AE5085" w:rsidP="00AE5085">
      <w:pPr>
        <w:pStyle w:val="Sinespaciado"/>
        <w:rPr>
          <w:rFonts w:cs="Calibri"/>
          <w:b/>
          <w:bCs/>
          <w:color w:val="002060"/>
          <w:u w:val="single"/>
          <w:lang w:val="en-US"/>
        </w:rPr>
      </w:pPr>
    </w:p>
    <w:p w14:paraId="18A47C5E" w14:textId="77777777" w:rsidR="00D607DF" w:rsidRDefault="00D607DF" w:rsidP="00AE5085">
      <w:pPr>
        <w:pStyle w:val="Sinespaciado"/>
        <w:rPr>
          <w:rFonts w:cs="Calibri"/>
          <w:b/>
          <w:bCs/>
          <w:color w:val="002060"/>
          <w:u w:val="single"/>
          <w:lang w:val="en-US"/>
        </w:rPr>
      </w:pPr>
    </w:p>
    <w:p w14:paraId="3C611609" w14:textId="77777777" w:rsidR="00D607DF" w:rsidRDefault="00D607DF" w:rsidP="00AE5085">
      <w:pPr>
        <w:pStyle w:val="Sinespaciado"/>
        <w:rPr>
          <w:rFonts w:cs="Calibri"/>
          <w:b/>
          <w:bCs/>
          <w:color w:val="002060"/>
          <w:u w:val="single"/>
          <w:lang w:val="en-US"/>
        </w:rPr>
      </w:pPr>
    </w:p>
    <w:p w14:paraId="0AC24B28" w14:textId="77777777" w:rsidR="00D607DF" w:rsidRDefault="00D607DF" w:rsidP="00AE5085">
      <w:pPr>
        <w:pStyle w:val="Sinespaciado"/>
        <w:rPr>
          <w:rFonts w:cs="Calibri"/>
          <w:b/>
          <w:bCs/>
          <w:color w:val="002060"/>
          <w:u w:val="single"/>
          <w:lang w:val="en-US"/>
        </w:rPr>
      </w:pPr>
    </w:p>
    <w:p w14:paraId="11B699D0" w14:textId="77777777" w:rsidR="00D607DF" w:rsidRDefault="00D607DF" w:rsidP="00AE5085">
      <w:pPr>
        <w:pStyle w:val="Sinespaciado"/>
        <w:rPr>
          <w:rFonts w:cs="Calibri"/>
          <w:b/>
          <w:bCs/>
          <w:color w:val="002060"/>
          <w:u w:val="single"/>
          <w:lang w:val="en-US"/>
        </w:rPr>
      </w:pPr>
    </w:p>
    <w:p w14:paraId="5D991C37" w14:textId="77777777" w:rsidR="00D607DF" w:rsidRDefault="00D607DF" w:rsidP="00AE5085">
      <w:pPr>
        <w:pStyle w:val="Sinespaciado"/>
        <w:rPr>
          <w:rFonts w:cs="Calibri"/>
          <w:b/>
          <w:bCs/>
          <w:color w:val="002060"/>
          <w:u w:val="single"/>
          <w:lang w:val="en-US"/>
        </w:rPr>
      </w:pPr>
    </w:p>
    <w:p w14:paraId="7EFD1721" w14:textId="77777777" w:rsidR="00D607DF" w:rsidRDefault="00D607DF" w:rsidP="00AE5085">
      <w:pPr>
        <w:pStyle w:val="Sinespaciado"/>
        <w:rPr>
          <w:rFonts w:cs="Calibri"/>
          <w:b/>
          <w:bCs/>
          <w:color w:val="002060"/>
          <w:u w:val="single"/>
          <w:lang w:val="en-US"/>
        </w:rPr>
      </w:pPr>
    </w:p>
    <w:p w14:paraId="51346E30" w14:textId="77777777" w:rsidR="00D607DF" w:rsidRDefault="00D607DF" w:rsidP="00AE5085">
      <w:pPr>
        <w:pStyle w:val="Sinespaciado"/>
        <w:rPr>
          <w:rFonts w:cs="Calibri"/>
          <w:b/>
          <w:bCs/>
          <w:color w:val="002060"/>
          <w:u w:val="single"/>
          <w:lang w:val="en-US"/>
        </w:rPr>
      </w:pPr>
    </w:p>
    <w:p w14:paraId="73733D32" w14:textId="77777777" w:rsidR="00D607DF" w:rsidRDefault="00D607DF" w:rsidP="00AE5085">
      <w:pPr>
        <w:pStyle w:val="Sinespaciado"/>
        <w:rPr>
          <w:rFonts w:cs="Calibri"/>
          <w:b/>
          <w:bCs/>
          <w:color w:val="002060"/>
          <w:u w:val="single"/>
          <w:lang w:val="en-US"/>
        </w:rPr>
      </w:pPr>
    </w:p>
    <w:p w14:paraId="3837B94F" w14:textId="77777777" w:rsidR="00D607DF" w:rsidRDefault="00D607DF" w:rsidP="00AE5085">
      <w:pPr>
        <w:pStyle w:val="Sinespaciado"/>
        <w:rPr>
          <w:rFonts w:cs="Calibri"/>
          <w:b/>
          <w:bCs/>
          <w:color w:val="002060"/>
          <w:u w:val="single"/>
          <w:lang w:val="en-US"/>
        </w:rPr>
      </w:pPr>
    </w:p>
    <w:p w14:paraId="69586A48" w14:textId="77777777" w:rsidR="00D607DF" w:rsidRDefault="00D607DF" w:rsidP="00AE5085">
      <w:pPr>
        <w:pStyle w:val="Sinespaciado"/>
        <w:rPr>
          <w:rFonts w:cs="Calibri"/>
          <w:b/>
          <w:bCs/>
          <w:color w:val="002060"/>
          <w:u w:val="single"/>
          <w:lang w:val="en-US"/>
        </w:rPr>
      </w:pPr>
    </w:p>
    <w:p w14:paraId="0885CF5B" w14:textId="77777777" w:rsidR="00D607DF" w:rsidRPr="00F52166" w:rsidRDefault="00D607DF" w:rsidP="00AE5085">
      <w:pPr>
        <w:pStyle w:val="Sinespaciado"/>
        <w:rPr>
          <w:rFonts w:cs="Calibri"/>
          <w:b/>
          <w:bCs/>
          <w:color w:val="002060"/>
          <w:u w:val="single"/>
          <w:lang w:val="en-US"/>
        </w:rPr>
      </w:pPr>
    </w:p>
    <w:p w14:paraId="0E478218" w14:textId="77777777" w:rsidR="00AE5085" w:rsidRPr="00A40EF0" w:rsidRDefault="00AE5085" w:rsidP="00AE5085">
      <w:pPr>
        <w:pStyle w:val="Sinespaciado"/>
        <w:rPr>
          <w:rFonts w:cs="Calibri"/>
          <w:b/>
          <w:bCs/>
          <w:color w:val="002060"/>
          <w:u w:val="single"/>
        </w:rPr>
      </w:pPr>
      <w:r w:rsidRPr="00A40EF0">
        <w:rPr>
          <w:rFonts w:cs="Calibri"/>
          <w:b/>
          <w:bCs/>
          <w:color w:val="002060"/>
          <w:u w:val="single"/>
        </w:rPr>
        <w:t xml:space="preserve">REQUISITOS DE INGRESO: </w:t>
      </w:r>
      <w:r>
        <w:rPr>
          <w:rFonts w:cs="Calibri"/>
          <w:b/>
          <w:bCs/>
          <w:color w:val="002060"/>
          <w:u w:val="single"/>
        </w:rPr>
        <w:t>INDIA</w:t>
      </w:r>
    </w:p>
    <w:p w14:paraId="68567B2E" w14:textId="77777777" w:rsidR="00AE5085" w:rsidRPr="005F3F04" w:rsidRDefault="00AE5085" w:rsidP="00AE5085">
      <w:pPr>
        <w:pStyle w:val="Sinespaciado"/>
        <w:numPr>
          <w:ilvl w:val="0"/>
          <w:numId w:val="5"/>
        </w:numPr>
        <w:rPr>
          <w:rStyle w:val="Hipervnculo"/>
          <w:rFonts w:cs="Calibri"/>
          <w:sz w:val="20"/>
          <w:szCs w:val="20"/>
          <w:lang w:val="en-US"/>
        </w:rPr>
      </w:pPr>
      <w:r>
        <w:rPr>
          <w:rFonts w:cs="Calibri"/>
          <w:color w:val="002060"/>
          <w:sz w:val="20"/>
          <w:szCs w:val="20"/>
          <w:lang w:val="en-US"/>
        </w:rPr>
        <w:fldChar w:fldCharType="begin"/>
      </w:r>
      <w:r>
        <w:rPr>
          <w:rFonts w:cs="Calibri"/>
          <w:color w:val="002060"/>
          <w:sz w:val="20"/>
          <w:szCs w:val="20"/>
          <w:lang w:val="en-US"/>
        </w:rPr>
        <w:instrText>HYPERLINK "https://indianvisaonline.gov.in/evisa/tvoa.html"</w:instrText>
      </w:r>
      <w:r>
        <w:rPr>
          <w:rFonts w:cs="Calibri"/>
          <w:color w:val="002060"/>
          <w:sz w:val="20"/>
          <w:szCs w:val="20"/>
          <w:lang w:val="en-US"/>
        </w:rPr>
      </w:r>
      <w:r>
        <w:rPr>
          <w:rFonts w:cs="Calibri"/>
          <w:color w:val="002060"/>
          <w:sz w:val="20"/>
          <w:szCs w:val="20"/>
          <w:lang w:val="en-US"/>
        </w:rPr>
        <w:fldChar w:fldCharType="separate"/>
      </w:r>
      <w:r w:rsidRPr="005F3F04">
        <w:rPr>
          <w:rStyle w:val="Hipervnculo"/>
          <w:rFonts w:cs="Calibri"/>
          <w:sz w:val="20"/>
          <w:szCs w:val="20"/>
          <w:lang w:val="en-US"/>
        </w:rPr>
        <w:t>India Visa Online</w:t>
      </w:r>
    </w:p>
    <w:p w14:paraId="58C070D8" w14:textId="77777777" w:rsidR="00AE5085" w:rsidRDefault="00AE5085" w:rsidP="00AE5085">
      <w:pPr>
        <w:pStyle w:val="Sinespaciado"/>
        <w:numPr>
          <w:ilvl w:val="0"/>
          <w:numId w:val="5"/>
        </w:numPr>
        <w:rPr>
          <w:rFonts w:cs="Calibri"/>
          <w:color w:val="002060"/>
          <w:sz w:val="20"/>
          <w:szCs w:val="20"/>
        </w:rPr>
      </w:pPr>
      <w:r>
        <w:rPr>
          <w:rFonts w:cs="Calibri"/>
          <w:color w:val="002060"/>
          <w:sz w:val="20"/>
          <w:szCs w:val="20"/>
          <w:lang w:val="en-US"/>
        </w:rPr>
        <w:fldChar w:fldCharType="end"/>
      </w:r>
      <w:hyperlink r:id="rId7" w:history="1"/>
      <w:r w:rsidRPr="00FF2AD7">
        <w:rPr>
          <w:rFonts w:cs="Calibri"/>
          <w:color w:val="002060"/>
          <w:sz w:val="20"/>
          <w:szCs w:val="20"/>
        </w:rPr>
        <w:t>Se requiere Vacuna de la Fiebre Amarilla</w:t>
      </w:r>
    </w:p>
    <w:p w14:paraId="69B60634" w14:textId="77777777" w:rsidR="00AE5085" w:rsidRDefault="00AE5085" w:rsidP="00AE5085">
      <w:pPr>
        <w:pStyle w:val="Sinespaciado"/>
        <w:rPr>
          <w:rFonts w:cs="Calibri"/>
          <w:color w:val="002060"/>
          <w:sz w:val="20"/>
          <w:szCs w:val="20"/>
        </w:rPr>
      </w:pPr>
    </w:p>
    <w:p w14:paraId="0718DCC6" w14:textId="77777777" w:rsidR="00AE5085" w:rsidRPr="003C5E9E" w:rsidRDefault="00AE5085" w:rsidP="00AE5085">
      <w:pPr>
        <w:pStyle w:val="Sinespaciado"/>
        <w:ind w:left="360"/>
        <w:jc w:val="center"/>
        <w:rPr>
          <w:rFonts w:cs="Calibri"/>
          <w:color w:val="002060"/>
          <w:sz w:val="24"/>
          <w:szCs w:val="24"/>
        </w:rPr>
      </w:pPr>
      <w:r w:rsidRPr="003C5E9E">
        <w:rPr>
          <w:rFonts w:cs="Calibri"/>
          <w:color w:val="002060"/>
          <w:sz w:val="24"/>
          <w:szCs w:val="24"/>
        </w:rPr>
        <w:t>INFORMACIÓN EXCLUSIVA PARA AGENCIA DE VIAJES</w:t>
      </w:r>
    </w:p>
    <w:p w14:paraId="5FDA5046" w14:textId="77777777" w:rsidR="00AE5085" w:rsidRDefault="00AE5085" w:rsidP="00AE5085">
      <w:pPr>
        <w:pStyle w:val="Sinespaciado"/>
        <w:ind w:left="360"/>
        <w:rPr>
          <w:rFonts w:cs="Calibri"/>
          <w:b/>
          <w:bCs/>
          <w:color w:val="002060"/>
          <w:u w:val="single"/>
        </w:rPr>
      </w:pPr>
    </w:p>
    <w:p w14:paraId="55467E0C" w14:textId="77777777" w:rsidR="00AE5085" w:rsidRPr="00A40EF0" w:rsidRDefault="00AE5085" w:rsidP="00AE5085">
      <w:pPr>
        <w:pStyle w:val="Sinespaciado"/>
        <w:rPr>
          <w:rFonts w:cs="Calibri"/>
          <w:b/>
          <w:bCs/>
          <w:color w:val="002060"/>
          <w:u w:val="single"/>
        </w:rPr>
      </w:pPr>
      <w:r w:rsidRPr="00A40EF0">
        <w:rPr>
          <w:rFonts w:cs="Calibri"/>
          <w:b/>
          <w:bCs/>
          <w:color w:val="002060"/>
          <w:u w:val="single"/>
        </w:rPr>
        <w:t xml:space="preserve">CONDICIONES COMERCIALES: </w:t>
      </w:r>
    </w:p>
    <w:p w14:paraId="0C5E6C6D" w14:textId="77777777" w:rsidR="00AE5085" w:rsidRPr="008B211B" w:rsidRDefault="00AE5085" w:rsidP="00AE5085">
      <w:pPr>
        <w:pStyle w:val="Sinespaciado"/>
        <w:numPr>
          <w:ilvl w:val="0"/>
          <w:numId w:val="4"/>
        </w:numPr>
        <w:suppressAutoHyphens/>
        <w:spacing w:line="100" w:lineRule="atLeast"/>
        <w:jc w:val="both"/>
        <w:rPr>
          <w:rFonts w:cs="Calibri"/>
          <w:color w:val="002060"/>
          <w:sz w:val="20"/>
          <w:szCs w:val="20"/>
        </w:rPr>
      </w:pPr>
      <w:r w:rsidRPr="008B211B">
        <w:rPr>
          <w:rFonts w:cs="Calibri"/>
          <w:b/>
          <w:bCs/>
          <w:color w:val="002060"/>
          <w:sz w:val="20"/>
          <w:szCs w:val="20"/>
        </w:rPr>
        <w:t>COMISION DEL PAQUETE:</w:t>
      </w:r>
      <w:r w:rsidRPr="008B211B">
        <w:rPr>
          <w:rFonts w:cs="Calibri"/>
          <w:color w:val="002060"/>
          <w:sz w:val="20"/>
          <w:szCs w:val="20"/>
        </w:rPr>
        <w:t xml:space="preserve"> 1</w:t>
      </w:r>
      <w:r>
        <w:rPr>
          <w:rFonts w:cs="Calibri"/>
          <w:color w:val="002060"/>
          <w:sz w:val="20"/>
          <w:szCs w:val="20"/>
        </w:rPr>
        <w:t>2</w:t>
      </w:r>
      <w:r w:rsidRPr="008B211B">
        <w:rPr>
          <w:rFonts w:cs="Calibri"/>
          <w:color w:val="002060"/>
          <w:sz w:val="20"/>
          <w:szCs w:val="20"/>
        </w:rPr>
        <w:t>% incluido IGV</w:t>
      </w:r>
    </w:p>
    <w:p w14:paraId="1D7251D0" w14:textId="77777777" w:rsidR="00AE5085" w:rsidRPr="008B211B" w:rsidRDefault="00AE5085" w:rsidP="00AE5085">
      <w:pPr>
        <w:pStyle w:val="Sinespaciado"/>
        <w:numPr>
          <w:ilvl w:val="0"/>
          <w:numId w:val="4"/>
        </w:numPr>
        <w:suppressAutoHyphens/>
        <w:spacing w:line="100" w:lineRule="atLeast"/>
        <w:jc w:val="both"/>
        <w:rPr>
          <w:rFonts w:cs="Calibri"/>
          <w:color w:val="002060"/>
          <w:sz w:val="20"/>
          <w:szCs w:val="20"/>
        </w:rPr>
      </w:pPr>
      <w:r w:rsidRPr="008B211B">
        <w:rPr>
          <w:rFonts w:cs="Calibri"/>
          <w:b/>
          <w:bCs/>
          <w:color w:val="002060"/>
          <w:sz w:val="20"/>
          <w:szCs w:val="20"/>
        </w:rPr>
        <w:t>INCENTIVO:</w:t>
      </w:r>
      <w:r w:rsidRPr="008B211B">
        <w:rPr>
          <w:rFonts w:cs="Calibri"/>
          <w:color w:val="002060"/>
          <w:sz w:val="20"/>
          <w:szCs w:val="20"/>
        </w:rPr>
        <w:t xml:space="preserve"> $ 10 por pasajero adulto. </w:t>
      </w:r>
    </w:p>
    <w:p w14:paraId="45B96597" w14:textId="77777777" w:rsidR="00AE5085" w:rsidRPr="008B211B" w:rsidRDefault="00AE5085" w:rsidP="00AE5085">
      <w:pPr>
        <w:pStyle w:val="Sinespaciado"/>
        <w:suppressAutoHyphens/>
        <w:spacing w:line="100" w:lineRule="atLeast"/>
        <w:ind w:left="360"/>
        <w:jc w:val="both"/>
        <w:rPr>
          <w:rFonts w:cs="Calibri"/>
          <w:color w:val="002060"/>
          <w:sz w:val="20"/>
          <w:szCs w:val="20"/>
        </w:rPr>
      </w:pPr>
      <w:r w:rsidRPr="008B211B">
        <w:rPr>
          <w:rFonts w:cs="Calibri"/>
          <w:color w:val="002060"/>
          <w:sz w:val="20"/>
          <w:szCs w:val="20"/>
        </w:rPr>
        <w:t>Pagos de incentivos se realizan los viernes, coordinando con Administración de lunes a jueves. Tras 3 meses del cierre de venta, el derecho a cobro caduca sin reclamos</w:t>
      </w:r>
    </w:p>
    <w:p w14:paraId="747B2134" w14:textId="77777777" w:rsidR="00AE5085" w:rsidRDefault="00AE5085" w:rsidP="00AE5085">
      <w:pPr>
        <w:pStyle w:val="Sinespaciado"/>
        <w:rPr>
          <w:b/>
          <w:bCs/>
          <w:color w:val="002060"/>
          <w:u w:val="single"/>
        </w:rPr>
      </w:pPr>
    </w:p>
    <w:p w14:paraId="32B5AF71" w14:textId="77777777" w:rsidR="00AE5085" w:rsidRPr="00A40EF0" w:rsidRDefault="00AE5085" w:rsidP="00AE5085">
      <w:pPr>
        <w:pStyle w:val="Sinespaciado"/>
        <w:rPr>
          <w:rFonts w:cs="Calibri"/>
          <w:b/>
          <w:bCs/>
          <w:color w:val="002060"/>
        </w:rPr>
      </w:pPr>
      <w:r w:rsidRPr="00A40EF0">
        <w:rPr>
          <w:rFonts w:cs="Calibri"/>
          <w:b/>
          <w:bCs/>
          <w:color w:val="002060"/>
          <w:u w:val="single"/>
        </w:rPr>
        <w:t>CONDICIONES GENERALES:</w:t>
      </w:r>
      <w:r w:rsidRPr="00A40EF0">
        <w:rPr>
          <w:rFonts w:cs="Calibri"/>
          <w:b/>
          <w:bCs/>
          <w:color w:val="002060"/>
        </w:rPr>
        <w:t xml:space="preserve"> </w:t>
      </w:r>
    </w:p>
    <w:p w14:paraId="7F185D16"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Tarifas:</w:t>
      </w:r>
      <w:r w:rsidRPr="008B211B">
        <w:rPr>
          <w:rFonts w:cs="Calibri"/>
          <w:color w:val="002060"/>
          <w:sz w:val="20"/>
          <w:szCs w:val="20"/>
        </w:rPr>
        <w:t xml:space="preserve"> Precios en USD por persona, dinámicos, referenciales y sujetos a disponibilidad y confirmación al momento de la reserva.</w:t>
      </w:r>
    </w:p>
    <w:p w14:paraId="64B8096E"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Formas de pago</w:t>
      </w:r>
      <w:r w:rsidRPr="008B211B">
        <w:rPr>
          <w:rFonts w:cs="Calibri"/>
          <w:b/>
          <w:bCs/>
          <w:color w:val="002060"/>
          <w:sz w:val="20"/>
          <w:szCs w:val="20"/>
          <w:lang w:val="pt-PT"/>
        </w:rPr>
        <w:t>:</w:t>
      </w:r>
      <w:r w:rsidRPr="008B211B">
        <w:rPr>
          <w:rFonts w:cs="Calibri"/>
          <w:color w:val="002060"/>
          <w:sz w:val="20"/>
          <w:szCs w:val="20"/>
          <w:lang w:val="pt-PT"/>
        </w:rPr>
        <w:t xml:space="preserve"> Pago Efectivo: 2% adicional. </w:t>
      </w:r>
      <w:r w:rsidRPr="008B211B">
        <w:rPr>
          <w:rFonts w:cs="Calibri"/>
          <w:color w:val="002060"/>
          <w:sz w:val="20"/>
          <w:szCs w:val="20"/>
        </w:rPr>
        <w:t>Tarjetas nacionales e internacionales: 5% adicional.</w:t>
      </w:r>
    </w:p>
    <w:p w14:paraId="034EA54B"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Tipo de cambio:</w:t>
      </w:r>
      <w:r w:rsidRPr="008B211B">
        <w:rPr>
          <w:rFonts w:cs="Calibri"/>
          <w:color w:val="002060"/>
          <w:sz w:val="20"/>
          <w:szCs w:val="20"/>
        </w:rPr>
        <w:t xml:space="preserve"> Referencial S/ 3.60, sujeto a variación.</w:t>
      </w:r>
    </w:p>
    <w:p w14:paraId="7B27EA09"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Hoteles:</w:t>
      </w:r>
      <w:r w:rsidRPr="008B211B">
        <w:rPr>
          <w:rFonts w:cs="Calibri"/>
          <w:color w:val="002060"/>
          <w:sz w:val="20"/>
          <w:szCs w:val="20"/>
        </w:rPr>
        <w:t xml:space="preserve"> Pueden modificar ofertas o cerrar ventas sin previo aviso.</w:t>
      </w:r>
    </w:p>
    <w:p w14:paraId="454A5987"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Asistencia:</w:t>
      </w:r>
      <w:r w:rsidRPr="008B211B">
        <w:rPr>
          <w:rFonts w:cs="Calibri"/>
          <w:color w:val="002060"/>
          <w:sz w:val="20"/>
          <w:szCs w:val="20"/>
        </w:rPr>
        <w:t xml:space="preserve"> Descarga obligatoria de la APP de la tarjeta de asistencia.</w:t>
      </w:r>
    </w:p>
    <w:p w14:paraId="50595CFE" w14:textId="77777777" w:rsidR="00AE5085"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Cancelaciones / No Show:</w:t>
      </w:r>
      <w:r w:rsidRPr="008B211B">
        <w:rPr>
          <w:rFonts w:cs="Calibri"/>
          <w:color w:val="002060"/>
          <w:sz w:val="20"/>
          <w:szCs w:val="20"/>
        </w:rPr>
        <w:t xml:space="preserve"> Penalidad del 100% tras el pago final.</w:t>
      </w:r>
    </w:p>
    <w:p w14:paraId="0F516B05"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Cambios</w:t>
      </w:r>
      <w:r w:rsidRPr="008B211B">
        <w:rPr>
          <w:rFonts w:cs="Calibri"/>
          <w:color w:val="002060"/>
          <w:sz w:val="20"/>
          <w:szCs w:val="20"/>
        </w:rPr>
        <w:t>: No se permiten cambios de nombre, fechas, endosos ni reembolsos (salidas en grupo).</w:t>
      </w:r>
    </w:p>
    <w:p w14:paraId="41836420"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Tarifas, impuestos y cargos:</w:t>
      </w:r>
      <w:r w:rsidRPr="008B211B">
        <w:rPr>
          <w:rFonts w:cs="Calibri"/>
          <w:color w:val="002060"/>
          <w:sz w:val="20"/>
          <w:szCs w:val="20"/>
        </w:rPr>
        <w:t xml:space="preserve"> Sujetos a cambio sin previo aviso hasta la emisión.</w:t>
      </w:r>
    </w:p>
    <w:p w14:paraId="68A4FA23"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Vuelos:</w:t>
      </w:r>
      <w:r w:rsidRPr="008B211B">
        <w:rPr>
          <w:rFonts w:cs="Calibri"/>
          <w:color w:val="002060"/>
          <w:sz w:val="20"/>
          <w:szCs w:val="20"/>
        </w:rPr>
        <w:t xml:space="preserve"> Reprogramaciones y cancelaciones sujetas a normativa aeronáutica vigente; Discover Mayorista actúa solo como intermediario.</w:t>
      </w:r>
    </w:p>
    <w:p w14:paraId="1C1CFABE" w14:textId="77777777" w:rsidR="00AE5085" w:rsidRPr="008B211B" w:rsidRDefault="00AE5085" w:rsidP="00AE5085">
      <w:pPr>
        <w:pStyle w:val="Sinespaciado"/>
        <w:numPr>
          <w:ilvl w:val="0"/>
          <w:numId w:val="6"/>
        </w:numPr>
        <w:jc w:val="both"/>
        <w:rPr>
          <w:rFonts w:cs="Calibri"/>
          <w:color w:val="002060"/>
          <w:sz w:val="20"/>
          <w:szCs w:val="20"/>
        </w:rPr>
      </w:pPr>
      <w:r w:rsidRPr="008B211B">
        <w:rPr>
          <w:rFonts w:cs="Calibri"/>
          <w:b/>
          <w:bCs/>
          <w:color w:val="002060"/>
          <w:sz w:val="20"/>
          <w:szCs w:val="20"/>
        </w:rPr>
        <w:t>Reclamos:</w:t>
      </w:r>
      <w:r w:rsidRPr="008B211B">
        <w:rPr>
          <w:rFonts w:cs="Calibri"/>
          <w:color w:val="002060"/>
          <w:sz w:val="20"/>
          <w:szCs w:val="20"/>
        </w:rPr>
        <w:t xml:space="preserve"> Deben realizarse directamente en destino con el proveedor; de persistir, se gestionarán vía la agencia.</w:t>
      </w:r>
    </w:p>
    <w:p w14:paraId="1ECBFF53" w14:textId="77777777" w:rsidR="00AE5085" w:rsidRPr="000425D0" w:rsidRDefault="00AE5085" w:rsidP="00AE5085">
      <w:pPr>
        <w:pStyle w:val="Sinespaciado"/>
        <w:numPr>
          <w:ilvl w:val="0"/>
          <w:numId w:val="6"/>
        </w:numPr>
        <w:jc w:val="both"/>
        <w:rPr>
          <w:rFonts w:cs="Calibri"/>
          <w:color w:val="002060"/>
          <w:sz w:val="20"/>
          <w:szCs w:val="20"/>
          <w:u w:val="single"/>
          <w:lang w:val="es-ES"/>
        </w:rPr>
      </w:pPr>
      <w:r w:rsidRPr="008B211B">
        <w:rPr>
          <w:rFonts w:cs="Calibri"/>
          <w:b/>
          <w:bCs/>
          <w:color w:val="002060"/>
          <w:sz w:val="20"/>
          <w:szCs w:val="20"/>
        </w:rPr>
        <w:t>Responsabilidad:</w:t>
      </w:r>
      <w:r w:rsidRPr="008B211B">
        <w:rPr>
          <w:rFonts w:cs="Calibri"/>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rFonts w:cs="Calibri"/>
          <w:color w:val="002060"/>
          <w:sz w:val="20"/>
          <w:szCs w:val="20"/>
        </w:rPr>
        <w:t>accidente o alguna otra irregularidad causada al usuario por hecho de terceros o por la imprudencia del propio usuario afectado</w:t>
      </w:r>
    </w:p>
    <w:p w14:paraId="130EE4C1" w14:textId="77777777" w:rsidR="00AE5085" w:rsidRDefault="00AE5085" w:rsidP="00AE5085">
      <w:pPr>
        <w:pStyle w:val="Sinespaciado"/>
        <w:rPr>
          <w:rFonts w:cs="Calibri"/>
          <w:b/>
          <w:bCs/>
          <w:color w:val="002060"/>
          <w:sz w:val="20"/>
          <w:szCs w:val="20"/>
        </w:rPr>
      </w:pPr>
    </w:p>
    <w:p w14:paraId="3D6A6C2C" w14:textId="77777777" w:rsidR="00AE5085" w:rsidRPr="00B568AE" w:rsidRDefault="00AE5085" w:rsidP="00AE5085">
      <w:pPr>
        <w:pStyle w:val="Sinespaciado"/>
        <w:jc w:val="center"/>
        <w:rPr>
          <w:rFonts w:cs="Calibri"/>
          <w:b/>
          <w:bCs/>
          <w:color w:val="002060"/>
          <w:sz w:val="20"/>
          <w:szCs w:val="20"/>
        </w:rPr>
      </w:pPr>
      <w:hyperlink r:id="rId8" w:history="1">
        <w:r w:rsidRPr="00B568AE">
          <w:rPr>
            <w:rStyle w:val="Hipervnculo"/>
            <w:rFonts w:cs="Calibri"/>
            <w:b/>
            <w:bCs/>
            <w:color w:val="002060"/>
            <w:sz w:val="20"/>
            <w:szCs w:val="20"/>
          </w:rPr>
          <w:t>VER TÉRMINOS Y CONDICIONES DE CONTRATACIÓN</w:t>
        </w:r>
      </w:hyperlink>
    </w:p>
    <w:p w14:paraId="36C4A655" w14:textId="77777777" w:rsidR="00AE5085" w:rsidRPr="00E232E5" w:rsidRDefault="00AE5085" w:rsidP="00AE5085">
      <w:pPr>
        <w:tabs>
          <w:tab w:val="left" w:pos="4770"/>
        </w:tabs>
        <w:autoSpaceDE w:val="0"/>
        <w:autoSpaceDN w:val="0"/>
        <w:spacing w:after="0" w:line="240" w:lineRule="auto"/>
        <w:rPr>
          <w:rFonts w:ascii="Calibri" w:hAnsi="Calibri" w:cs="Calibri"/>
          <w:color w:val="002060"/>
          <w:spacing w:val="1"/>
          <w:u w:val="single"/>
        </w:rPr>
      </w:pPr>
    </w:p>
    <w:p w14:paraId="312DD642" w14:textId="77777777" w:rsidR="00AE5085" w:rsidRPr="00F52166" w:rsidRDefault="00AE5085" w:rsidP="00AE5085">
      <w:pPr>
        <w:pStyle w:val="Sinespaciado"/>
        <w:rPr>
          <w:rFonts w:cs="Calibri"/>
          <w:bCs/>
          <w:color w:val="002060"/>
          <w:szCs w:val="20"/>
          <w:u w:val="single"/>
        </w:rPr>
      </w:pPr>
    </w:p>
    <w:p w14:paraId="1E2F00E6" w14:textId="77777777" w:rsidR="00AE5085" w:rsidRDefault="00AE5085"/>
    <w:sectPr w:rsidR="00AE5085"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2288" w14:textId="77777777" w:rsidR="008F0679" w:rsidRDefault="008F0679" w:rsidP="003B4A1D">
      <w:pPr>
        <w:spacing w:after="0" w:line="240" w:lineRule="auto"/>
      </w:pPr>
      <w:r>
        <w:separator/>
      </w:r>
    </w:p>
  </w:endnote>
  <w:endnote w:type="continuationSeparator" w:id="0">
    <w:p w14:paraId="55DBF6A4" w14:textId="77777777" w:rsidR="008F0679" w:rsidRDefault="008F0679"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45A238CC">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2501623" y="213360"/>
                          <a:ext cx="5961720" cy="289560"/>
                        </a:xfrm>
                        <a:prstGeom prst="rect">
                          <a:avLst/>
                        </a:prstGeom>
                        <a:noFill/>
                        <a:ln w="6350">
                          <a:noFill/>
                        </a:ln>
                      </wps:spPr>
                      <wps:txbx>
                        <w:txbxContent>
                          <w:p w14:paraId="6B9B3288" w14:textId="5AC045D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34237F">
                              <w:rPr>
                                <w:rFonts w:ascii="Montserrat" w:hAnsi="Montserrat"/>
                                <w:color w:val="FFFFFF" w:themeColor="background1"/>
                                <w:sz w:val="20"/>
                                <w:szCs w:val="20"/>
                              </w:rPr>
                              <w:t>SMO</w:t>
                            </w:r>
                            <w:r w:rsidRPr="0087483A">
                              <w:rPr>
                                <w:rFonts w:ascii="Montserrat" w:hAnsi="Montserrat"/>
                                <w:color w:val="FFFFFF" w:themeColor="background1"/>
                                <w:sz w:val="20"/>
                                <w:szCs w:val="20"/>
                              </w:rPr>
                              <w:t xml:space="preserve">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AQqQe3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25016;top:2133;width:5961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5AC045D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34237F">
                        <w:rPr>
                          <w:rFonts w:ascii="Montserrat" w:hAnsi="Montserrat"/>
                          <w:color w:val="FFFFFF" w:themeColor="background1"/>
                          <w:sz w:val="20"/>
                          <w:szCs w:val="20"/>
                        </w:rPr>
                        <w:t>SMO</w:t>
                      </w:r>
                      <w:r w:rsidRPr="0087483A">
                        <w:rPr>
                          <w:rFonts w:ascii="Montserrat" w:hAnsi="Montserrat"/>
                          <w:color w:val="FFFFFF" w:themeColor="background1"/>
                          <w:sz w:val="20"/>
                          <w:szCs w:val="20"/>
                        </w:rPr>
                        <w:t xml:space="preserve">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B299" w14:textId="77777777" w:rsidR="008F0679" w:rsidRDefault="008F0679" w:rsidP="003B4A1D">
      <w:pPr>
        <w:spacing w:after="0" w:line="240" w:lineRule="auto"/>
      </w:pPr>
      <w:r>
        <w:separator/>
      </w:r>
    </w:p>
  </w:footnote>
  <w:footnote w:type="continuationSeparator" w:id="0">
    <w:p w14:paraId="1CB7FD90" w14:textId="77777777" w:rsidR="008F0679" w:rsidRDefault="008F0679"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0D002742"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8D1950">
      <w:rPr>
        <w:rFonts w:ascii="Montserrat" w:hAnsi="Montserrat"/>
        <w:i/>
        <w:iCs/>
        <w:color w:val="156082" w:themeColor="accent1"/>
      </w:rPr>
      <w:t>FESTIVAL DE LUCES DIWALI</w:t>
    </w:r>
  </w:p>
  <w:p w14:paraId="41DEDE69" w14:textId="3E5DBA63"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8D1950">
      <w:rPr>
        <w:rFonts w:ascii="Montserrat" w:hAnsi="Montserrat"/>
        <w:i/>
        <w:iCs/>
        <w:color w:val="7F7F7F" w:themeColor="text1" w:themeTint="80"/>
        <w:sz w:val="20"/>
        <w:szCs w:val="20"/>
      </w:rPr>
      <w:t>12/06</w:t>
    </w:r>
    <w:r w:rsidR="00E978D7">
      <w:rPr>
        <w:rFonts w:ascii="Montserrat" w:hAnsi="Montserrat"/>
        <w:i/>
        <w:iCs/>
        <w:color w:val="7F7F7F" w:themeColor="text1" w:themeTint="80"/>
        <w:sz w:val="20"/>
        <w:szCs w:val="20"/>
      </w:rPr>
      <w:t>/</w:t>
    </w:r>
    <w:r w:rsidRPr="002C2A58">
      <w:rPr>
        <w:rFonts w:ascii="Montserrat" w:hAnsi="Montserrat"/>
        <w:i/>
        <w:iCs/>
        <w:color w:val="7F7F7F" w:themeColor="text1" w:themeTint="80"/>
        <w:sz w:val="20"/>
        <w:szCs w:val="20"/>
      </w:rPr>
      <w:t xml:space="preserve">2026 – </w:t>
    </w:r>
    <w:r w:rsidR="00E978D7">
      <w:rPr>
        <w:rFonts w:ascii="Montserrat" w:hAnsi="Montserrat"/>
        <w:i/>
        <w:iCs/>
        <w:color w:val="7F7F7F" w:themeColor="text1" w:themeTint="80"/>
        <w:sz w:val="20"/>
        <w:szCs w:val="20"/>
      </w:rPr>
      <w:t>ID</w:t>
    </w:r>
  </w:p>
  <w:p w14:paraId="4A9CA72E" w14:textId="67B0D617"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E978D7">
      <w:rPr>
        <w:rFonts w:ascii="Montserrat" w:hAnsi="Montserrat"/>
        <w:i/>
        <w:iCs/>
        <w:color w:val="D86DCB" w:themeColor="accent5" w:themeTint="99"/>
        <w:sz w:val="20"/>
        <w:szCs w:val="20"/>
      </w:rPr>
      <w:t>CAPDISCOVER2026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CF6"/>
    <w:multiLevelType w:val="hybridMultilevel"/>
    <w:tmpl w:val="C59A52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D41293"/>
    <w:multiLevelType w:val="hybridMultilevel"/>
    <w:tmpl w:val="846480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0080F2D"/>
    <w:multiLevelType w:val="hybridMultilevel"/>
    <w:tmpl w:val="C4B867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2D3382C"/>
    <w:multiLevelType w:val="hybridMultilevel"/>
    <w:tmpl w:val="4EB281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74B2F8B"/>
    <w:multiLevelType w:val="hybridMultilevel"/>
    <w:tmpl w:val="5642A00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642793"/>
    <w:multiLevelType w:val="hybridMultilevel"/>
    <w:tmpl w:val="F63AC2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37E2918"/>
    <w:multiLevelType w:val="hybridMultilevel"/>
    <w:tmpl w:val="933619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51A6DED"/>
    <w:multiLevelType w:val="multilevel"/>
    <w:tmpl w:val="C7A205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3B310496"/>
    <w:multiLevelType w:val="hybridMultilevel"/>
    <w:tmpl w:val="3AC60AA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A483C93"/>
    <w:multiLevelType w:val="hybridMultilevel"/>
    <w:tmpl w:val="1C2895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63EB0C0F"/>
    <w:multiLevelType w:val="hybridMultilevel"/>
    <w:tmpl w:val="2640C49C"/>
    <w:lvl w:ilvl="0" w:tplc="2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3205174"/>
    <w:multiLevelType w:val="hybridMultilevel"/>
    <w:tmpl w:val="1CDA1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C9B26D7"/>
    <w:multiLevelType w:val="multilevel"/>
    <w:tmpl w:val="7ACA28B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E3D5A"/>
    <w:multiLevelType w:val="hybridMultilevel"/>
    <w:tmpl w:val="C4EE75F2"/>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01616902">
    <w:abstractNumId w:val="3"/>
  </w:num>
  <w:num w:numId="2" w16cid:durableId="1612588892">
    <w:abstractNumId w:val="5"/>
  </w:num>
  <w:num w:numId="3" w16cid:durableId="874002690">
    <w:abstractNumId w:val="6"/>
  </w:num>
  <w:num w:numId="4" w16cid:durableId="1418361121">
    <w:abstractNumId w:val="10"/>
  </w:num>
  <w:num w:numId="5" w16cid:durableId="566574518">
    <w:abstractNumId w:val="8"/>
  </w:num>
  <w:num w:numId="6" w16cid:durableId="768887774">
    <w:abstractNumId w:val="11"/>
  </w:num>
  <w:num w:numId="7" w16cid:durableId="1389185355">
    <w:abstractNumId w:val="14"/>
  </w:num>
  <w:num w:numId="8" w16cid:durableId="572470001">
    <w:abstractNumId w:val="0"/>
  </w:num>
  <w:num w:numId="9" w16cid:durableId="991635982">
    <w:abstractNumId w:val="13"/>
  </w:num>
  <w:num w:numId="10" w16cid:durableId="1032269653">
    <w:abstractNumId w:val="7"/>
  </w:num>
  <w:num w:numId="11" w16cid:durableId="400060314">
    <w:abstractNumId w:val="9"/>
  </w:num>
  <w:num w:numId="12" w16cid:durableId="973607473">
    <w:abstractNumId w:val="4"/>
  </w:num>
  <w:num w:numId="13" w16cid:durableId="1580552082">
    <w:abstractNumId w:val="16"/>
  </w:num>
  <w:num w:numId="14" w16cid:durableId="766778833">
    <w:abstractNumId w:val="15"/>
  </w:num>
  <w:num w:numId="15" w16cid:durableId="279840168">
    <w:abstractNumId w:val="2"/>
  </w:num>
  <w:num w:numId="16" w16cid:durableId="1411124234">
    <w:abstractNumId w:val="1"/>
  </w:num>
  <w:num w:numId="17" w16cid:durableId="492840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9077A"/>
    <w:rsid w:val="000C27DA"/>
    <w:rsid w:val="000D6E5A"/>
    <w:rsid w:val="0010120C"/>
    <w:rsid w:val="00137972"/>
    <w:rsid w:val="00147687"/>
    <w:rsid w:val="00285FFA"/>
    <w:rsid w:val="002D0E4D"/>
    <w:rsid w:val="002F6519"/>
    <w:rsid w:val="00331CE0"/>
    <w:rsid w:val="00335431"/>
    <w:rsid w:val="0034237F"/>
    <w:rsid w:val="00390CCC"/>
    <w:rsid w:val="003B3D26"/>
    <w:rsid w:val="003B4A1D"/>
    <w:rsid w:val="004046BD"/>
    <w:rsid w:val="004814DF"/>
    <w:rsid w:val="00486F90"/>
    <w:rsid w:val="0055504C"/>
    <w:rsid w:val="00557786"/>
    <w:rsid w:val="006657FF"/>
    <w:rsid w:val="006978C6"/>
    <w:rsid w:val="006A3A3D"/>
    <w:rsid w:val="006D3C94"/>
    <w:rsid w:val="00767BA9"/>
    <w:rsid w:val="00776884"/>
    <w:rsid w:val="008A1B0A"/>
    <w:rsid w:val="008D1950"/>
    <w:rsid w:val="008D7B24"/>
    <w:rsid w:val="008F0679"/>
    <w:rsid w:val="00970143"/>
    <w:rsid w:val="009B0465"/>
    <w:rsid w:val="009E25AC"/>
    <w:rsid w:val="009E5823"/>
    <w:rsid w:val="00A02173"/>
    <w:rsid w:val="00A14325"/>
    <w:rsid w:val="00A26380"/>
    <w:rsid w:val="00A86043"/>
    <w:rsid w:val="00AB1E9E"/>
    <w:rsid w:val="00AE5085"/>
    <w:rsid w:val="00B53FB5"/>
    <w:rsid w:val="00B54EFE"/>
    <w:rsid w:val="00B67A6A"/>
    <w:rsid w:val="00BE17C0"/>
    <w:rsid w:val="00CA4941"/>
    <w:rsid w:val="00CB05B7"/>
    <w:rsid w:val="00D2407F"/>
    <w:rsid w:val="00D27007"/>
    <w:rsid w:val="00D607DF"/>
    <w:rsid w:val="00DF6BD9"/>
    <w:rsid w:val="00E978D7"/>
    <w:rsid w:val="00F134AF"/>
    <w:rsid w:val="00F348FE"/>
    <w:rsid w:val="00F43029"/>
    <w:rsid w:val="00FB2D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85"/>
    <w:rPr>
      <w:kern w:val="0"/>
      <w14:ligatures w14:val="none"/>
    </w:rPr>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uiPriority w:val="1"/>
    <w:qFormat/>
    <w:rsid w:val="00AE5085"/>
    <w:pPr>
      <w:spacing w:after="0" w:line="240" w:lineRule="auto"/>
    </w:pPr>
    <w:rPr>
      <w:rFonts w:ascii="Calibri" w:hAnsi="Calibri"/>
    </w:rPr>
  </w:style>
  <w:style w:type="character" w:customStyle="1" w:styleId="SinespaciadoCar">
    <w:name w:val="Sin espaciado Car"/>
    <w:link w:val="Sinespaciado"/>
    <w:uiPriority w:val="1"/>
    <w:locked/>
    <w:rsid w:val="00AE508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www.ivisa.com/es/vietnam/apply-now/personal-details/0?utm_source=latam&amp;promotion=latam10&amp;nationality=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1809</Words>
  <Characters>9951</Characters>
  <Application>Microsoft Office Word</Application>
  <DocSecurity>0</DocSecurity>
  <Lines>82</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33</cp:revision>
  <dcterms:created xsi:type="dcterms:W3CDTF">2026-06-12T14:31:00Z</dcterms:created>
  <dcterms:modified xsi:type="dcterms:W3CDTF">2026-06-12T15:33:00Z</dcterms:modified>
</cp:coreProperties>
</file>