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1FDE5BCF" w14:textId="77777777" w:rsidR="00F65DCB" w:rsidRDefault="00F65DCB" w:rsidP="00757BB7">
      <w:pPr>
        <w:pStyle w:val="Sinespaciado"/>
        <w:rPr>
          <w:lang w:val="es-ES" w:eastAsia="hi-IN" w:bidi="hi-IN"/>
        </w:rPr>
      </w:pPr>
    </w:p>
    <w:p w14:paraId="100968E4" w14:textId="77777777" w:rsidR="00F65DCB" w:rsidRPr="0007292F" w:rsidRDefault="00F65DCB" w:rsidP="00F65DCB">
      <w:pPr>
        <w:suppressAutoHyphens/>
        <w:spacing w:after="0" w:line="100" w:lineRule="atLeast"/>
        <w:ind w:left="-284"/>
        <w:rPr>
          <w:rFonts w:ascii="Calibri" w:eastAsia="Calibri" w:hAnsi="Calibri" w:cs="Calibri"/>
          <w:b/>
          <w:bCs/>
          <w:color w:val="002060"/>
          <w:kern w:val="1"/>
          <w:sz w:val="8"/>
          <w:szCs w:val="8"/>
          <w:lang w:val="es-ES" w:eastAsia="hi-IN" w:bidi="hi-IN"/>
        </w:rPr>
      </w:pPr>
    </w:p>
    <w:p w14:paraId="6BD7CB57" w14:textId="0F717E5D" w:rsidR="00F65DCB" w:rsidRPr="00F65DCB" w:rsidRDefault="00F65DCB" w:rsidP="00F65DCB">
      <w:pPr>
        <w:suppressAutoHyphens/>
        <w:spacing w:after="0" w:line="100" w:lineRule="atLeast"/>
        <w:ind w:left="-284"/>
        <w:rPr>
          <w:rFonts w:ascii="Calibri" w:eastAsia="Calibri" w:hAnsi="Calibri" w:cs="Calibri"/>
          <w:b/>
          <w:bCs/>
          <w:color w:val="002060"/>
          <w:kern w:val="1"/>
          <w:sz w:val="36"/>
          <w:szCs w:val="36"/>
          <w:lang w:val="es-ES" w:eastAsia="hi-IN" w:bidi="hi-IN"/>
        </w:rPr>
      </w:pPr>
      <w:r w:rsidRPr="00F65DCB">
        <w:rPr>
          <w:rFonts w:ascii="Calibri" w:eastAsia="Calibri" w:hAnsi="Calibri" w:cs="Calibri"/>
          <w:b/>
          <w:bCs/>
          <w:color w:val="002060"/>
          <w:kern w:val="1"/>
          <w:sz w:val="36"/>
          <w:szCs w:val="36"/>
          <w:lang w:val="es-ES" w:eastAsia="hi-IN" w:bidi="hi-IN"/>
        </w:rPr>
        <w:t>COPA LIBERTADORES 2026 | LA FINAL</w:t>
      </w:r>
    </w:p>
    <w:p w14:paraId="3E5C5789" w14:textId="4747255F" w:rsidR="00F65DCB" w:rsidRPr="00F65DCB" w:rsidRDefault="00F65DCB" w:rsidP="00F65DCB">
      <w:pPr>
        <w:suppressAutoHyphens/>
        <w:spacing w:after="0" w:line="100" w:lineRule="atLeast"/>
        <w:ind w:left="-284"/>
        <w:rPr>
          <w:rFonts w:ascii="Calibri" w:eastAsia="Calibri" w:hAnsi="Calibri" w:cs="Calibri"/>
          <w:b/>
          <w:color w:val="FF0000"/>
          <w:kern w:val="1"/>
          <w:sz w:val="24"/>
          <w:szCs w:val="24"/>
          <w:lang w:eastAsia="hi-IN" w:bidi="hi-IN"/>
        </w:rPr>
      </w:pPr>
      <w:r w:rsidRPr="00F65DCB">
        <w:rPr>
          <w:rFonts w:ascii="Calibri" w:eastAsia="Calibri" w:hAnsi="Calibri" w:cs="Calibri"/>
          <w:b/>
          <w:bCs/>
          <w:color w:val="FF0000"/>
          <w:kern w:val="1"/>
          <w:sz w:val="24"/>
          <w:szCs w:val="24"/>
          <w:highlight w:val="yellow"/>
          <w:bdr w:val="none" w:sz="0" w:space="0" w:color="auto" w:frame="1"/>
          <w:lang w:val="es-AR" w:eastAsia="hi-IN" w:bidi="hi-IN"/>
        </w:rPr>
        <w:t>28 NOVIEMBRE 2026</w:t>
      </w:r>
    </w:p>
    <w:p w14:paraId="779707EB" w14:textId="77777777" w:rsidR="00F65DCB" w:rsidRDefault="00F65DCB" w:rsidP="00F65DCB">
      <w:pPr>
        <w:pStyle w:val="Sinespaciado"/>
        <w:rPr>
          <w:noProof/>
        </w:rPr>
      </w:pPr>
    </w:p>
    <w:p w14:paraId="137E0555" w14:textId="77777777" w:rsidR="0007292F" w:rsidRDefault="0007292F" w:rsidP="00F65DCB">
      <w:pPr>
        <w:pStyle w:val="Sinespaciado"/>
        <w:ind w:left="-284"/>
        <w:rPr>
          <w:rFonts w:ascii="Calibri" w:hAnsi="Calibri" w:cs="Calibri"/>
          <w:b/>
          <w:bCs/>
          <w:noProof/>
          <w:color w:val="002060"/>
          <w:sz w:val="24"/>
          <w:szCs w:val="24"/>
          <w:u w:val="single"/>
        </w:rPr>
      </w:pPr>
      <w:r w:rsidRPr="0007292F">
        <w:rPr>
          <w:rFonts w:ascii="Calibri" w:hAnsi="Calibri" w:cs="Calibri"/>
          <w:b/>
          <w:bCs/>
          <w:noProof/>
          <w:color w:val="002060"/>
          <w:sz w:val="24"/>
          <w:szCs w:val="24"/>
          <w:u w:val="single"/>
        </w:rPr>
        <w:t>ALOJAMIENTO EN MONTEVIDEO</w:t>
      </w:r>
    </w:p>
    <w:p w14:paraId="4E475E76" w14:textId="77777777" w:rsidR="0007292F" w:rsidRPr="0007292F" w:rsidRDefault="0007292F" w:rsidP="00F65DCB">
      <w:pPr>
        <w:pStyle w:val="Sinespaciado"/>
        <w:ind w:left="-284"/>
        <w:rPr>
          <w:rFonts w:ascii="Calibri" w:hAnsi="Calibri" w:cs="Calibri"/>
          <w:b/>
          <w:bCs/>
          <w:noProof/>
          <w:color w:val="002060"/>
          <w:sz w:val="14"/>
          <w:szCs w:val="14"/>
          <w:u w:val="single"/>
        </w:rPr>
      </w:pPr>
    </w:p>
    <w:p w14:paraId="43CC84EC" w14:textId="26FB587A" w:rsidR="00F65DCB" w:rsidRPr="0043453C" w:rsidRDefault="00F65DCB" w:rsidP="00F65DCB">
      <w:pPr>
        <w:pStyle w:val="Sinespaciado"/>
        <w:ind w:left="-284"/>
        <w:rPr>
          <w:rFonts w:ascii="Calibri" w:hAnsi="Calibri" w:cs="Calibri"/>
          <w:b/>
          <w:bCs/>
          <w:noProof/>
          <w:color w:val="002060"/>
          <w:sz w:val="24"/>
          <w:szCs w:val="24"/>
        </w:rPr>
      </w:pPr>
      <w:r w:rsidRPr="0043453C">
        <w:rPr>
          <w:rFonts w:ascii="Calibri" w:hAnsi="Calibri" w:cs="Calibri"/>
          <w:b/>
          <w:bCs/>
          <w:noProof/>
          <w:color w:val="002060"/>
          <w:sz w:val="24"/>
          <w:szCs w:val="24"/>
        </w:rPr>
        <w:t>INCLUYE:</w:t>
      </w:r>
    </w:p>
    <w:p w14:paraId="18143937" w14:textId="618500C6" w:rsidR="00F65DCB" w:rsidRPr="0043453C" w:rsidRDefault="00F65DCB" w:rsidP="00F65DCB">
      <w:pPr>
        <w:pStyle w:val="Sinespaciado"/>
        <w:numPr>
          <w:ilvl w:val="0"/>
          <w:numId w:val="6"/>
        </w:numPr>
        <w:ind w:left="142" w:hanging="294"/>
        <w:rPr>
          <w:rFonts w:ascii="Calibri" w:hAnsi="Calibri" w:cs="Calibri"/>
          <w:b/>
          <w:bCs/>
          <w:noProof/>
          <w:color w:val="002060"/>
          <w:szCs w:val="24"/>
        </w:rPr>
      </w:pPr>
      <w:r w:rsidRPr="0043453C">
        <w:rPr>
          <w:rFonts w:ascii="Calibri" w:hAnsi="Calibri" w:cs="Calibri"/>
          <w:b/>
          <w:bCs/>
          <w:color w:val="002060"/>
          <w:szCs w:val="24"/>
          <w:lang w:eastAsia="es-PE"/>
        </w:rPr>
        <w:t>Traslado IN/OUT</w:t>
      </w:r>
      <w:r w:rsidR="0007292F">
        <w:rPr>
          <w:rFonts w:ascii="Calibri" w:hAnsi="Calibri" w:cs="Calibri"/>
          <w:b/>
          <w:bCs/>
          <w:color w:val="002060"/>
          <w:szCs w:val="24"/>
          <w:lang w:eastAsia="es-PE"/>
        </w:rPr>
        <w:t xml:space="preserve"> Aeropuerto MVD</w:t>
      </w:r>
      <w:r w:rsidRPr="0043453C">
        <w:rPr>
          <w:rFonts w:ascii="Calibri" w:hAnsi="Calibri" w:cs="Calibri"/>
          <w:b/>
          <w:bCs/>
          <w:color w:val="002060"/>
          <w:szCs w:val="24"/>
          <w:lang w:eastAsia="es-PE"/>
        </w:rPr>
        <w:t xml:space="preserve"> en servicio </w:t>
      </w:r>
      <w:r>
        <w:rPr>
          <w:rFonts w:ascii="Calibri" w:hAnsi="Calibri" w:cs="Calibri"/>
          <w:b/>
          <w:bCs/>
          <w:color w:val="002060"/>
          <w:szCs w:val="24"/>
          <w:lang w:eastAsia="es-PE"/>
        </w:rPr>
        <w:t>Regular</w:t>
      </w:r>
    </w:p>
    <w:p w14:paraId="5AE3A089" w14:textId="77777777" w:rsidR="00F65DCB" w:rsidRPr="0043453C" w:rsidRDefault="00F65DCB" w:rsidP="00F65DCB">
      <w:pPr>
        <w:pStyle w:val="Sinespaciado"/>
        <w:numPr>
          <w:ilvl w:val="0"/>
          <w:numId w:val="6"/>
        </w:numPr>
        <w:ind w:left="142" w:hanging="294"/>
        <w:rPr>
          <w:rFonts w:ascii="Calibri" w:hAnsi="Calibri" w:cs="Calibri"/>
          <w:b/>
          <w:bCs/>
          <w:noProof/>
          <w:color w:val="002060"/>
          <w:szCs w:val="24"/>
        </w:rPr>
      </w:pPr>
      <w:r w:rsidRPr="0043453C">
        <w:rPr>
          <w:rFonts w:ascii="Calibri" w:hAnsi="Calibri" w:cs="Calibri"/>
          <w:b/>
          <w:bCs/>
          <w:color w:val="002060"/>
          <w:szCs w:val="24"/>
          <w:lang w:eastAsia="es-PE"/>
        </w:rPr>
        <w:t>02 noches de alojamiento</w:t>
      </w:r>
      <w:r>
        <w:rPr>
          <w:rFonts w:ascii="Calibri" w:hAnsi="Calibri" w:cs="Calibri"/>
          <w:b/>
          <w:bCs/>
          <w:color w:val="002060"/>
          <w:szCs w:val="24"/>
          <w:lang w:eastAsia="es-PE"/>
        </w:rPr>
        <w:t xml:space="preserve"> con desayuno</w:t>
      </w:r>
      <w:r w:rsidRPr="0043453C">
        <w:rPr>
          <w:rFonts w:ascii="Calibri" w:hAnsi="Calibri" w:cs="Calibri"/>
          <w:b/>
          <w:bCs/>
          <w:color w:val="002060"/>
          <w:szCs w:val="24"/>
          <w:lang w:eastAsia="es-PE"/>
        </w:rPr>
        <w:t xml:space="preserve"> en hotel seleccionado</w:t>
      </w:r>
    </w:p>
    <w:p w14:paraId="0F823D60" w14:textId="14A02EA0" w:rsidR="00757BB7" w:rsidRDefault="00757BB7" w:rsidP="00F65DCB">
      <w:pPr>
        <w:pStyle w:val="Sinespaciado"/>
        <w:numPr>
          <w:ilvl w:val="0"/>
          <w:numId w:val="6"/>
        </w:numPr>
        <w:ind w:left="142" w:hanging="294"/>
        <w:rPr>
          <w:rFonts w:ascii="Calibri" w:hAnsi="Calibri" w:cs="Calibri"/>
          <w:b/>
          <w:bCs/>
          <w:noProof/>
          <w:color w:val="002060"/>
          <w:szCs w:val="24"/>
        </w:rPr>
      </w:pPr>
      <w:r>
        <w:rPr>
          <w:rFonts w:ascii="Calibri" w:hAnsi="Calibri" w:cs="Calibri"/>
          <w:b/>
          <w:bCs/>
          <w:noProof/>
          <w:color w:val="002060"/>
          <w:szCs w:val="24"/>
        </w:rPr>
        <w:t>Traslado Hotel / Estadio</w:t>
      </w:r>
      <w:r w:rsidR="0007292F">
        <w:rPr>
          <w:rFonts w:ascii="Calibri" w:hAnsi="Calibri" w:cs="Calibri"/>
          <w:b/>
          <w:bCs/>
          <w:noProof/>
          <w:color w:val="002060"/>
          <w:szCs w:val="24"/>
        </w:rPr>
        <w:t xml:space="preserve"> Centenario</w:t>
      </w:r>
      <w:r>
        <w:rPr>
          <w:rFonts w:ascii="Calibri" w:hAnsi="Calibri" w:cs="Calibri"/>
          <w:b/>
          <w:bCs/>
          <w:noProof/>
          <w:color w:val="002060"/>
          <w:szCs w:val="24"/>
        </w:rPr>
        <w:t xml:space="preserve"> / Hotel el dia del partido en compartido</w:t>
      </w:r>
    </w:p>
    <w:p w14:paraId="5C150B03" w14:textId="77777777" w:rsidR="00E867F4" w:rsidRDefault="00E867F4" w:rsidP="00E867F4">
      <w:pPr>
        <w:pStyle w:val="Sinespaciado"/>
        <w:numPr>
          <w:ilvl w:val="0"/>
          <w:numId w:val="6"/>
        </w:numPr>
        <w:ind w:left="142" w:hanging="294"/>
        <w:rPr>
          <w:rFonts w:ascii="Calibri" w:hAnsi="Calibri" w:cs="Calibri"/>
          <w:b/>
          <w:bCs/>
          <w:noProof/>
          <w:color w:val="002060"/>
          <w:szCs w:val="24"/>
        </w:rPr>
      </w:pPr>
      <w:r w:rsidRPr="00E867F4">
        <w:rPr>
          <w:rFonts w:ascii="Calibri" w:hAnsi="Calibri" w:cs="Calibri"/>
          <w:b/>
          <w:bCs/>
          <w:noProof/>
          <w:color w:val="002060"/>
          <w:szCs w:val="24"/>
        </w:rPr>
        <w:t>Entrada a la Final de Copa Libertadores</w:t>
      </w:r>
    </w:p>
    <w:p w14:paraId="61A5D111" w14:textId="0446BCD7" w:rsidR="00F65DCB" w:rsidRDefault="00E867F4" w:rsidP="00E867F4">
      <w:pPr>
        <w:pStyle w:val="Sinespaciado"/>
        <w:numPr>
          <w:ilvl w:val="0"/>
          <w:numId w:val="6"/>
        </w:numPr>
        <w:ind w:left="142" w:hanging="294"/>
        <w:rPr>
          <w:rFonts w:ascii="Calibri" w:hAnsi="Calibri" w:cs="Calibri"/>
          <w:b/>
          <w:bCs/>
          <w:noProof/>
          <w:color w:val="002060"/>
          <w:szCs w:val="24"/>
        </w:rPr>
      </w:pPr>
      <w:r w:rsidRPr="00E867F4">
        <w:rPr>
          <w:rFonts w:ascii="Calibri" w:hAnsi="Calibri" w:cs="Calibri"/>
          <w:b/>
          <w:bCs/>
          <w:color w:val="002060"/>
          <w:szCs w:val="24"/>
          <w:lang w:eastAsia="es-PE"/>
        </w:rPr>
        <w:t>Tarjeta de asistencia por 0</w:t>
      </w:r>
      <w:r>
        <w:rPr>
          <w:rFonts w:ascii="Calibri" w:hAnsi="Calibri" w:cs="Calibri"/>
          <w:b/>
          <w:bCs/>
          <w:color w:val="002060"/>
          <w:szCs w:val="24"/>
          <w:lang w:eastAsia="es-PE"/>
        </w:rPr>
        <w:t>3</w:t>
      </w:r>
      <w:r w:rsidRPr="00E867F4">
        <w:rPr>
          <w:rFonts w:ascii="Calibri" w:hAnsi="Calibri" w:cs="Calibri"/>
          <w:b/>
          <w:bCs/>
          <w:color w:val="002060"/>
          <w:szCs w:val="24"/>
          <w:lang w:eastAsia="es-PE"/>
        </w:rPr>
        <w:t xml:space="preserve"> días (Hasta 69 años)</w:t>
      </w:r>
    </w:p>
    <w:p w14:paraId="7D9241F6" w14:textId="439B401D" w:rsidR="00E867F4" w:rsidRDefault="00E867F4" w:rsidP="00E867F4">
      <w:pPr>
        <w:pStyle w:val="Sinespaciado"/>
        <w:numPr>
          <w:ilvl w:val="0"/>
          <w:numId w:val="6"/>
        </w:numPr>
        <w:ind w:left="142" w:hanging="294"/>
        <w:rPr>
          <w:rFonts w:ascii="Calibri" w:hAnsi="Calibri" w:cs="Calibri"/>
          <w:b/>
          <w:bCs/>
          <w:noProof/>
          <w:color w:val="002060"/>
          <w:szCs w:val="24"/>
        </w:rPr>
      </w:pPr>
      <w:r w:rsidRPr="00E867F4">
        <w:rPr>
          <w:rFonts w:ascii="Calibri" w:hAnsi="Calibri" w:cs="Calibri"/>
          <w:b/>
          <w:bCs/>
          <w:noProof/>
          <w:color w:val="002060"/>
          <w:szCs w:val="24"/>
        </w:rPr>
        <w:t xml:space="preserve">01 SimCard Conecty de </w:t>
      </w:r>
      <w:r>
        <w:rPr>
          <w:rFonts w:ascii="Calibri" w:hAnsi="Calibri" w:cs="Calibri"/>
          <w:b/>
          <w:bCs/>
          <w:noProof/>
          <w:color w:val="002060"/>
          <w:szCs w:val="24"/>
        </w:rPr>
        <w:t>4</w:t>
      </w:r>
      <w:r w:rsidRPr="00E867F4">
        <w:rPr>
          <w:rFonts w:ascii="Calibri" w:hAnsi="Calibri" w:cs="Calibri"/>
          <w:b/>
          <w:bCs/>
          <w:noProof/>
          <w:color w:val="002060"/>
          <w:szCs w:val="24"/>
        </w:rPr>
        <w:t>GB (cortesía)</w:t>
      </w:r>
    </w:p>
    <w:p w14:paraId="739E3ED6" w14:textId="77777777" w:rsidR="00E867F4" w:rsidRPr="00E867F4" w:rsidRDefault="00E867F4" w:rsidP="00E867F4">
      <w:pPr>
        <w:pStyle w:val="Sinespaciado"/>
        <w:ind w:left="142"/>
        <w:rPr>
          <w:rFonts w:ascii="Calibri" w:hAnsi="Calibri" w:cs="Calibri"/>
          <w:b/>
          <w:bCs/>
          <w:noProof/>
          <w:color w:val="002060"/>
          <w:szCs w:val="24"/>
        </w:rPr>
      </w:pPr>
    </w:p>
    <w:p w14:paraId="315255B7" w14:textId="77777777" w:rsidR="00F65DCB" w:rsidRDefault="00F65DCB" w:rsidP="00F65DCB">
      <w:pPr>
        <w:autoSpaceDE w:val="0"/>
        <w:autoSpaceDN w:val="0"/>
        <w:adjustRightInd w:val="0"/>
        <w:spacing w:line="240" w:lineRule="auto"/>
        <w:ind w:left="-284"/>
        <w:rPr>
          <w:rFonts w:ascii="Calibri" w:hAnsi="Calibri" w:cs="Calibri"/>
          <w:b/>
          <w:noProof/>
          <w:color w:val="002060"/>
          <w:kern w:val="0"/>
          <w:szCs w:val="20"/>
          <w:u w:val="single"/>
          <w14:ligatures w14:val="none"/>
        </w:rPr>
      </w:pPr>
      <w:r w:rsidRPr="0043453C">
        <w:rPr>
          <w:rFonts w:ascii="Calibri" w:hAnsi="Calibri" w:cs="Calibri"/>
          <w:b/>
          <w:noProof/>
          <w:color w:val="002060"/>
          <w:kern w:val="0"/>
          <w:szCs w:val="20"/>
          <w:u w:val="single"/>
          <w14:ligatures w14:val="none"/>
        </w:rPr>
        <w:t>TARIFAS POR PERSONA EN DOLARES AMERICANOS DESDE:</w:t>
      </w:r>
    </w:p>
    <w:p w14:paraId="1DE1CA1A" w14:textId="77777777" w:rsidR="00F65DCB" w:rsidRDefault="00F65DCB" w:rsidP="00F65DCB">
      <w:pPr>
        <w:autoSpaceDE w:val="0"/>
        <w:autoSpaceDN w:val="0"/>
        <w:adjustRightInd w:val="0"/>
        <w:spacing w:line="240" w:lineRule="auto"/>
        <w:ind w:left="-284"/>
        <w:rPr>
          <w:rFonts w:ascii="Calibri" w:eastAsia="Times New Roman" w:hAnsi="Calibri" w:cs="Calibri"/>
          <w:b/>
          <w:color w:val="FF0000"/>
          <w:sz w:val="20"/>
          <w:szCs w:val="20"/>
          <w:lang w:eastAsia="es-PE"/>
        </w:rPr>
      </w:pPr>
      <w:r w:rsidRPr="008604EE">
        <w:rPr>
          <w:rFonts w:ascii="Calibri" w:eastAsia="Times New Roman" w:hAnsi="Calibri" w:cs="Calibri"/>
          <w:b/>
          <w:color w:val="FF0000"/>
          <w:sz w:val="20"/>
          <w:szCs w:val="20"/>
          <w:highlight w:val="yellow"/>
          <w:lang w:eastAsia="es-PE"/>
        </w:rPr>
        <w:t>*TARIFAS DINAMICAS SUJETAS A VARIACION</w:t>
      </w:r>
    </w:p>
    <w:tbl>
      <w:tblPr>
        <w:tblW w:w="7250" w:type="dxa"/>
        <w:tblInd w:w="1560" w:type="dxa"/>
        <w:tblCellMar>
          <w:left w:w="70" w:type="dxa"/>
          <w:right w:w="70" w:type="dxa"/>
        </w:tblCellMar>
        <w:tblLook w:val="04A0" w:firstRow="1" w:lastRow="0" w:firstColumn="1" w:lastColumn="0" w:noHBand="0" w:noVBand="1"/>
      </w:tblPr>
      <w:tblGrid>
        <w:gridCol w:w="2618"/>
        <w:gridCol w:w="819"/>
        <w:gridCol w:w="895"/>
        <w:gridCol w:w="819"/>
        <w:gridCol w:w="895"/>
        <w:gridCol w:w="533"/>
        <w:gridCol w:w="671"/>
      </w:tblGrid>
      <w:tr w:rsidR="00E867F4" w:rsidRPr="00E867F4" w14:paraId="23084BA5" w14:textId="77777777" w:rsidTr="00E867F4">
        <w:trPr>
          <w:trHeight w:val="215"/>
        </w:trPr>
        <w:tc>
          <w:tcPr>
            <w:tcW w:w="7250" w:type="dxa"/>
            <w:gridSpan w:val="7"/>
            <w:tcBorders>
              <w:top w:val="single" w:sz="4" w:space="0" w:color="385724"/>
              <w:left w:val="nil"/>
              <w:bottom w:val="nil"/>
              <w:right w:val="nil"/>
            </w:tcBorders>
            <w:shd w:val="clear" w:color="000000" w:fill="385724"/>
            <w:noWrap/>
            <w:vAlign w:val="center"/>
            <w:hideMark/>
          </w:tcPr>
          <w:p w14:paraId="61F58550" w14:textId="77777777" w:rsidR="00E867F4" w:rsidRPr="00E867F4" w:rsidRDefault="00E867F4" w:rsidP="00E867F4">
            <w:pPr>
              <w:spacing w:after="0" w:line="240" w:lineRule="auto"/>
              <w:jc w:val="center"/>
              <w:rPr>
                <w:rFonts w:ascii="Calibri" w:eastAsia="Times New Roman" w:hAnsi="Calibri" w:cs="Calibri"/>
                <w:b/>
                <w:bCs/>
                <w:color w:val="FFFFFF"/>
                <w:kern w:val="0"/>
                <w:sz w:val="23"/>
                <w:szCs w:val="23"/>
                <w:lang w:eastAsia="es-PE" w:bidi="hi-IN"/>
                <w14:ligatures w14:val="none"/>
              </w:rPr>
            </w:pPr>
            <w:r w:rsidRPr="00E867F4">
              <w:rPr>
                <w:rFonts w:ascii="Calibri" w:eastAsia="Times New Roman" w:hAnsi="Calibri" w:cs="Calibri"/>
                <w:b/>
                <w:bCs/>
                <w:color w:val="FFFFFF"/>
                <w:kern w:val="0"/>
                <w:sz w:val="23"/>
                <w:szCs w:val="23"/>
                <w:lang w:eastAsia="es-PE" w:bidi="hi-IN"/>
                <w14:ligatures w14:val="none"/>
              </w:rPr>
              <w:t>HOTEL BAHAMAS MONTEVIDEO 3* o similar</w:t>
            </w:r>
          </w:p>
        </w:tc>
      </w:tr>
      <w:tr w:rsidR="00E867F4" w:rsidRPr="00E867F4" w14:paraId="1E3DBA18" w14:textId="77777777" w:rsidTr="00E867F4">
        <w:trPr>
          <w:trHeight w:val="215"/>
        </w:trPr>
        <w:tc>
          <w:tcPr>
            <w:tcW w:w="7250" w:type="dxa"/>
            <w:gridSpan w:val="7"/>
            <w:tcBorders>
              <w:top w:val="nil"/>
              <w:left w:val="nil"/>
              <w:bottom w:val="single" w:sz="4" w:space="0" w:color="385724"/>
              <w:right w:val="nil"/>
            </w:tcBorders>
            <w:shd w:val="clear" w:color="000000" w:fill="385724"/>
            <w:noWrap/>
            <w:vAlign w:val="center"/>
            <w:hideMark/>
          </w:tcPr>
          <w:p w14:paraId="104ABCE8" w14:textId="77777777" w:rsidR="00E867F4" w:rsidRPr="00E867F4" w:rsidRDefault="00E867F4" w:rsidP="00E867F4">
            <w:pPr>
              <w:spacing w:after="0" w:line="240" w:lineRule="auto"/>
              <w:jc w:val="center"/>
              <w:rPr>
                <w:rFonts w:ascii="Calibri" w:eastAsia="Times New Roman" w:hAnsi="Calibri" w:cs="Calibri"/>
                <w:b/>
                <w:bCs/>
                <w:color w:val="FFFFFF"/>
                <w:kern w:val="0"/>
                <w:lang w:eastAsia="es-PE" w:bidi="hi-IN"/>
                <w14:ligatures w14:val="none"/>
              </w:rPr>
            </w:pPr>
            <w:r w:rsidRPr="00E867F4">
              <w:rPr>
                <w:rFonts w:ascii="Calibri" w:eastAsia="Times New Roman" w:hAnsi="Calibri" w:cs="Calibri"/>
                <w:b/>
                <w:bCs/>
                <w:color w:val="FFFFFF"/>
                <w:kern w:val="0"/>
                <w:lang w:eastAsia="es-PE" w:bidi="hi-IN"/>
                <w14:ligatures w14:val="none"/>
              </w:rPr>
              <w:t>Del 27 noviembre al 29 noviembre 2026</w:t>
            </w:r>
          </w:p>
        </w:tc>
      </w:tr>
      <w:tr w:rsidR="00E867F4" w:rsidRPr="00E867F4" w14:paraId="0CA3D0A0" w14:textId="77777777" w:rsidTr="00E867F4">
        <w:trPr>
          <w:trHeight w:val="253"/>
        </w:trPr>
        <w:tc>
          <w:tcPr>
            <w:tcW w:w="2618" w:type="dxa"/>
            <w:vMerge w:val="restart"/>
            <w:tcBorders>
              <w:top w:val="nil"/>
              <w:left w:val="nil"/>
              <w:bottom w:val="nil"/>
              <w:right w:val="nil"/>
            </w:tcBorders>
            <w:shd w:val="clear" w:color="000000" w:fill="C5E0B4"/>
            <w:noWrap/>
            <w:vAlign w:val="center"/>
            <w:hideMark/>
          </w:tcPr>
          <w:p w14:paraId="4118EBD5" w14:textId="77777777" w:rsidR="00E867F4" w:rsidRPr="00E867F4" w:rsidRDefault="00E867F4" w:rsidP="00E867F4">
            <w:pPr>
              <w:spacing w:after="0" w:line="240" w:lineRule="auto"/>
              <w:jc w:val="center"/>
              <w:rPr>
                <w:rFonts w:ascii="Calibri" w:eastAsia="Times New Roman" w:hAnsi="Calibri" w:cs="Calibri"/>
                <w:b/>
                <w:bCs/>
                <w:color w:val="215967"/>
                <w:kern w:val="0"/>
                <w:sz w:val="18"/>
                <w:szCs w:val="18"/>
                <w:lang w:eastAsia="es-PE" w:bidi="hi-IN"/>
                <w14:ligatures w14:val="none"/>
              </w:rPr>
            </w:pPr>
            <w:r w:rsidRPr="00E867F4">
              <w:rPr>
                <w:rFonts w:ascii="Calibri" w:eastAsia="Times New Roman" w:hAnsi="Calibri" w:cs="Calibri"/>
                <w:b/>
                <w:bCs/>
                <w:color w:val="215967"/>
                <w:kern w:val="0"/>
                <w:sz w:val="18"/>
                <w:szCs w:val="18"/>
                <w:lang w:eastAsia="es-PE" w:bidi="hi-IN"/>
                <w14:ligatures w14:val="none"/>
              </w:rPr>
              <w:t> </w:t>
            </w:r>
          </w:p>
        </w:tc>
        <w:tc>
          <w:tcPr>
            <w:tcW w:w="1714" w:type="dxa"/>
            <w:gridSpan w:val="2"/>
            <w:tcBorders>
              <w:top w:val="nil"/>
              <w:left w:val="nil"/>
              <w:bottom w:val="nil"/>
              <w:right w:val="nil"/>
            </w:tcBorders>
            <w:shd w:val="clear" w:color="000000" w:fill="C5E0B4"/>
            <w:noWrap/>
            <w:vAlign w:val="center"/>
            <w:hideMark/>
          </w:tcPr>
          <w:p w14:paraId="741C1E4C" w14:textId="77777777" w:rsidR="00E867F4" w:rsidRPr="00E867F4" w:rsidRDefault="00E867F4" w:rsidP="00E867F4">
            <w:pPr>
              <w:spacing w:after="0" w:line="240" w:lineRule="auto"/>
              <w:jc w:val="center"/>
              <w:rPr>
                <w:rFonts w:ascii="Calibri" w:eastAsia="Times New Roman" w:hAnsi="Calibri" w:cs="Calibri"/>
                <w:b/>
                <w:bCs/>
                <w:color w:val="215967"/>
                <w:kern w:val="0"/>
                <w:sz w:val="19"/>
                <w:szCs w:val="19"/>
                <w:lang w:eastAsia="es-PE" w:bidi="hi-IN"/>
                <w14:ligatures w14:val="none"/>
              </w:rPr>
            </w:pPr>
            <w:r w:rsidRPr="00E867F4">
              <w:rPr>
                <w:rFonts w:ascii="Calibri" w:eastAsia="Times New Roman" w:hAnsi="Calibri" w:cs="Calibri"/>
                <w:b/>
                <w:bCs/>
                <w:color w:val="215967"/>
                <w:kern w:val="0"/>
                <w:sz w:val="19"/>
                <w:szCs w:val="19"/>
                <w:lang w:eastAsia="es-PE" w:bidi="hi-IN"/>
                <w14:ligatures w14:val="none"/>
              </w:rPr>
              <w:t>SIMPLE</w:t>
            </w:r>
          </w:p>
        </w:tc>
        <w:tc>
          <w:tcPr>
            <w:tcW w:w="1714" w:type="dxa"/>
            <w:gridSpan w:val="2"/>
            <w:tcBorders>
              <w:top w:val="nil"/>
              <w:left w:val="nil"/>
              <w:bottom w:val="nil"/>
              <w:right w:val="nil"/>
            </w:tcBorders>
            <w:shd w:val="clear" w:color="000000" w:fill="C5E0B4"/>
            <w:noWrap/>
            <w:vAlign w:val="center"/>
            <w:hideMark/>
          </w:tcPr>
          <w:p w14:paraId="75C3343B" w14:textId="77777777" w:rsidR="00E867F4" w:rsidRPr="00E867F4" w:rsidRDefault="00E867F4" w:rsidP="00E867F4">
            <w:pPr>
              <w:spacing w:after="0" w:line="240" w:lineRule="auto"/>
              <w:jc w:val="center"/>
              <w:rPr>
                <w:rFonts w:ascii="Calibri" w:eastAsia="Times New Roman" w:hAnsi="Calibri" w:cs="Calibri"/>
                <w:b/>
                <w:bCs/>
                <w:color w:val="215967"/>
                <w:kern w:val="0"/>
                <w:sz w:val="19"/>
                <w:szCs w:val="19"/>
                <w:lang w:eastAsia="es-PE" w:bidi="hi-IN"/>
                <w14:ligatures w14:val="none"/>
              </w:rPr>
            </w:pPr>
            <w:r w:rsidRPr="00E867F4">
              <w:rPr>
                <w:rFonts w:ascii="Calibri" w:eastAsia="Times New Roman" w:hAnsi="Calibri" w:cs="Calibri"/>
                <w:b/>
                <w:bCs/>
                <w:color w:val="215967"/>
                <w:kern w:val="0"/>
                <w:sz w:val="19"/>
                <w:szCs w:val="19"/>
                <w:lang w:eastAsia="es-PE" w:bidi="hi-IN"/>
                <w14:ligatures w14:val="none"/>
              </w:rPr>
              <w:t>DOBLE</w:t>
            </w:r>
          </w:p>
        </w:tc>
        <w:tc>
          <w:tcPr>
            <w:tcW w:w="1202" w:type="dxa"/>
            <w:gridSpan w:val="2"/>
            <w:tcBorders>
              <w:top w:val="nil"/>
              <w:left w:val="nil"/>
              <w:bottom w:val="nil"/>
              <w:right w:val="nil"/>
            </w:tcBorders>
            <w:shd w:val="clear" w:color="000000" w:fill="C5E0B4"/>
            <w:noWrap/>
            <w:vAlign w:val="center"/>
            <w:hideMark/>
          </w:tcPr>
          <w:p w14:paraId="5CB7A78E" w14:textId="77777777" w:rsidR="00E867F4" w:rsidRPr="00E867F4" w:rsidRDefault="00E867F4" w:rsidP="00E867F4">
            <w:pPr>
              <w:spacing w:after="0" w:line="240" w:lineRule="auto"/>
              <w:jc w:val="center"/>
              <w:rPr>
                <w:rFonts w:ascii="Calibri" w:eastAsia="Times New Roman" w:hAnsi="Calibri" w:cs="Calibri"/>
                <w:b/>
                <w:bCs/>
                <w:color w:val="215967"/>
                <w:kern w:val="0"/>
                <w:sz w:val="19"/>
                <w:szCs w:val="19"/>
                <w:lang w:eastAsia="es-PE" w:bidi="hi-IN"/>
                <w14:ligatures w14:val="none"/>
              </w:rPr>
            </w:pPr>
            <w:r w:rsidRPr="00E867F4">
              <w:rPr>
                <w:rFonts w:ascii="Calibri" w:eastAsia="Times New Roman" w:hAnsi="Calibri" w:cs="Calibri"/>
                <w:b/>
                <w:bCs/>
                <w:color w:val="215967"/>
                <w:kern w:val="0"/>
                <w:sz w:val="19"/>
                <w:szCs w:val="19"/>
                <w:lang w:eastAsia="es-PE" w:bidi="hi-IN"/>
                <w14:ligatures w14:val="none"/>
              </w:rPr>
              <w:t>TRIPLE</w:t>
            </w:r>
          </w:p>
        </w:tc>
      </w:tr>
      <w:tr w:rsidR="00E867F4" w:rsidRPr="00E867F4" w14:paraId="2EC191A8" w14:textId="77777777" w:rsidTr="00E867F4">
        <w:trPr>
          <w:trHeight w:val="253"/>
        </w:trPr>
        <w:tc>
          <w:tcPr>
            <w:tcW w:w="2618" w:type="dxa"/>
            <w:vMerge/>
            <w:tcBorders>
              <w:top w:val="nil"/>
              <w:left w:val="nil"/>
              <w:bottom w:val="single" w:sz="4" w:space="0" w:color="C5E0B4"/>
              <w:right w:val="nil"/>
            </w:tcBorders>
            <w:vAlign w:val="center"/>
            <w:hideMark/>
          </w:tcPr>
          <w:p w14:paraId="03873C08" w14:textId="77777777" w:rsidR="00E867F4" w:rsidRPr="00E867F4" w:rsidRDefault="00E867F4" w:rsidP="00E867F4">
            <w:pPr>
              <w:spacing w:after="0" w:line="240" w:lineRule="auto"/>
              <w:rPr>
                <w:rFonts w:ascii="Calibri" w:eastAsia="Times New Roman" w:hAnsi="Calibri" w:cs="Calibri"/>
                <w:b/>
                <w:bCs/>
                <w:color w:val="215967"/>
                <w:kern w:val="0"/>
                <w:sz w:val="18"/>
                <w:szCs w:val="18"/>
                <w:lang w:eastAsia="es-PE" w:bidi="hi-IN"/>
                <w14:ligatures w14:val="none"/>
              </w:rPr>
            </w:pPr>
          </w:p>
        </w:tc>
        <w:tc>
          <w:tcPr>
            <w:tcW w:w="819" w:type="dxa"/>
            <w:tcBorders>
              <w:top w:val="nil"/>
              <w:left w:val="nil"/>
              <w:bottom w:val="single" w:sz="4" w:space="0" w:color="C5E0B4"/>
              <w:right w:val="nil"/>
            </w:tcBorders>
            <w:shd w:val="clear" w:color="000000" w:fill="C5E0B4"/>
            <w:noWrap/>
            <w:vAlign w:val="center"/>
            <w:hideMark/>
          </w:tcPr>
          <w:p w14:paraId="7616B154" w14:textId="77777777" w:rsidR="00E867F4" w:rsidRPr="00E867F4" w:rsidRDefault="00E867F4" w:rsidP="00E867F4">
            <w:pPr>
              <w:spacing w:after="0" w:line="240" w:lineRule="auto"/>
              <w:jc w:val="center"/>
              <w:rPr>
                <w:rFonts w:ascii="Calibri" w:eastAsia="Times New Roman" w:hAnsi="Calibri" w:cs="Calibri"/>
                <w:b/>
                <w:bCs/>
                <w:color w:val="215967"/>
                <w:kern w:val="0"/>
                <w:sz w:val="18"/>
                <w:szCs w:val="18"/>
                <w:lang w:eastAsia="es-PE" w:bidi="hi-IN"/>
                <w14:ligatures w14:val="none"/>
              </w:rPr>
            </w:pPr>
            <w:r w:rsidRPr="00E867F4">
              <w:rPr>
                <w:rFonts w:ascii="Calibri" w:eastAsia="Times New Roman" w:hAnsi="Calibri" w:cs="Calibri"/>
                <w:b/>
                <w:bCs/>
                <w:color w:val="215967"/>
                <w:kern w:val="0"/>
                <w:sz w:val="18"/>
                <w:szCs w:val="18"/>
                <w:lang w:eastAsia="es-PE" w:bidi="hi-IN"/>
                <w14:ligatures w14:val="none"/>
              </w:rPr>
              <w:t>USD</w:t>
            </w:r>
          </w:p>
        </w:tc>
        <w:tc>
          <w:tcPr>
            <w:tcW w:w="895" w:type="dxa"/>
            <w:tcBorders>
              <w:top w:val="nil"/>
              <w:left w:val="nil"/>
              <w:bottom w:val="single" w:sz="4" w:space="0" w:color="C5E0B4"/>
              <w:right w:val="nil"/>
            </w:tcBorders>
            <w:shd w:val="clear" w:color="000000" w:fill="C5E0B4"/>
            <w:noWrap/>
            <w:vAlign w:val="center"/>
            <w:hideMark/>
          </w:tcPr>
          <w:p w14:paraId="5F9DED15" w14:textId="77777777" w:rsidR="00E867F4" w:rsidRPr="00E867F4" w:rsidRDefault="00E867F4" w:rsidP="00E867F4">
            <w:pPr>
              <w:spacing w:after="0" w:line="240" w:lineRule="auto"/>
              <w:jc w:val="center"/>
              <w:rPr>
                <w:rFonts w:ascii="Calibri" w:eastAsia="Times New Roman" w:hAnsi="Calibri" w:cs="Calibri"/>
                <w:b/>
                <w:bCs/>
                <w:color w:val="215967"/>
                <w:kern w:val="0"/>
                <w:sz w:val="16"/>
                <w:szCs w:val="16"/>
                <w:lang w:eastAsia="es-PE" w:bidi="hi-IN"/>
                <w14:ligatures w14:val="none"/>
              </w:rPr>
            </w:pPr>
            <w:r w:rsidRPr="00E867F4">
              <w:rPr>
                <w:rFonts w:ascii="Calibri" w:eastAsia="Times New Roman" w:hAnsi="Calibri" w:cs="Calibri"/>
                <w:b/>
                <w:bCs/>
                <w:color w:val="215967"/>
                <w:kern w:val="0"/>
                <w:sz w:val="16"/>
                <w:szCs w:val="16"/>
                <w:lang w:eastAsia="es-PE" w:bidi="hi-IN"/>
                <w14:ligatures w14:val="none"/>
              </w:rPr>
              <w:t>SOLES</w:t>
            </w:r>
          </w:p>
        </w:tc>
        <w:tc>
          <w:tcPr>
            <w:tcW w:w="819" w:type="dxa"/>
            <w:tcBorders>
              <w:top w:val="nil"/>
              <w:left w:val="nil"/>
              <w:bottom w:val="single" w:sz="4" w:space="0" w:color="C5E0B4"/>
              <w:right w:val="nil"/>
            </w:tcBorders>
            <w:shd w:val="clear" w:color="000000" w:fill="C5E0B4"/>
            <w:noWrap/>
            <w:vAlign w:val="center"/>
            <w:hideMark/>
          </w:tcPr>
          <w:p w14:paraId="489D2B5A" w14:textId="77777777" w:rsidR="00E867F4" w:rsidRPr="00E867F4" w:rsidRDefault="00E867F4" w:rsidP="00E867F4">
            <w:pPr>
              <w:spacing w:after="0" w:line="240" w:lineRule="auto"/>
              <w:jc w:val="center"/>
              <w:rPr>
                <w:rFonts w:ascii="Calibri" w:eastAsia="Times New Roman" w:hAnsi="Calibri" w:cs="Calibri"/>
                <w:b/>
                <w:bCs/>
                <w:color w:val="215967"/>
                <w:kern w:val="0"/>
                <w:sz w:val="18"/>
                <w:szCs w:val="18"/>
                <w:lang w:eastAsia="es-PE" w:bidi="hi-IN"/>
                <w14:ligatures w14:val="none"/>
              </w:rPr>
            </w:pPr>
            <w:r w:rsidRPr="00E867F4">
              <w:rPr>
                <w:rFonts w:ascii="Calibri" w:eastAsia="Times New Roman" w:hAnsi="Calibri" w:cs="Calibri"/>
                <w:b/>
                <w:bCs/>
                <w:color w:val="215967"/>
                <w:kern w:val="0"/>
                <w:sz w:val="18"/>
                <w:szCs w:val="18"/>
                <w:lang w:eastAsia="es-PE" w:bidi="hi-IN"/>
                <w14:ligatures w14:val="none"/>
              </w:rPr>
              <w:t>USD</w:t>
            </w:r>
          </w:p>
        </w:tc>
        <w:tc>
          <w:tcPr>
            <w:tcW w:w="895" w:type="dxa"/>
            <w:tcBorders>
              <w:top w:val="nil"/>
              <w:left w:val="nil"/>
              <w:bottom w:val="single" w:sz="4" w:space="0" w:color="C5E0B4"/>
              <w:right w:val="nil"/>
            </w:tcBorders>
            <w:shd w:val="clear" w:color="000000" w:fill="C5E0B4"/>
            <w:noWrap/>
            <w:vAlign w:val="center"/>
            <w:hideMark/>
          </w:tcPr>
          <w:p w14:paraId="5094E4AD" w14:textId="77777777" w:rsidR="00E867F4" w:rsidRPr="00E867F4" w:rsidRDefault="00E867F4" w:rsidP="00E867F4">
            <w:pPr>
              <w:spacing w:after="0" w:line="240" w:lineRule="auto"/>
              <w:jc w:val="center"/>
              <w:rPr>
                <w:rFonts w:ascii="Calibri" w:eastAsia="Times New Roman" w:hAnsi="Calibri" w:cs="Calibri"/>
                <w:b/>
                <w:bCs/>
                <w:color w:val="215967"/>
                <w:kern w:val="0"/>
                <w:sz w:val="16"/>
                <w:szCs w:val="16"/>
                <w:lang w:eastAsia="es-PE" w:bidi="hi-IN"/>
                <w14:ligatures w14:val="none"/>
              </w:rPr>
            </w:pPr>
            <w:r w:rsidRPr="00E867F4">
              <w:rPr>
                <w:rFonts w:ascii="Calibri" w:eastAsia="Times New Roman" w:hAnsi="Calibri" w:cs="Calibri"/>
                <w:b/>
                <w:bCs/>
                <w:color w:val="215967"/>
                <w:kern w:val="0"/>
                <w:sz w:val="16"/>
                <w:szCs w:val="16"/>
                <w:lang w:eastAsia="es-PE" w:bidi="hi-IN"/>
                <w14:ligatures w14:val="none"/>
              </w:rPr>
              <w:t>SOLES</w:t>
            </w:r>
          </w:p>
        </w:tc>
        <w:tc>
          <w:tcPr>
            <w:tcW w:w="533" w:type="dxa"/>
            <w:tcBorders>
              <w:top w:val="nil"/>
              <w:left w:val="nil"/>
              <w:bottom w:val="single" w:sz="4" w:space="0" w:color="C5E0B4"/>
              <w:right w:val="nil"/>
            </w:tcBorders>
            <w:shd w:val="clear" w:color="000000" w:fill="C5E0B4"/>
            <w:noWrap/>
            <w:vAlign w:val="center"/>
            <w:hideMark/>
          </w:tcPr>
          <w:p w14:paraId="7B159789" w14:textId="77777777" w:rsidR="00E867F4" w:rsidRPr="00E867F4" w:rsidRDefault="00E867F4" w:rsidP="00E867F4">
            <w:pPr>
              <w:spacing w:after="0" w:line="240" w:lineRule="auto"/>
              <w:jc w:val="center"/>
              <w:rPr>
                <w:rFonts w:ascii="Calibri" w:eastAsia="Times New Roman" w:hAnsi="Calibri" w:cs="Calibri"/>
                <w:b/>
                <w:bCs/>
                <w:color w:val="215967"/>
                <w:kern w:val="0"/>
                <w:sz w:val="18"/>
                <w:szCs w:val="18"/>
                <w:lang w:eastAsia="es-PE" w:bidi="hi-IN"/>
                <w14:ligatures w14:val="none"/>
              </w:rPr>
            </w:pPr>
            <w:r w:rsidRPr="00E867F4">
              <w:rPr>
                <w:rFonts w:ascii="Calibri" w:eastAsia="Times New Roman" w:hAnsi="Calibri" w:cs="Calibri"/>
                <w:b/>
                <w:bCs/>
                <w:color w:val="215967"/>
                <w:kern w:val="0"/>
                <w:sz w:val="18"/>
                <w:szCs w:val="18"/>
                <w:lang w:eastAsia="es-PE" w:bidi="hi-IN"/>
                <w14:ligatures w14:val="none"/>
              </w:rPr>
              <w:t>USD</w:t>
            </w:r>
          </w:p>
        </w:tc>
        <w:tc>
          <w:tcPr>
            <w:tcW w:w="669" w:type="dxa"/>
            <w:tcBorders>
              <w:top w:val="nil"/>
              <w:left w:val="nil"/>
              <w:bottom w:val="single" w:sz="4" w:space="0" w:color="C5E0B4"/>
              <w:right w:val="nil"/>
            </w:tcBorders>
            <w:shd w:val="clear" w:color="000000" w:fill="C5E0B4"/>
            <w:noWrap/>
            <w:vAlign w:val="center"/>
            <w:hideMark/>
          </w:tcPr>
          <w:p w14:paraId="0663690B" w14:textId="77777777" w:rsidR="00E867F4" w:rsidRPr="00E867F4" w:rsidRDefault="00E867F4" w:rsidP="00E867F4">
            <w:pPr>
              <w:spacing w:after="0" w:line="240" w:lineRule="auto"/>
              <w:jc w:val="center"/>
              <w:rPr>
                <w:rFonts w:ascii="Calibri" w:eastAsia="Times New Roman" w:hAnsi="Calibri" w:cs="Calibri"/>
                <w:b/>
                <w:bCs/>
                <w:color w:val="215967"/>
                <w:kern w:val="0"/>
                <w:sz w:val="16"/>
                <w:szCs w:val="16"/>
                <w:lang w:eastAsia="es-PE" w:bidi="hi-IN"/>
                <w14:ligatures w14:val="none"/>
              </w:rPr>
            </w:pPr>
            <w:r w:rsidRPr="00E867F4">
              <w:rPr>
                <w:rFonts w:ascii="Calibri" w:eastAsia="Times New Roman" w:hAnsi="Calibri" w:cs="Calibri"/>
                <w:b/>
                <w:bCs/>
                <w:color w:val="215967"/>
                <w:kern w:val="0"/>
                <w:sz w:val="16"/>
                <w:szCs w:val="16"/>
                <w:lang w:eastAsia="es-PE" w:bidi="hi-IN"/>
                <w14:ligatures w14:val="none"/>
              </w:rPr>
              <w:t>SOLES</w:t>
            </w:r>
          </w:p>
        </w:tc>
      </w:tr>
      <w:tr w:rsidR="00E867F4" w:rsidRPr="00E867F4" w14:paraId="146832C5" w14:textId="77777777" w:rsidTr="00E867F4">
        <w:trPr>
          <w:trHeight w:val="324"/>
        </w:trPr>
        <w:tc>
          <w:tcPr>
            <w:tcW w:w="2618" w:type="dxa"/>
            <w:tcBorders>
              <w:top w:val="single" w:sz="4" w:space="0" w:color="C5E0B4"/>
              <w:left w:val="nil"/>
              <w:right w:val="nil"/>
            </w:tcBorders>
            <w:noWrap/>
            <w:vAlign w:val="center"/>
            <w:hideMark/>
          </w:tcPr>
          <w:p w14:paraId="52FD9885" w14:textId="0013C85C" w:rsidR="00E867F4" w:rsidRPr="00E867F4" w:rsidRDefault="00E867F4" w:rsidP="00E867F4">
            <w:pPr>
              <w:spacing w:after="0" w:line="240" w:lineRule="auto"/>
              <w:rPr>
                <w:rFonts w:ascii="Calibri" w:eastAsia="Times New Roman" w:hAnsi="Calibri" w:cs="Calibri"/>
                <w:b/>
                <w:bCs/>
                <w:color w:val="215967"/>
                <w:kern w:val="0"/>
                <w:sz w:val="18"/>
                <w:szCs w:val="18"/>
                <w:lang w:eastAsia="es-PE" w:bidi="hi-IN"/>
                <w14:ligatures w14:val="none"/>
              </w:rPr>
            </w:pPr>
            <w:r w:rsidRPr="00E867F4">
              <w:rPr>
                <w:rFonts w:ascii="Calibri" w:eastAsia="Times New Roman" w:hAnsi="Calibri" w:cs="Calibri"/>
                <w:b/>
                <w:bCs/>
                <w:color w:val="215967"/>
                <w:kern w:val="0"/>
                <w:sz w:val="18"/>
                <w:szCs w:val="18"/>
                <w:lang w:eastAsia="es-PE" w:bidi="hi-IN"/>
                <w14:ligatures w14:val="none"/>
              </w:rPr>
              <w:t>Entrada CATEGORIA</w:t>
            </w:r>
            <w:r w:rsidRPr="00E867F4">
              <w:rPr>
                <w:rFonts w:ascii="Calibri" w:eastAsia="Times New Roman" w:hAnsi="Calibri" w:cs="Calibri"/>
                <w:b/>
                <w:bCs/>
                <w:color w:val="215967"/>
                <w:kern w:val="0"/>
                <w:sz w:val="18"/>
                <w:szCs w:val="18"/>
                <w:lang w:eastAsia="es-PE" w:bidi="hi-IN"/>
                <w14:ligatures w14:val="none"/>
              </w:rPr>
              <w:t xml:space="preserve"> 2</w:t>
            </w:r>
          </w:p>
        </w:tc>
        <w:tc>
          <w:tcPr>
            <w:tcW w:w="819" w:type="dxa"/>
            <w:tcBorders>
              <w:top w:val="single" w:sz="4" w:space="0" w:color="C5E0B4"/>
              <w:left w:val="nil"/>
              <w:right w:val="nil"/>
            </w:tcBorders>
            <w:noWrap/>
            <w:vAlign w:val="center"/>
            <w:hideMark/>
          </w:tcPr>
          <w:p w14:paraId="65D112E3" w14:textId="77777777" w:rsidR="00E867F4" w:rsidRPr="00E867F4" w:rsidRDefault="00E867F4" w:rsidP="00E867F4">
            <w:pPr>
              <w:spacing w:after="0" w:line="240" w:lineRule="auto"/>
              <w:jc w:val="center"/>
              <w:rPr>
                <w:rFonts w:ascii="Calibri" w:eastAsia="Times New Roman" w:hAnsi="Calibri" w:cs="Calibri"/>
                <w:b/>
                <w:bCs/>
                <w:color w:val="215967"/>
                <w:kern w:val="0"/>
                <w:sz w:val="18"/>
                <w:szCs w:val="18"/>
                <w:lang w:eastAsia="es-PE" w:bidi="hi-IN"/>
                <w14:ligatures w14:val="none"/>
              </w:rPr>
            </w:pPr>
            <w:r w:rsidRPr="00E867F4">
              <w:rPr>
                <w:rFonts w:ascii="Calibri" w:eastAsia="Times New Roman" w:hAnsi="Calibri" w:cs="Calibri"/>
                <w:b/>
                <w:bCs/>
                <w:color w:val="215967"/>
                <w:kern w:val="0"/>
                <w:sz w:val="18"/>
                <w:szCs w:val="18"/>
                <w:lang w:eastAsia="es-PE" w:bidi="hi-IN"/>
                <w14:ligatures w14:val="none"/>
              </w:rPr>
              <w:t>$2,200</w:t>
            </w:r>
          </w:p>
        </w:tc>
        <w:tc>
          <w:tcPr>
            <w:tcW w:w="895" w:type="dxa"/>
            <w:tcBorders>
              <w:top w:val="single" w:sz="4" w:space="0" w:color="C5E0B4"/>
              <w:left w:val="nil"/>
              <w:right w:val="nil"/>
            </w:tcBorders>
            <w:noWrap/>
            <w:vAlign w:val="center"/>
            <w:hideMark/>
          </w:tcPr>
          <w:p w14:paraId="20CE6FE0" w14:textId="77777777" w:rsidR="00E867F4" w:rsidRPr="00E867F4" w:rsidRDefault="00E867F4" w:rsidP="00E867F4">
            <w:pPr>
              <w:spacing w:after="0" w:line="240" w:lineRule="auto"/>
              <w:jc w:val="center"/>
              <w:rPr>
                <w:rFonts w:ascii="Calibri" w:eastAsia="Times New Roman" w:hAnsi="Calibri" w:cs="Calibri"/>
                <w:b/>
                <w:bCs/>
                <w:color w:val="215967"/>
                <w:kern w:val="0"/>
                <w:sz w:val="16"/>
                <w:szCs w:val="16"/>
                <w:lang w:eastAsia="es-PE" w:bidi="hi-IN"/>
                <w14:ligatures w14:val="none"/>
              </w:rPr>
            </w:pPr>
            <w:r w:rsidRPr="00E867F4">
              <w:rPr>
                <w:rFonts w:ascii="Calibri" w:eastAsia="Times New Roman" w:hAnsi="Calibri" w:cs="Calibri"/>
                <w:b/>
                <w:bCs/>
                <w:color w:val="215967"/>
                <w:kern w:val="0"/>
                <w:sz w:val="16"/>
                <w:szCs w:val="16"/>
                <w:lang w:eastAsia="es-PE" w:bidi="hi-IN"/>
                <w14:ligatures w14:val="none"/>
              </w:rPr>
              <w:t>S/.7,920</w:t>
            </w:r>
          </w:p>
        </w:tc>
        <w:tc>
          <w:tcPr>
            <w:tcW w:w="819" w:type="dxa"/>
            <w:tcBorders>
              <w:top w:val="single" w:sz="4" w:space="0" w:color="C5E0B4"/>
              <w:left w:val="nil"/>
              <w:right w:val="nil"/>
            </w:tcBorders>
            <w:noWrap/>
            <w:vAlign w:val="center"/>
            <w:hideMark/>
          </w:tcPr>
          <w:p w14:paraId="2AA69CF3" w14:textId="77777777" w:rsidR="00E867F4" w:rsidRPr="00E867F4" w:rsidRDefault="00E867F4" w:rsidP="00E867F4">
            <w:pPr>
              <w:spacing w:after="0" w:line="240" w:lineRule="auto"/>
              <w:jc w:val="center"/>
              <w:rPr>
                <w:rFonts w:ascii="Calibri" w:eastAsia="Times New Roman" w:hAnsi="Calibri" w:cs="Calibri"/>
                <w:b/>
                <w:bCs/>
                <w:color w:val="215967"/>
                <w:kern w:val="0"/>
                <w:sz w:val="18"/>
                <w:szCs w:val="18"/>
                <w:lang w:eastAsia="es-PE" w:bidi="hi-IN"/>
                <w14:ligatures w14:val="none"/>
              </w:rPr>
            </w:pPr>
            <w:r w:rsidRPr="00E867F4">
              <w:rPr>
                <w:rFonts w:ascii="Calibri" w:eastAsia="Times New Roman" w:hAnsi="Calibri" w:cs="Calibri"/>
                <w:b/>
                <w:bCs/>
                <w:color w:val="215967"/>
                <w:kern w:val="0"/>
                <w:sz w:val="18"/>
                <w:szCs w:val="18"/>
                <w:lang w:eastAsia="es-PE" w:bidi="hi-IN"/>
                <w14:ligatures w14:val="none"/>
              </w:rPr>
              <w:t>$1,749</w:t>
            </w:r>
          </w:p>
        </w:tc>
        <w:tc>
          <w:tcPr>
            <w:tcW w:w="895" w:type="dxa"/>
            <w:tcBorders>
              <w:top w:val="single" w:sz="4" w:space="0" w:color="C5E0B4"/>
              <w:left w:val="nil"/>
              <w:right w:val="nil"/>
            </w:tcBorders>
            <w:noWrap/>
            <w:vAlign w:val="center"/>
            <w:hideMark/>
          </w:tcPr>
          <w:p w14:paraId="54DFCF12" w14:textId="77777777" w:rsidR="00E867F4" w:rsidRPr="00E867F4" w:rsidRDefault="00E867F4" w:rsidP="00E867F4">
            <w:pPr>
              <w:spacing w:after="0" w:line="240" w:lineRule="auto"/>
              <w:jc w:val="center"/>
              <w:rPr>
                <w:rFonts w:ascii="Calibri" w:eastAsia="Times New Roman" w:hAnsi="Calibri" w:cs="Calibri"/>
                <w:b/>
                <w:bCs/>
                <w:color w:val="215967"/>
                <w:kern w:val="0"/>
                <w:sz w:val="16"/>
                <w:szCs w:val="16"/>
                <w:lang w:eastAsia="es-PE" w:bidi="hi-IN"/>
                <w14:ligatures w14:val="none"/>
              </w:rPr>
            </w:pPr>
            <w:r w:rsidRPr="00E867F4">
              <w:rPr>
                <w:rFonts w:ascii="Calibri" w:eastAsia="Times New Roman" w:hAnsi="Calibri" w:cs="Calibri"/>
                <w:b/>
                <w:bCs/>
                <w:color w:val="215967"/>
                <w:kern w:val="0"/>
                <w:sz w:val="16"/>
                <w:szCs w:val="16"/>
                <w:lang w:eastAsia="es-PE" w:bidi="hi-IN"/>
                <w14:ligatures w14:val="none"/>
              </w:rPr>
              <w:t>S/.6,296</w:t>
            </w:r>
          </w:p>
        </w:tc>
        <w:tc>
          <w:tcPr>
            <w:tcW w:w="533" w:type="dxa"/>
            <w:tcBorders>
              <w:top w:val="single" w:sz="4" w:space="0" w:color="C5E0B4"/>
              <w:left w:val="nil"/>
              <w:right w:val="nil"/>
            </w:tcBorders>
            <w:noWrap/>
            <w:vAlign w:val="center"/>
            <w:hideMark/>
          </w:tcPr>
          <w:p w14:paraId="2917D99B" w14:textId="77777777" w:rsidR="00E867F4" w:rsidRPr="00E867F4" w:rsidRDefault="00E867F4" w:rsidP="00E867F4">
            <w:pPr>
              <w:spacing w:after="0" w:line="240" w:lineRule="auto"/>
              <w:jc w:val="center"/>
              <w:rPr>
                <w:rFonts w:ascii="Calibri" w:eastAsia="Times New Roman" w:hAnsi="Calibri" w:cs="Calibri"/>
                <w:b/>
                <w:bCs/>
                <w:color w:val="215967"/>
                <w:kern w:val="0"/>
                <w:sz w:val="18"/>
                <w:szCs w:val="18"/>
                <w:lang w:eastAsia="es-PE" w:bidi="hi-IN"/>
                <w14:ligatures w14:val="none"/>
              </w:rPr>
            </w:pPr>
            <w:r w:rsidRPr="00E867F4">
              <w:rPr>
                <w:rFonts w:ascii="Calibri" w:eastAsia="Times New Roman" w:hAnsi="Calibri" w:cs="Calibri"/>
                <w:b/>
                <w:bCs/>
                <w:color w:val="215967"/>
                <w:kern w:val="0"/>
                <w:sz w:val="18"/>
                <w:szCs w:val="18"/>
                <w:lang w:eastAsia="es-PE" w:bidi="hi-IN"/>
                <w14:ligatures w14:val="none"/>
              </w:rPr>
              <w:t>NA</w:t>
            </w:r>
          </w:p>
        </w:tc>
        <w:tc>
          <w:tcPr>
            <w:tcW w:w="669" w:type="dxa"/>
            <w:tcBorders>
              <w:top w:val="single" w:sz="4" w:space="0" w:color="C5E0B4"/>
              <w:left w:val="nil"/>
              <w:right w:val="nil"/>
            </w:tcBorders>
            <w:noWrap/>
            <w:vAlign w:val="center"/>
            <w:hideMark/>
          </w:tcPr>
          <w:p w14:paraId="1303D0A6" w14:textId="77777777" w:rsidR="00E867F4" w:rsidRPr="00E867F4" w:rsidRDefault="00E867F4" w:rsidP="00E867F4">
            <w:pPr>
              <w:spacing w:after="0" w:line="240" w:lineRule="auto"/>
              <w:jc w:val="center"/>
              <w:rPr>
                <w:rFonts w:ascii="Calibri" w:eastAsia="Times New Roman" w:hAnsi="Calibri" w:cs="Calibri"/>
                <w:b/>
                <w:bCs/>
                <w:color w:val="215967"/>
                <w:kern w:val="0"/>
                <w:sz w:val="16"/>
                <w:szCs w:val="16"/>
                <w:lang w:eastAsia="es-PE" w:bidi="hi-IN"/>
                <w14:ligatures w14:val="none"/>
              </w:rPr>
            </w:pPr>
            <w:r w:rsidRPr="00E867F4">
              <w:rPr>
                <w:rFonts w:ascii="Calibri" w:eastAsia="Times New Roman" w:hAnsi="Calibri" w:cs="Calibri"/>
                <w:b/>
                <w:bCs/>
                <w:color w:val="215967"/>
                <w:kern w:val="0"/>
                <w:sz w:val="16"/>
                <w:szCs w:val="16"/>
                <w:lang w:eastAsia="es-PE" w:bidi="hi-IN"/>
                <w14:ligatures w14:val="none"/>
              </w:rPr>
              <w:t>NA</w:t>
            </w:r>
          </w:p>
        </w:tc>
      </w:tr>
      <w:tr w:rsidR="00E867F4" w:rsidRPr="00E867F4" w14:paraId="21DCA70D" w14:textId="77777777" w:rsidTr="00E867F4">
        <w:trPr>
          <w:trHeight w:val="253"/>
        </w:trPr>
        <w:tc>
          <w:tcPr>
            <w:tcW w:w="2618" w:type="dxa"/>
            <w:tcBorders>
              <w:top w:val="nil"/>
              <w:left w:val="nil"/>
              <w:bottom w:val="single" w:sz="4" w:space="0" w:color="C5E0B4"/>
              <w:right w:val="nil"/>
            </w:tcBorders>
            <w:noWrap/>
            <w:vAlign w:val="center"/>
            <w:hideMark/>
          </w:tcPr>
          <w:p w14:paraId="7C706776" w14:textId="432FEB32" w:rsidR="00E867F4" w:rsidRPr="00E867F4" w:rsidRDefault="00E867F4" w:rsidP="00E867F4">
            <w:pPr>
              <w:spacing w:after="0" w:line="240" w:lineRule="auto"/>
              <w:rPr>
                <w:rFonts w:ascii="Calibri" w:eastAsia="Times New Roman" w:hAnsi="Calibri" w:cs="Calibri"/>
                <w:b/>
                <w:bCs/>
                <w:color w:val="215967"/>
                <w:kern w:val="0"/>
                <w:sz w:val="18"/>
                <w:szCs w:val="18"/>
                <w:lang w:eastAsia="es-PE" w:bidi="hi-IN"/>
                <w14:ligatures w14:val="none"/>
              </w:rPr>
            </w:pPr>
            <w:r w:rsidRPr="00E867F4">
              <w:rPr>
                <w:rFonts w:ascii="Calibri" w:eastAsia="Times New Roman" w:hAnsi="Calibri" w:cs="Calibri"/>
                <w:b/>
                <w:bCs/>
                <w:color w:val="215967"/>
                <w:kern w:val="0"/>
                <w:sz w:val="18"/>
                <w:szCs w:val="18"/>
                <w:lang w:eastAsia="es-PE" w:bidi="hi-IN"/>
                <w14:ligatures w14:val="none"/>
              </w:rPr>
              <w:t>Entrada CATEGORIA</w:t>
            </w:r>
            <w:r w:rsidRPr="00E867F4">
              <w:rPr>
                <w:rFonts w:ascii="Calibri" w:eastAsia="Times New Roman" w:hAnsi="Calibri" w:cs="Calibri"/>
                <w:b/>
                <w:bCs/>
                <w:color w:val="215967"/>
                <w:kern w:val="0"/>
                <w:sz w:val="18"/>
                <w:szCs w:val="18"/>
                <w:lang w:eastAsia="es-PE" w:bidi="hi-IN"/>
                <w14:ligatures w14:val="none"/>
              </w:rPr>
              <w:t xml:space="preserve"> 1</w:t>
            </w:r>
          </w:p>
        </w:tc>
        <w:tc>
          <w:tcPr>
            <w:tcW w:w="819" w:type="dxa"/>
            <w:tcBorders>
              <w:top w:val="nil"/>
              <w:left w:val="nil"/>
              <w:bottom w:val="single" w:sz="4" w:space="0" w:color="C5E0B4"/>
              <w:right w:val="nil"/>
            </w:tcBorders>
            <w:noWrap/>
            <w:vAlign w:val="center"/>
            <w:hideMark/>
          </w:tcPr>
          <w:p w14:paraId="7F3E0709" w14:textId="77777777" w:rsidR="00E867F4" w:rsidRPr="00E867F4" w:rsidRDefault="00E867F4" w:rsidP="00E867F4">
            <w:pPr>
              <w:spacing w:after="0" w:line="240" w:lineRule="auto"/>
              <w:jc w:val="center"/>
              <w:rPr>
                <w:rFonts w:ascii="Calibri" w:eastAsia="Times New Roman" w:hAnsi="Calibri" w:cs="Calibri"/>
                <w:b/>
                <w:bCs/>
                <w:color w:val="215967"/>
                <w:kern w:val="0"/>
                <w:sz w:val="18"/>
                <w:szCs w:val="18"/>
                <w:lang w:eastAsia="es-PE" w:bidi="hi-IN"/>
                <w14:ligatures w14:val="none"/>
              </w:rPr>
            </w:pPr>
            <w:r w:rsidRPr="00E867F4">
              <w:rPr>
                <w:rFonts w:ascii="Calibri" w:eastAsia="Times New Roman" w:hAnsi="Calibri" w:cs="Calibri"/>
                <w:b/>
                <w:bCs/>
                <w:color w:val="215967"/>
                <w:kern w:val="0"/>
                <w:sz w:val="18"/>
                <w:szCs w:val="18"/>
                <w:lang w:eastAsia="es-PE" w:bidi="hi-IN"/>
                <w14:ligatures w14:val="none"/>
              </w:rPr>
              <w:t>$2,427</w:t>
            </w:r>
          </w:p>
        </w:tc>
        <w:tc>
          <w:tcPr>
            <w:tcW w:w="895" w:type="dxa"/>
            <w:tcBorders>
              <w:top w:val="nil"/>
              <w:left w:val="nil"/>
              <w:bottom w:val="single" w:sz="4" w:space="0" w:color="C5E0B4"/>
              <w:right w:val="nil"/>
            </w:tcBorders>
            <w:noWrap/>
            <w:vAlign w:val="center"/>
            <w:hideMark/>
          </w:tcPr>
          <w:p w14:paraId="09A0D723" w14:textId="77777777" w:rsidR="00E867F4" w:rsidRPr="00E867F4" w:rsidRDefault="00E867F4" w:rsidP="00E867F4">
            <w:pPr>
              <w:spacing w:after="0" w:line="240" w:lineRule="auto"/>
              <w:jc w:val="center"/>
              <w:rPr>
                <w:rFonts w:ascii="Calibri" w:eastAsia="Times New Roman" w:hAnsi="Calibri" w:cs="Calibri"/>
                <w:b/>
                <w:bCs/>
                <w:color w:val="215967"/>
                <w:kern w:val="0"/>
                <w:sz w:val="16"/>
                <w:szCs w:val="16"/>
                <w:lang w:eastAsia="es-PE" w:bidi="hi-IN"/>
                <w14:ligatures w14:val="none"/>
              </w:rPr>
            </w:pPr>
            <w:r w:rsidRPr="00E867F4">
              <w:rPr>
                <w:rFonts w:ascii="Calibri" w:eastAsia="Times New Roman" w:hAnsi="Calibri" w:cs="Calibri"/>
                <w:b/>
                <w:bCs/>
                <w:color w:val="215967"/>
                <w:kern w:val="0"/>
                <w:sz w:val="16"/>
                <w:szCs w:val="16"/>
                <w:lang w:eastAsia="es-PE" w:bidi="hi-IN"/>
                <w14:ligatures w14:val="none"/>
              </w:rPr>
              <w:t>S/.8,736</w:t>
            </w:r>
          </w:p>
        </w:tc>
        <w:tc>
          <w:tcPr>
            <w:tcW w:w="819" w:type="dxa"/>
            <w:tcBorders>
              <w:top w:val="nil"/>
              <w:left w:val="nil"/>
              <w:bottom w:val="single" w:sz="4" w:space="0" w:color="C5E0B4"/>
              <w:right w:val="nil"/>
            </w:tcBorders>
            <w:noWrap/>
            <w:vAlign w:val="center"/>
            <w:hideMark/>
          </w:tcPr>
          <w:p w14:paraId="7A6A1EB8" w14:textId="77777777" w:rsidR="00E867F4" w:rsidRPr="00E867F4" w:rsidRDefault="00E867F4" w:rsidP="00E867F4">
            <w:pPr>
              <w:spacing w:after="0" w:line="240" w:lineRule="auto"/>
              <w:jc w:val="center"/>
              <w:rPr>
                <w:rFonts w:ascii="Calibri" w:eastAsia="Times New Roman" w:hAnsi="Calibri" w:cs="Calibri"/>
                <w:b/>
                <w:bCs/>
                <w:color w:val="215967"/>
                <w:kern w:val="0"/>
                <w:sz w:val="18"/>
                <w:szCs w:val="18"/>
                <w:lang w:eastAsia="es-PE" w:bidi="hi-IN"/>
                <w14:ligatures w14:val="none"/>
              </w:rPr>
            </w:pPr>
            <w:r w:rsidRPr="00E867F4">
              <w:rPr>
                <w:rFonts w:ascii="Calibri" w:eastAsia="Times New Roman" w:hAnsi="Calibri" w:cs="Calibri"/>
                <w:b/>
                <w:bCs/>
                <w:color w:val="215967"/>
                <w:kern w:val="0"/>
                <w:sz w:val="18"/>
                <w:szCs w:val="18"/>
                <w:lang w:eastAsia="es-PE" w:bidi="hi-IN"/>
                <w14:ligatures w14:val="none"/>
              </w:rPr>
              <w:t>$1,979</w:t>
            </w:r>
          </w:p>
        </w:tc>
        <w:tc>
          <w:tcPr>
            <w:tcW w:w="895" w:type="dxa"/>
            <w:tcBorders>
              <w:top w:val="nil"/>
              <w:left w:val="nil"/>
              <w:bottom w:val="single" w:sz="4" w:space="0" w:color="C5E0B4"/>
              <w:right w:val="nil"/>
            </w:tcBorders>
            <w:noWrap/>
            <w:vAlign w:val="center"/>
            <w:hideMark/>
          </w:tcPr>
          <w:p w14:paraId="54298436" w14:textId="77777777" w:rsidR="00E867F4" w:rsidRPr="00E867F4" w:rsidRDefault="00E867F4" w:rsidP="00E867F4">
            <w:pPr>
              <w:spacing w:after="0" w:line="240" w:lineRule="auto"/>
              <w:jc w:val="center"/>
              <w:rPr>
                <w:rFonts w:ascii="Calibri" w:eastAsia="Times New Roman" w:hAnsi="Calibri" w:cs="Calibri"/>
                <w:b/>
                <w:bCs/>
                <w:color w:val="215967"/>
                <w:kern w:val="0"/>
                <w:sz w:val="16"/>
                <w:szCs w:val="16"/>
                <w:lang w:eastAsia="es-PE" w:bidi="hi-IN"/>
                <w14:ligatures w14:val="none"/>
              </w:rPr>
            </w:pPr>
            <w:r w:rsidRPr="00E867F4">
              <w:rPr>
                <w:rFonts w:ascii="Calibri" w:eastAsia="Times New Roman" w:hAnsi="Calibri" w:cs="Calibri"/>
                <w:b/>
                <w:bCs/>
                <w:color w:val="215967"/>
                <w:kern w:val="0"/>
                <w:sz w:val="16"/>
                <w:szCs w:val="16"/>
                <w:lang w:eastAsia="es-PE" w:bidi="hi-IN"/>
                <w14:ligatures w14:val="none"/>
              </w:rPr>
              <w:t>S/.7,124</w:t>
            </w:r>
          </w:p>
        </w:tc>
        <w:tc>
          <w:tcPr>
            <w:tcW w:w="533" w:type="dxa"/>
            <w:tcBorders>
              <w:top w:val="nil"/>
              <w:left w:val="nil"/>
              <w:bottom w:val="single" w:sz="4" w:space="0" w:color="C5E0B4"/>
              <w:right w:val="nil"/>
            </w:tcBorders>
            <w:noWrap/>
            <w:vAlign w:val="center"/>
            <w:hideMark/>
          </w:tcPr>
          <w:p w14:paraId="57C1DFC3" w14:textId="77777777" w:rsidR="00E867F4" w:rsidRPr="00E867F4" w:rsidRDefault="00E867F4" w:rsidP="00E867F4">
            <w:pPr>
              <w:spacing w:after="0" w:line="240" w:lineRule="auto"/>
              <w:jc w:val="center"/>
              <w:rPr>
                <w:rFonts w:ascii="Calibri" w:eastAsia="Times New Roman" w:hAnsi="Calibri" w:cs="Calibri"/>
                <w:b/>
                <w:bCs/>
                <w:color w:val="215967"/>
                <w:kern w:val="0"/>
                <w:sz w:val="18"/>
                <w:szCs w:val="18"/>
                <w:lang w:eastAsia="es-PE" w:bidi="hi-IN"/>
                <w14:ligatures w14:val="none"/>
              </w:rPr>
            </w:pPr>
            <w:r w:rsidRPr="00E867F4">
              <w:rPr>
                <w:rFonts w:ascii="Calibri" w:eastAsia="Times New Roman" w:hAnsi="Calibri" w:cs="Calibri"/>
                <w:b/>
                <w:bCs/>
                <w:color w:val="215967"/>
                <w:kern w:val="0"/>
                <w:sz w:val="18"/>
                <w:szCs w:val="18"/>
                <w:lang w:eastAsia="es-PE" w:bidi="hi-IN"/>
                <w14:ligatures w14:val="none"/>
              </w:rPr>
              <w:t>NA</w:t>
            </w:r>
          </w:p>
        </w:tc>
        <w:tc>
          <w:tcPr>
            <w:tcW w:w="669" w:type="dxa"/>
            <w:tcBorders>
              <w:top w:val="nil"/>
              <w:left w:val="nil"/>
              <w:bottom w:val="single" w:sz="4" w:space="0" w:color="C5E0B4"/>
              <w:right w:val="nil"/>
            </w:tcBorders>
            <w:noWrap/>
            <w:vAlign w:val="center"/>
            <w:hideMark/>
          </w:tcPr>
          <w:p w14:paraId="43B21501" w14:textId="77777777" w:rsidR="00E867F4" w:rsidRPr="00E867F4" w:rsidRDefault="00E867F4" w:rsidP="00E867F4">
            <w:pPr>
              <w:spacing w:after="0" w:line="240" w:lineRule="auto"/>
              <w:jc w:val="center"/>
              <w:rPr>
                <w:rFonts w:ascii="Calibri" w:eastAsia="Times New Roman" w:hAnsi="Calibri" w:cs="Calibri"/>
                <w:b/>
                <w:bCs/>
                <w:color w:val="215967"/>
                <w:kern w:val="0"/>
                <w:sz w:val="16"/>
                <w:szCs w:val="16"/>
                <w:lang w:eastAsia="es-PE" w:bidi="hi-IN"/>
                <w14:ligatures w14:val="none"/>
              </w:rPr>
            </w:pPr>
            <w:r w:rsidRPr="00E867F4">
              <w:rPr>
                <w:rFonts w:ascii="Calibri" w:eastAsia="Times New Roman" w:hAnsi="Calibri" w:cs="Calibri"/>
                <w:b/>
                <w:bCs/>
                <w:color w:val="215967"/>
                <w:kern w:val="0"/>
                <w:sz w:val="16"/>
                <w:szCs w:val="16"/>
                <w:lang w:eastAsia="es-PE" w:bidi="hi-IN"/>
                <w14:ligatures w14:val="none"/>
              </w:rPr>
              <w:t>NA</w:t>
            </w:r>
          </w:p>
        </w:tc>
      </w:tr>
    </w:tbl>
    <w:p w14:paraId="686FE9DA" w14:textId="77777777" w:rsidR="00D424E5" w:rsidRDefault="00D424E5" w:rsidP="00E867F4">
      <w:pPr>
        <w:suppressAutoHyphens/>
        <w:spacing w:after="0" w:line="100" w:lineRule="atLeast"/>
        <w:rPr>
          <w:rFonts w:ascii="Calibri" w:eastAsia="Calibri" w:hAnsi="Calibri" w:cs="Calibri"/>
          <w:b/>
          <w:color w:val="002060"/>
          <w:kern w:val="1"/>
          <w:szCs w:val="20"/>
          <w:u w:val="single"/>
          <w:lang w:eastAsia="hi-IN" w:bidi="hi-IN"/>
        </w:rPr>
      </w:pPr>
    </w:p>
    <w:p w14:paraId="33DEF9EE" w14:textId="77777777" w:rsidR="00D424E5" w:rsidRDefault="00D424E5" w:rsidP="00F65DCB">
      <w:pPr>
        <w:suppressAutoHyphens/>
        <w:spacing w:after="0" w:line="100" w:lineRule="atLeast"/>
        <w:ind w:left="-284"/>
        <w:rPr>
          <w:rFonts w:ascii="Calibri" w:eastAsia="Calibri" w:hAnsi="Calibri" w:cs="Calibri"/>
          <w:b/>
          <w:color w:val="002060"/>
          <w:kern w:val="1"/>
          <w:szCs w:val="20"/>
          <w:u w:val="single"/>
          <w:lang w:eastAsia="hi-IN" w:bidi="hi-IN"/>
        </w:rPr>
      </w:pPr>
    </w:p>
    <w:p w14:paraId="4F592395" w14:textId="77777777" w:rsidR="00D424E5" w:rsidRDefault="00D424E5" w:rsidP="00F65DCB">
      <w:pPr>
        <w:suppressAutoHyphens/>
        <w:spacing w:after="0" w:line="100" w:lineRule="atLeast"/>
        <w:ind w:left="-284"/>
        <w:rPr>
          <w:rFonts w:ascii="Calibri" w:eastAsia="Calibri" w:hAnsi="Calibri" w:cs="Calibri"/>
          <w:b/>
          <w:color w:val="002060"/>
          <w:kern w:val="1"/>
          <w:szCs w:val="20"/>
          <w:u w:val="single"/>
          <w:lang w:eastAsia="hi-IN" w:bidi="hi-IN"/>
        </w:rPr>
      </w:pPr>
    </w:p>
    <w:p w14:paraId="4096C6BB" w14:textId="6794111F" w:rsidR="00F65DCB" w:rsidRPr="005759F1" w:rsidRDefault="00F65DCB" w:rsidP="00F65DCB">
      <w:pPr>
        <w:pBdr>
          <w:top w:val="nil"/>
          <w:left w:val="nil"/>
          <w:bottom w:val="nil"/>
          <w:right w:val="nil"/>
          <w:between w:val="nil"/>
        </w:pBdr>
        <w:spacing w:after="0"/>
        <w:ind w:left="-284"/>
        <w:jc w:val="both"/>
        <w:rPr>
          <w:rFonts w:ascii="Calibri" w:eastAsia="Calibri" w:hAnsi="Calibri" w:cs="Calibri"/>
          <w:b/>
          <w:bCs/>
          <w:color w:val="002060"/>
          <w:kern w:val="0"/>
          <w:u w:val="single"/>
          <w:lang w:val="es" w:eastAsia="es-PE"/>
          <w14:ligatures w14:val="none"/>
        </w:rPr>
      </w:pPr>
      <w:r w:rsidRPr="005759F1">
        <w:rPr>
          <w:rFonts w:ascii="Calibri" w:eastAsia="Calibri" w:hAnsi="Calibri" w:cs="Calibri"/>
          <w:b/>
          <w:bCs/>
          <w:color w:val="002060"/>
          <w:kern w:val="0"/>
          <w:u w:val="single"/>
          <w:lang w:val="es" w:eastAsia="es-PE"/>
          <w14:ligatures w14:val="none"/>
        </w:rPr>
        <w:t xml:space="preserve">REQUISITOS DE INGRESO A </w:t>
      </w:r>
      <w:r>
        <w:rPr>
          <w:rFonts w:ascii="Calibri" w:eastAsia="Calibri" w:hAnsi="Calibri" w:cs="Calibri"/>
          <w:b/>
          <w:bCs/>
          <w:color w:val="002060"/>
          <w:kern w:val="0"/>
          <w:u w:val="single"/>
          <w:lang w:val="es" w:eastAsia="es-PE"/>
          <w14:ligatures w14:val="none"/>
        </w:rPr>
        <w:t>URUGUAY</w:t>
      </w:r>
      <w:r w:rsidRPr="005759F1">
        <w:rPr>
          <w:rFonts w:ascii="Calibri" w:eastAsia="Calibri" w:hAnsi="Calibri" w:cs="Calibri"/>
          <w:b/>
          <w:bCs/>
          <w:color w:val="002060"/>
          <w:kern w:val="0"/>
          <w:u w:val="single"/>
          <w:lang w:val="es" w:eastAsia="es-PE"/>
          <w14:ligatures w14:val="none"/>
        </w:rPr>
        <w:t>:</w:t>
      </w:r>
    </w:p>
    <w:p w14:paraId="7352DC28" w14:textId="77777777" w:rsidR="00F65DCB" w:rsidRPr="005759F1" w:rsidRDefault="00F65DCB" w:rsidP="00F65DCB">
      <w:pPr>
        <w:numPr>
          <w:ilvl w:val="0"/>
          <w:numId w:val="7"/>
        </w:numPr>
        <w:pBdr>
          <w:top w:val="nil"/>
          <w:left w:val="nil"/>
          <w:bottom w:val="nil"/>
          <w:right w:val="nil"/>
          <w:between w:val="nil"/>
        </w:pBdr>
        <w:spacing w:after="0"/>
        <w:ind w:left="284" w:hanging="294"/>
        <w:contextualSpacing/>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VISA/TRÁMITE:</w:t>
      </w:r>
      <w:r>
        <w:rPr>
          <w:rFonts w:ascii="Calibri" w:eastAsia="Calibri" w:hAnsi="Calibri" w:cs="Calibri"/>
          <w:color w:val="002060"/>
          <w:kern w:val="0"/>
          <w:lang w:val="es" w:eastAsia="es-PE"/>
          <w14:ligatures w14:val="none"/>
        </w:rPr>
        <w:t xml:space="preserve"> No necesitas Visa si tu estancia es por turismo y menor a 90 días.</w:t>
      </w:r>
    </w:p>
    <w:p w14:paraId="4CD4DDC5" w14:textId="77777777" w:rsidR="00F65DCB" w:rsidRPr="005759F1" w:rsidRDefault="00F65DCB" w:rsidP="00F65DCB">
      <w:pPr>
        <w:numPr>
          <w:ilvl w:val="0"/>
          <w:numId w:val="7"/>
        </w:numPr>
        <w:pBdr>
          <w:top w:val="nil"/>
          <w:left w:val="nil"/>
          <w:bottom w:val="nil"/>
          <w:right w:val="nil"/>
          <w:between w:val="nil"/>
        </w:pBdr>
        <w:spacing w:after="0"/>
        <w:ind w:left="284" w:hanging="294"/>
        <w:contextualSpacing/>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TARJETA DE TURISMO:</w:t>
      </w:r>
      <w:r>
        <w:rPr>
          <w:rFonts w:ascii="Calibri" w:eastAsia="Calibri" w:hAnsi="Calibri" w:cs="Calibri"/>
          <w:color w:val="002060"/>
          <w:kern w:val="0"/>
          <w:lang w:val="es" w:eastAsia="es-PE"/>
          <w14:ligatures w14:val="none"/>
        </w:rPr>
        <w:t xml:space="preserve"> NO REQUIERE</w:t>
      </w:r>
    </w:p>
    <w:p w14:paraId="1D4CB67F" w14:textId="77777777" w:rsidR="00F65DCB" w:rsidRPr="005759F1" w:rsidRDefault="00F65DCB" w:rsidP="00F65DCB">
      <w:pPr>
        <w:numPr>
          <w:ilvl w:val="0"/>
          <w:numId w:val="7"/>
        </w:numPr>
        <w:pBdr>
          <w:top w:val="nil"/>
          <w:left w:val="nil"/>
          <w:bottom w:val="nil"/>
          <w:right w:val="nil"/>
          <w:between w:val="nil"/>
        </w:pBdr>
        <w:spacing w:after="0"/>
        <w:ind w:left="284" w:hanging="294"/>
        <w:contextualSpacing/>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VACUNA DE LA FIEBRE AMARILLA:</w:t>
      </w:r>
      <w:r>
        <w:rPr>
          <w:rFonts w:ascii="Calibri" w:eastAsia="Calibri" w:hAnsi="Calibri" w:cs="Calibri"/>
          <w:color w:val="002060"/>
          <w:kern w:val="0"/>
          <w:lang w:val="es" w:eastAsia="es-PE"/>
          <w14:ligatures w14:val="none"/>
        </w:rPr>
        <w:t xml:space="preserve"> NO REQUIERE</w:t>
      </w:r>
    </w:p>
    <w:p w14:paraId="2301D724" w14:textId="77777777" w:rsidR="00F65DCB" w:rsidRDefault="00F65DCB" w:rsidP="00F65DCB">
      <w:pPr>
        <w:numPr>
          <w:ilvl w:val="0"/>
          <w:numId w:val="7"/>
        </w:numPr>
        <w:pBdr>
          <w:top w:val="nil"/>
          <w:left w:val="nil"/>
          <w:bottom w:val="nil"/>
          <w:right w:val="nil"/>
          <w:between w:val="nil"/>
        </w:pBdr>
        <w:spacing w:after="0"/>
        <w:ind w:left="284" w:hanging="294"/>
        <w:contextualSpacing/>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OTRA INFORMACIÓN IMPORTANTE DE INGRESO AL PAÍS:</w:t>
      </w:r>
      <w:r>
        <w:rPr>
          <w:rFonts w:ascii="Calibri" w:eastAsia="Calibri" w:hAnsi="Calibri" w:cs="Calibri"/>
          <w:color w:val="002060"/>
          <w:kern w:val="0"/>
          <w:lang w:val="es" w:eastAsia="es-PE"/>
          <w14:ligatures w14:val="none"/>
        </w:rPr>
        <w:t xml:space="preserve"> </w:t>
      </w:r>
      <w:r>
        <w:rPr>
          <w:rFonts w:ascii="Calibri" w:eastAsia="Calibri" w:hAnsi="Calibri" w:cs="Calibri"/>
          <w:color w:val="002060"/>
          <w:kern w:val="0"/>
          <w:lang w:eastAsia="es-PE"/>
          <w14:ligatures w14:val="none"/>
        </w:rPr>
        <w:t>Seguro médico que cubra tu estancia.</w:t>
      </w:r>
    </w:p>
    <w:p w14:paraId="18A751FA" w14:textId="77777777" w:rsidR="00F65DCB" w:rsidRDefault="00F65DCB" w:rsidP="00F65DCB">
      <w:pPr>
        <w:pBdr>
          <w:top w:val="nil"/>
          <w:left w:val="nil"/>
          <w:bottom w:val="nil"/>
          <w:right w:val="nil"/>
          <w:between w:val="nil"/>
        </w:pBdr>
        <w:spacing w:after="0"/>
        <w:ind w:left="284"/>
        <w:contextualSpacing/>
        <w:jc w:val="both"/>
        <w:rPr>
          <w:rFonts w:ascii="Calibri" w:eastAsia="Calibri" w:hAnsi="Calibri" w:cs="Calibri"/>
          <w:b/>
          <w:bCs/>
          <w:color w:val="002060"/>
          <w:kern w:val="0"/>
          <w:lang w:val="es" w:eastAsia="es-PE"/>
          <w14:ligatures w14:val="none"/>
        </w:rPr>
      </w:pPr>
    </w:p>
    <w:p w14:paraId="6600ABC0" w14:textId="77777777" w:rsidR="00F65DCB" w:rsidRPr="007C2881" w:rsidRDefault="00F65DCB" w:rsidP="00F65DCB">
      <w:pPr>
        <w:pBdr>
          <w:top w:val="nil"/>
          <w:left w:val="nil"/>
          <w:bottom w:val="nil"/>
          <w:right w:val="nil"/>
          <w:between w:val="nil"/>
        </w:pBdr>
        <w:spacing w:after="0"/>
        <w:ind w:left="284"/>
        <w:contextualSpacing/>
        <w:jc w:val="center"/>
        <w:rPr>
          <w:rFonts w:ascii="Calibri" w:eastAsia="Calibri" w:hAnsi="Calibri" w:cs="Calibri"/>
          <w:color w:val="002060"/>
          <w:kern w:val="0"/>
          <w:lang w:val="es" w:eastAsia="es-PE"/>
          <w14:ligatures w14:val="none"/>
        </w:rPr>
      </w:pPr>
      <w:r w:rsidRPr="007C2881">
        <w:rPr>
          <w:rFonts w:ascii="Calibri" w:eastAsia="Calibri" w:hAnsi="Calibri" w:cs="Calibri"/>
          <w:color w:val="002060"/>
          <w:kern w:val="0"/>
          <w:lang w:val="es" w:eastAsia="es-PE"/>
          <w14:ligatures w14:val="none"/>
        </w:rPr>
        <w:t>INFORMACION EXCLUSIVA PARA AGENCIAS DE VIAJE</w:t>
      </w:r>
    </w:p>
    <w:p w14:paraId="42C9CCFA" w14:textId="77777777" w:rsidR="00F65DCB" w:rsidRDefault="00F65DCB" w:rsidP="00F65DCB">
      <w:pPr>
        <w:pBdr>
          <w:top w:val="nil"/>
          <w:left w:val="nil"/>
          <w:bottom w:val="nil"/>
          <w:right w:val="nil"/>
          <w:between w:val="nil"/>
        </w:pBdr>
        <w:spacing w:after="0"/>
        <w:contextualSpacing/>
        <w:jc w:val="both"/>
        <w:rPr>
          <w:rFonts w:ascii="Calibri" w:eastAsia="Calibri" w:hAnsi="Calibri" w:cs="Calibri"/>
          <w:color w:val="002060"/>
          <w:kern w:val="0"/>
          <w:lang w:val="es" w:eastAsia="es-PE"/>
          <w14:ligatures w14:val="none"/>
        </w:rPr>
      </w:pPr>
    </w:p>
    <w:p w14:paraId="52C95FB2" w14:textId="77777777" w:rsidR="00F65DCB" w:rsidRPr="005759F1" w:rsidRDefault="00F65DCB" w:rsidP="00F65DCB">
      <w:pPr>
        <w:pBdr>
          <w:top w:val="nil"/>
          <w:left w:val="nil"/>
          <w:bottom w:val="nil"/>
          <w:right w:val="nil"/>
          <w:between w:val="nil"/>
        </w:pBdr>
        <w:spacing w:after="0"/>
        <w:ind w:left="-284"/>
        <w:jc w:val="both"/>
        <w:rPr>
          <w:rFonts w:ascii="Calibri" w:eastAsia="Calibri" w:hAnsi="Calibri" w:cs="Calibri"/>
          <w:b/>
          <w:bCs/>
          <w:color w:val="002060"/>
          <w:kern w:val="0"/>
          <w:u w:val="single"/>
          <w:lang w:val="es" w:eastAsia="es-PE"/>
          <w14:ligatures w14:val="none"/>
        </w:rPr>
      </w:pPr>
      <w:r w:rsidRPr="005759F1">
        <w:rPr>
          <w:rFonts w:ascii="Calibri" w:eastAsia="Calibri" w:hAnsi="Calibri" w:cs="Calibri"/>
          <w:b/>
          <w:bCs/>
          <w:color w:val="002060"/>
          <w:kern w:val="0"/>
          <w:u w:val="single"/>
          <w:lang w:val="es" w:eastAsia="es-PE"/>
          <w14:ligatures w14:val="none"/>
        </w:rPr>
        <w:t xml:space="preserve">CONDICIONES COMERCIALES: </w:t>
      </w:r>
    </w:p>
    <w:p w14:paraId="12691771" w14:textId="5C816E34" w:rsidR="00F65DCB" w:rsidRPr="00565B6E" w:rsidRDefault="00F65DCB" w:rsidP="00F65DCB">
      <w:pPr>
        <w:numPr>
          <w:ilvl w:val="0"/>
          <w:numId w:val="8"/>
        </w:numPr>
        <w:pBdr>
          <w:top w:val="nil"/>
          <w:left w:val="nil"/>
          <w:bottom w:val="nil"/>
          <w:right w:val="nil"/>
          <w:between w:val="nil"/>
        </w:pBdr>
        <w:spacing w:after="0"/>
        <w:ind w:left="284" w:hanging="294"/>
        <w:jc w:val="both"/>
        <w:rPr>
          <w:rFonts w:ascii="Calibri" w:eastAsia="Calibri" w:hAnsi="Calibri" w:cs="Calibri"/>
          <w:color w:val="002060"/>
          <w:kern w:val="0"/>
          <w:lang w:val="es" w:eastAsia="es-PE"/>
          <w14:ligatures w14:val="none"/>
        </w:rPr>
      </w:pPr>
      <w:r w:rsidRPr="00565B6E">
        <w:rPr>
          <w:rFonts w:ascii="Calibri" w:eastAsia="Calibri" w:hAnsi="Calibri" w:cs="Calibri"/>
          <w:b/>
          <w:bCs/>
          <w:color w:val="002060"/>
          <w:kern w:val="0"/>
          <w:lang w:val="es" w:eastAsia="es-PE"/>
          <w14:ligatures w14:val="none"/>
        </w:rPr>
        <w:t>Comisión</w:t>
      </w:r>
      <w:r w:rsidRPr="00565B6E">
        <w:rPr>
          <w:rFonts w:ascii="Calibri" w:eastAsia="Calibri" w:hAnsi="Calibri" w:cs="Calibri"/>
          <w:color w:val="002060"/>
          <w:kern w:val="0"/>
          <w:lang w:val="es" w:eastAsia="es-PE"/>
          <w14:ligatures w14:val="none"/>
        </w:rPr>
        <w:t xml:space="preserve">: </w:t>
      </w:r>
      <w:r w:rsidRPr="00565B6E">
        <w:rPr>
          <w:rFonts w:ascii="Calibri" w:eastAsia="Calibri" w:hAnsi="Calibri" w:cs="Calibri"/>
          <w:bCs/>
          <w:color w:val="002060"/>
          <w:kern w:val="1"/>
          <w:lang w:eastAsia="hi-IN" w:bidi="hi-IN"/>
        </w:rPr>
        <w:t>1</w:t>
      </w:r>
      <w:r>
        <w:rPr>
          <w:rFonts w:ascii="Calibri" w:eastAsia="Calibri" w:hAnsi="Calibri" w:cs="Calibri"/>
          <w:bCs/>
          <w:color w:val="002060"/>
          <w:kern w:val="1"/>
          <w:lang w:eastAsia="hi-IN" w:bidi="hi-IN"/>
        </w:rPr>
        <w:t>2</w:t>
      </w:r>
      <w:r w:rsidRPr="00565B6E">
        <w:rPr>
          <w:rFonts w:ascii="Calibri" w:eastAsia="Calibri" w:hAnsi="Calibri" w:cs="Calibri"/>
          <w:bCs/>
          <w:color w:val="002060"/>
          <w:kern w:val="1"/>
          <w:lang w:eastAsia="hi-IN" w:bidi="hi-IN"/>
        </w:rPr>
        <w:t>% incluido IGV</w:t>
      </w:r>
      <w:r>
        <w:rPr>
          <w:rFonts w:ascii="Calibri" w:eastAsia="Calibri" w:hAnsi="Calibri" w:cs="Calibri"/>
          <w:bCs/>
          <w:color w:val="002060"/>
          <w:kern w:val="1"/>
          <w:lang w:eastAsia="hi-IN" w:bidi="hi-IN"/>
        </w:rPr>
        <w:t>.</w:t>
      </w:r>
    </w:p>
    <w:p w14:paraId="64B5137B" w14:textId="434BCFD0" w:rsidR="00F65DCB" w:rsidRPr="005759F1" w:rsidRDefault="00F65DCB" w:rsidP="00F65DCB">
      <w:pPr>
        <w:numPr>
          <w:ilvl w:val="0"/>
          <w:numId w:val="8"/>
        </w:numPr>
        <w:pBdr>
          <w:top w:val="nil"/>
          <w:left w:val="nil"/>
          <w:bottom w:val="nil"/>
          <w:right w:val="nil"/>
          <w:between w:val="nil"/>
        </w:pBdr>
        <w:spacing w:after="0"/>
        <w:ind w:left="284" w:hanging="29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Incentivo</w:t>
      </w:r>
      <w:r w:rsidRPr="005759F1">
        <w:rPr>
          <w:rFonts w:ascii="Calibri" w:eastAsia="Calibri" w:hAnsi="Calibri" w:cs="Calibri"/>
          <w:color w:val="002060"/>
          <w:kern w:val="0"/>
          <w:lang w:val="es" w:eastAsia="es-PE"/>
          <w14:ligatures w14:val="none"/>
        </w:rPr>
        <w:t>: USD 1</w:t>
      </w:r>
      <w:r>
        <w:rPr>
          <w:rFonts w:ascii="Calibri" w:eastAsia="Calibri" w:hAnsi="Calibri" w:cs="Calibri"/>
          <w:color w:val="002060"/>
          <w:kern w:val="0"/>
          <w:lang w:val="es" w:eastAsia="es-PE"/>
          <w14:ligatures w14:val="none"/>
        </w:rPr>
        <w:t>5</w:t>
      </w:r>
      <w:r w:rsidRPr="005759F1">
        <w:rPr>
          <w:rFonts w:ascii="Calibri" w:eastAsia="Calibri" w:hAnsi="Calibri" w:cs="Calibri"/>
          <w:color w:val="002060"/>
          <w:kern w:val="0"/>
          <w:lang w:val="es" w:eastAsia="es-PE"/>
          <w14:ligatures w14:val="none"/>
        </w:rPr>
        <w:t xml:space="preserve"> por pasajero adulto.</w:t>
      </w:r>
      <w:r w:rsidRPr="005759F1">
        <w:rPr>
          <w:rFonts w:ascii="Calibri" w:eastAsia="Calibri" w:hAnsi="Calibri" w:cs="Calibri"/>
          <w:i/>
          <w:iCs/>
          <w:color w:val="002060"/>
          <w:kern w:val="0"/>
          <w:lang w:val="es" w:eastAsia="es-PE"/>
          <w14:ligatures w14:val="none"/>
        </w:rPr>
        <w:t xml:space="preserve"> Pagos de incentivos se realizan los viernes, coordinando con Administración de lunes a jueves. Tras 3 meses del cierre de venta, el derecho a cobro caduca sin reclamos.</w:t>
      </w:r>
    </w:p>
    <w:p w14:paraId="11B92FD3" w14:textId="77777777" w:rsidR="00F65DCB" w:rsidRDefault="00F65DCB" w:rsidP="00F65DCB">
      <w:pPr>
        <w:pBdr>
          <w:top w:val="nil"/>
          <w:left w:val="nil"/>
          <w:bottom w:val="nil"/>
          <w:right w:val="nil"/>
          <w:between w:val="nil"/>
        </w:pBdr>
        <w:spacing w:after="0"/>
        <w:jc w:val="both"/>
        <w:rPr>
          <w:rFonts w:ascii="Calibri" w:eastAsia="Calibri" w:hAnsi="Calibri" w:cs="Calibri"/>
          <w:b/>
          <w:bCs/>
          <w:color w:val="002060"/>
          <w:kern w:val="0"/>
          <w:u w:val="single"/>
          <w:lang w:val="es" w:eastAsia="es-PE"/>
          <w14:ligatures w14:val="none"/>
        </w:rPr>
      </w:pPr>
    </w:p>
    <w:p w14:paraId="086C78D7" w14:textId="77777777" w:rsidR="00F65DCB" w:rsidRPr="005759F1" w:rsidRDefault="00F65DCB" w:rsidP="00F65DCB">
      <w:pPr>
        <w:pBdr>
          <w:top w:val="nil"/>
          <w:left w:val="nil"/>
          <w:bottom w:val="nil"/>
          <w:right w:val="nil"/>
          <w:between w:val="nil"/>
        </w:pBdr>
        <w:spacing w:after="0"/>
        <w:jc w:val="both"/>
        <w:rPr>
          <w:rFonts w:ascii="Calibri" w:eastAsia="Calibri" w:hAnsi="Calibri" w:cs="Calibri"/>
          <w:b/>
          <w:bCs/>
          <w:color w:val="002060"/>
          <w:kern w:val="0"/>
          <w:u w:val="single"/>
          <w:lang w:val="es" w:eastAsia="es-PE"/>
          <w14:ligatures w14:val="none"/>
        </w:rPr>
      </w:pPr>
    </w:p>
    <w:p w14:paraId="446472A6" w14:textId="77777777" w:rsidR="00F65DCB" w:rsidRPr="005759F1" w:rsidRDefault="00F65DCB" w:rsidP="00F65DCB">
      <w:pPr>
        <w:pBdr>
          <w:top w:val="nil"/>
          <w:left w:val="nil"/>
          <w:bottom w:val="nil"/>
          <w:right w:val="nil"/>
          <w:between w:val="nil"/>
        </w:pBdr>
        <w:spacing w:after="0"/>
        <w:ind w:left="-284"/>
        <w:jc w:val="both"/>
        <w:rPr>
          <w:rFonts w:ascii="Calibri" w:eastAsia="Calibri" w:hAnsi="Calibri" w:cs="Calibri"/>
          <w:b/>
          <w:bCs/>
          <w:color w:val="002060"/>
          <w:kern w:val="0"/>
          <w:lang w:val="es" w:eastAsia="es-PE"/>
          <w14:ligatures w14:val="none"/>
        </w:rPr>
      </w:pPr>
      <w:r w:rsidRPr="005759F1">
        <w:rPr>
          <w:rFonts w:ascii="Calibri" w:eastAsia="Calibri" w:hAnsi="Calibri" w:cs="Calibri"/>
          <w:b/>
          <w:bCs/>
          <w:color w:val="002060"/>
          <w:kern w:val="0"/>
          <w:u w:val="single"/>
          <w:lang w:val="es" w:eastAsia="es-PE"/>
          <w14:ligatures w14:val="none"/>
        </w:rPr>
        <w:t>CONDICIONES GENERALES:</w:t>
      </w:r>
      <w:r w:rsidRPr="005759F1">
        <w:rPr>
          <w:rFonts w:ascii="Calibri" w:eastAsia="Calibri" w:hAnsi="Calibri" w:cs="Calibri"/>
          <w:b/>
          <w:bCs/>
          <w:color w:val="002060"/>
          <w:kern w:val="0"/>
          <w:lang w:val="es" w:eastAsia="es-PE"/>
          <w14:ligatures w14:val="none"/>
        </w:rPr>
        <w:t xml:space="preserve"> </w:t>
      </w:r>
    </w:p>
    <w:p w14:paraId="5C8F1A07" w14:textId="77777777" w:rsidR="00F65DCB" w:rsidRDefault="00F65DCB" w:rsidP="00F65DCB">
      <w:pPr>
        <w:pStyle w:val="Prrafodelista"/>
        <w:numPr>
          <w:ilvl w:val="0"/>
          <w:numId w:val="9"/>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Tarifas</w:t>
      </w:r>
      <w:r w:rsidRPr="005759F1">
        <w:rPr>
          <w:rFonts w:ascii="Calibri" w:eastAsia="Calibri" w:hAnsi="Calibri" w:cs="Calibri"/>
          <w:color w:val="002060"/>
          <w:kern w:val="0"/>
          <w:lang w:val="es" w:eastAsia="es-PE"/>
          <w14:ligatures w14:val="none"/>
        </w:rPr>
        <w:t>: Precios en USD por persona, dinámicos, referenciales y sujetos a disponibilidad y confirmación al momento de la reserva.</w:t>
      </w:r>
    </w:p>
    <w:p w14:paraId="396067B0" w14:textId="77777777" w:rsidR="00F65DCB" w:rsidRPr="00086E45" w:rsidRDefault="00F65DCB" w:rsidP="00F65DCB">
      <w:pPr>
        <w:pStyle w:val="Prrafodelista"/>
        <w:numPr>
          <w:ilvl w:val="0"/>
          <w:numId w:val="9"/>
        </w:numPr>
        <w:pBdr>
          <w:top w:val="nil"/>
          <w:left w:val="nil"/>
          <w:bottom w:val="nil"/>
          <w:right w:val="nil"/>
          <w:between w:val="nil"/>
        </w:pBdr>
        <w:spacing w:after="0"/>
        <w:ind w:left="284" w:hanging="284"/>
        <w:jc w:val="both"/>
        <w:rPr>
          <w:rFonts w:ascii="Calibri" w:eastAsia="Calibri" w:hAnsi="Calibri" w:cs="Calibri"/>
          <w:bCs/>
          <w:color w:val="002060"/>
          <w:kern w:val="0"/>
          <w:lang w:val="es" w:eastAsia="es-PE"/>
          <w14:ligatures w14:val="none"/>
        </w:rPr>
      </w:pPr>
      <w:r w:rsidRPr="00086E45">
        <w:rPr>
          <w:rFonts w:ascii="Calibri" w:eastAsia="Calibri" w:hAnsi="Calibri" w:cs="Times New Roman"/>
          <w:bCs/>
          <w:color w:val="002060"/>
          <w:kern w:val="1"/>
          <w:sz w:val="21"/>
          <w:szCs w:val="21"/>
          <w:lang w:eastAsia="hi-IN" w:bidi="hi-IN"/>
          <w14:ligatures w14:val="none"/>
        </w:rPr>
        <w:t>Aplica para mínimo 02 pasajeros viajando juntos.</w:t>
      </w:r>
    </w:p>
    <w:p w14:paraId="590FE0D5" w14:textId="77777777" w:rsidR="00F65DCB" w:rsidRPr="00086E45" w:rsidRDefault="00F65DCB" w:rsidP="00F65DCB">
      <w:pPr>
        <w:pStyle w:val="Prrafodelista"/>
        <w:numPr>
          <w:ilvl w:val="0"/>
          <w:numId w:val="9"/>
        </w:numPr>
        <w:pBdr>
          <w:top w:val="nil"/>
          <w:left w:val="nil"/>
          <w:bottom w:val="nil"/>
          <w:right w:val="nil"/>
          <w:between w:val="nil"/>
        </w:pBdr>
        <w:spacing w:after="0"/>
        <w:ind w:left="284" w:hanging="284"/>
        <w:jc w:val="both"/>
        <w:rPr>
          <w:rFonts w:ascii="Calibri" w:eastAsia="Calibri" w:hAnsi="Calibri" w:cs="Calibri"/>
          <w:bCs/>
          <w:color w:val="002060"/>
          <w:kern w:val="0"/>
          <w:lang w:val="es" w:eastAsia="es-PE"/>
          <w14:ligatures w14:val="none"/>
        </w:rPr>
      </w:pPr>
      <w:r w:rsidRPr="00086E45">
        <w:rPr>
          <w:rFonts w:ascii="Calibri" w:eastAsia="Calibri" w:hAnsi="Calibri" w:cs="Times New Roman"/>
          <w:bCs/>
          <w:color w:val="002060"/>
          <w:kern w:val="1"/>
          <w:sz w:val="21"/>
          <w:szCs w:val="21"/>
          <w:lang w:eastAsia="hi-IN" w:bidi="hi-IN"/>
          <w14:ligatures w14:val="none"/>
        </w:rPr>
        <w:t>El precio de las noches adicionales no incluye tarjeta de asistencia, consultar suplemento.</w:t>
      </w:r>
    </w:p>
    <w:p w14:paraId="513122AB" w14:textId="77777777" w:rsidR="00F65DCB" w:rsidRPr="005759F1" w:rsidRDefault="00F65DCB" w:rsidP="00F65DCB">
      <w:pPr>
        <w:pStyle w:val="Prrafodelista"/>
        <w:numPr>
          <w:ilvl w:val="0"/>
          <w:numId w:val="9"/>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Formas de pago</w:t>
      </w:r>
      <w:r w:rsidRPr="005759F1">
        <w:rPr>
          <w:rFonts w:ascii="Calibri" w:eastAsia="Calibri" w:hAnsi="Calibri" w:cs="Calibri"/>
          <w:color w:val="002060"/>
          <w:kern w:val="0"/>
          <w:lang w:val="pt-PT" w:eastAsia="es-PE"/>
          <w14:ligatures w14:val="none"/>
        </w:rPr>
        <w:t xml:space="preserve">: Pago Efectivo: 2% adicional. </w:t>
      </w:r>
      <w:r w:rsidRPr="005759F1">
        <w:rPr>
          <w:rFonts w:ascii="Calibri" w:eastAsia="Calibri" w:hAnsi="Calibri" w:cs="Calibri"/>
          <w:color w:val="002060"/>
          <w:kern w:val="0"/>
          <w:lang w:val="es" w:eastAsia="es-PE"/>
          <w14:ligatures w14:val="none"/>
        </w:rPr>
        <w:t>Tarjetas nacionales e internacionales: 5% adicional.</w:t>
      </w:r>
    </w:p>
    <w:p w14:paraId="650BEB69" w14:textId="77777777" w:rsidR="00F65DCB" w:rsidRPr="005759F1" w:rsidRDefault="00F65DCB" w:rsidP="00F65DCB">
      <w:pPr>
        <w:pStyle w:val="Prrafodelista"/>
        <w:numPr>
          <w:ilvl w:val="0"/>
          <w:numId w:val="9"/>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Tipo de cambio</w:t>
      </w:r>
      <w:r w:rsidRPr="005759F1">
        <w:rPr>
          <w:rFonts w:ascii="Calibri" w:eastAsia="Calibri" w:hAnsi="Calibri" w:cs="Calibri"/>
          <w:color w:val="002060"/>
          <w:kern w:val="0"/>
          <w:lang w:val="es" w:eastAsia="es-PE"/>
          <w14:ligatures w14:val="none"/>
        </w:rPr>
        <w:t>: Referencial S/ 3.60, sujeto a variación.</w:t>
      </w:r>
    </w:p>
    <w:p w14:paraId="15530D90" w14:textId="77777777" w:rsidR="00F65DCB" w:rsidRDefault="00F65DCB" w:rsidP="00F65DCB">
      <w:pPr>
        <w:pStyle w:val="Prrafodelista"/>
        <w:numPr>
          <w:ilvl w:val="0"/>
          <w:numId w:val="9"/>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Hoteles</w:t>
      </w:r>
      <w:r w:rsidRPr="005759F1">
        <w:rPr>
          <w:rFonts w:ascii="Calibri" w:eastAsia="Calibri" w:hAnsi="Calibri" w:cs="Calibri"/>
          <w:color w:val="002060"/>
          <w:kern w:val="0"/>
          <w:lang w:val="es" w:eastAsia="es-PE"/>
          <w14:ligatures w14:val="none"/>
        </w:rPr>
        <w:t>: Pueden modificar ofertas o cerrar ventas sin previo aviso.</w:t>
      </w:r>
    </w:p>
    <w:p w14:paraId="06D5A627" w14:textId="77777777" w:rsidR="00E867F4" w:rsidRDefault="00E867F4" w:rsidP="00E867F4">
      <w:pPr>
        <w:pStyle w:val="Prrafodelista"/>
        <w:pBdr>
          <w:top w:val="nil"/>
          <w:left w:val="nil"/>
          <w:bottom w:val="nil"/>
          <w:right w:val="nil"/>
          <w:between w:val="nil"/>
        </w:pBdr>
        <w:spacing w:after="0"/>
        <w:ind w:left="284"/>
        <w:jc w:val="both"/>
        <w:rPr>
          <w:rFonts w:ascii="Calibri" w:eastAsia="Calibri" w:hAnsi="Calibri" w:cs="Calibri"/>
          <w:b/>
          <w:bCs/>
          <w:color w:val="002060"/>
          <w:kern w:val="0"/>
          <w:lang w:val="es" w:eastAsia="es-PE"/>
          <w14:ligatures w14:val="none"/>
        </w:rPr>
      </w:pPr>
    </w:p>
    <w:p w14:paraId="24B1C20A" w14:textId="77777777" w:rsidR="00E867F4" w:rsidRPr="0049194E" w:rsidRDefault="00E867F4" w:rsidP="00E867F4">
      <w:pPr>
        <w:pStyle w:val="Prrafodelista"/>
        <w:pBdr>
          <w:top w:val="nil"/>
          <w:left w:val="nil"/>
          <w:bottom w:val="nil"/>
          <w:right w:val="nil"/>
          <w:between w:val="nil"/>
        </w:pBdr>
        <w:spacing w:after="0"/>
        <w:ind w:left="284"/>
        <w:jc w:val="both"/>
        <w:rPr>
          <w:rFonts w:ascii="Calibri" w:eastAsia="Calibri" w:hAnsi="Calibri" w:cs="Calibri"/>
          <w:color w:val="002060"/>
          <w:kern w:val="0"/>
          <w:lang w:val="es" w:eastAsia="es-PE"/>
          <w14:ligatures w14:val="none"/>
        </w:rPr>
      </w:pPr>
    </w:p>
    <w:p w14:paraId="5FED0C97" w14:textId="77777777" w:rsidR="00E867F4" w:rsidRPr="00E867F4" w:rsidRDefault="00E867F4" w:rsidP="00F65DCB">
      <w:pPr>
        <w:pStyle w:val="Prrafodelista"/>
        <w:numPr>
          <w:ilvl w:val="0"/>
          <w:numId w:val="9"/>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E867F4">
        <w:rPr>
          <w:rFonts w:ascii="Calibri" w:eastAsia="Calibri" w:hAnsi="Calibri" w:cs="Calibri"/>
          <w:b/>
          <w:bCs/>
          <w:color w:val="002060"/>
          <w:kern w:val="0"/>
          <w:lang w:val="es" w:eastAsia="es-PE"/>
          <w14:ligatures w14:val="none"/>
        </w:rPr>
        <w:t xml:space="preserve">Asistencia: </w:t>
      </w:r>
      <w:r w:rsidRPr="00E867F4">
        <w:rPr>
          <w:rFonts w:ascii="Calibri" w:eastAsia="Calibri" w:hAnsi="Calibri" w:cs="Calibri"/>
          <w:color w:val="002060"/>
          <w:kern w:val="0"/>
          <w:lang w:val="es" w:eastAsia="es-PE"/>
          <w14:ligatures w14:val="none"/>
        </w:rPr>
        <w:t>Descarga obligatoria de la APP de la tarjeta de asistencia. Tarjeta de Asistencia aplica solo para Residentes Peruanos menores de 70 años, consultar suplemento para mayores.</w:t>
      </w:r>
    </w:p>
    <w:p w14:paraId="7B29F613" w14:textId="57A13EA4" w:rsidR="00F65DCB" w:rsidRPr="00757BB7" w:rsidRDefault="00F65DCB" w:rsidP="00F65DCB">
      <w:pPr>
        <w:pStyle w:val="Prrafodelista"/>
        <w:numPr>
          <w:ilvl w:val="0"/>
          <w:numId w:val="9"/>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 xml:space="preserve">Cancelaciones / No </w:t>
      </w:r>
      <w:proofErr w:type="gramStart"/>
      <w:r w:rsidRPr="005759F1">
        <w:rPr>
          <w:rFonts w:ascii="Calibri" w:eastAsia="Calibri" w:hAnsi="Calibri" w:cs="Calibri"/>
          <w:b/>
          <w:bCs/>
          <w:color w:val="002060"/>
          <w:kern w:val="0"/>
          <w:lang w:val="es" w:eastAsia="es-PE"/>
          <w14:ligatures w14:val="none"/>
        </w:rPr>
        <w:t>Show</w:t>
      </w:r>
      <w:proofErr w:type="gramEnd"/>
      <w:r w:rsidRPr="005759F1">
        <w:rPr>
          <w:rFonts w:ascii="Calibri" w:eastAsia="Calibri" w:hAnsi="Calibri" w:cs="Calibri"/>
          <w:color w:val="002060"/>
          <w:kern w:val="0"/>
          <w:lang w:val="es" w:eastAsia="es-PE"/>
          <w14:ligatures w14:val="none"/>
        </w:rPr>
        <w:t>: Penalidad del 100% tras el pago final.</w:t>
      </w:r>
    </w:p>
    <w:p w14:paraId="2533A577" w14:textId="77777777" w:rsidR="00F65DCB" w:rsidRPr="005759F1" w:rsidRDefault="00F65DCB" w:rsidP="00F65DCB">
      <w:pPr>
        <w:pStyle w:val="Prrafodelista"/>
        <w:numPr>
          <w:ilvl w:val="0"/>
          <w:numId w:val="9"/>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Cambios</w:t>
      </w:r>
      <w:r w:rsidRPr="005759F1">
        <w:rPr>
          <w:rFonts w:ascii="Calibri" w:eastAsia="Calibri" w:hAnsi="Calibri" w:cs="Calibri"/>
          <w:color w:val="002060"/>
          <w:kern w:val="0"/>
          <w:lang w:val="es" w:eastAsia="es-PE"/>
          <w14:ligatures w14:val="none"/>
        </w:rPr>
        <w:t>: No se permiten cambios de nombre, fechas, endosos ni reembolsos (salidas en grupo).</w:t>
      </w:r>
    </w:p>
    <w:p w14:paraId="495F8B9D" w14:textId="77777777" w:rsidR="00F65DCB" w:rsidRPr="0077384C" w:rsidRDefault="00F65DCB" w:rsidP="00F65DCB">
      <w:pPr>
        <w:pStyle w:val="Prrafodelista"/>
        <w:numPr>
          <w:ilvl w:val="0"/>
          <w:numId w:val="9"/>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color w:val="002060"/>
          <w:kern w:val="0"/>
          <w:lang w:val="es" w:eastAsia="es-PE"/>
          <w14:ligatures w14:val="none"/>
        </w:rPr>
        <w:t>Tarifas, impuestos y cargos: Sujetos a cambio sin previo aviso hasta la emisión.</w:t>
      </w:r>
    </w:p>
    <w:p w14:paraId="717BE784" w14:textId="77777777" w:rsidR="00F65DCB" w:rsidRPr="005759F1" w:rsidRDefault="00F65DCB" w:rsidP="00F65DCB">
      <w:pPr>
        <w:pStyle w:val="Prrafodelista"/>
        <w:numPr>
          <w:ilvl w:val="0"/>
          <w:numId w:val="9"/>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Vuelos</w:t>
      </w:r>
      <w:r w:rsidRPr="005759F1">
        <w:rPr>
          <w:rFonts w:ascii="Calibri" w:eastAsia="Calibri" w:hAnsi="Calibri" w:cs="Calibri"/>
          <w:color w:val="002060"/>
          <w:kern w:val="0"/>
          <w:lang w:val="es" w:eastAsia="es-PE"/>
          <w14:ligatures w14:val="none"/>
        </w:rPr>
        <w:t>: Reprogramaciones y cancelaciones sujetas a normativa aeronáutica vigente; Discover Mayorista actúa solo como intermediario.</w:t>
      </w:r>
    </w:p>
    <w:p w14:paraId="396D98DB" w14:textId="77777777" w:rsidR="00F65DCB" w:rsidRPr="00905EDD" w:rsidRDefault="00F65DCB" w:rsidP="00F65DCB">
      <w:pPr>
        <w:pStyle w:val="Prrafodelista"/>
        <w:numPr>
          <w:ilvl w:val="0"/>
          <w:numId w:val="9"/>
        </w:numPr>
        <w:pBdr>
          <w:top w:val="nil"/>
          <w:left w:val="nil"/>
          <w:bottom w:val="nil"/>
          <w:right w:val="nil"/>
          <w:between w:val="nil"/>
        </w:pBdr>
        <w:spacing w:after="0"/>
        <w:ind w:left="284" w:hanging="284"/>
        <w:jc w:val="both"/>
        <w:rPr>
          <w:rFonts w:ascii="Calibri" w:eastAsia="Calibri" w:hAnsi="Calibri" w:cs="Calibri"/>
          <w:color w:val="002060"/>
          <w:kern w:val="0"/>
          <w:lang w:val="es" w:eastAsia="es-PE"/>
          <w14:ligatures w14:val="none"/>
        </w:rPr>
      </w:pPr>
      <w:r w:rsidRPr="005759F1">
        <w:rPr>
          <w:rFonts w:ascii="Calibri" w:eastAsia="Calibri" w:hAnsi="Calibri" w:cs="Calibri"/>
          <w:b/>
          <w:bCs/>
          <w:color w:val="002060"/>
          <w:kern w:val="0"/>
          <w:lang w:val="es" w:eastAsia="es-PE"/>
          <w14:ligatures w14:val="none"/>
        </w:rPr>
        <w:t>Reclamos</w:t>
      </w:r>
      <w:r w:rsidRPr="005759F1">
        <w:rPr>
          <w:rFonts w:ascii="Calibri" w:eastAsia="Calibri" w:hAnsi="Calibri" w:cs="Calibri"/>
          <w:color w:val="002060"/>
          <w:kern w:val="0"/>
          <w:lang w:val="es" w:eastAsia="es-PE"/>
          <w14:ligatures w14:val="none"/>
        </w:rPr>
        <w:t>: Deben realizarse directamente en destino con el proveedor; de persistir, se gestionarán vía la agencia.</w:t>
      </w:r>
    </w:p>
    <w:p w14:paraId="3C8DE499" w14:textId="77777777" w:rsidR="00F65DCB" w:rsidRPr="00C761D5" w:rsidRDefault="00F65DCB" w:rsidP="00F65DCB">
      <w:pPr>
        <w:pStyle w:val="Prrafodelista"/>
        <w:numPr>
          <w:ilvl w:val="0"/>
          <w:numId w:val="9"/>
        </w:numPr>
        <w:pBdr>
          <w:top w:val="nil"/>
          <w:left w:val="nil"/>
          <w:bottom w:val="nil"/>
          <w:right w:val="nil"/>
          <w:between w:val="nil"/>
        </w:pBdr>
        <w:spacing w:after="0"/>
        <w:ind w:left="284" w:hanging="284"/>
        <w:jc w:val="both"/>
        <w:rPr>
          <w:rFonts w:ascii="Calibri" w:eastAsia="Calibri" w:hAnsi="Calibri" w:cs="Calibri"/>
          <w:b/>
          <w:bCs/>
          <w:color w:val="002060"/>
          <w:kern w:val="0"/>
          <w:lang w:val="es" w:eastAsia="es-PE"/>
          <w14:ligatures w14:val="none"/>
        </w:rPr>
      </w:pPr>
      <w:r w:rsidRPr="005759F1">
        <w:rPr>
          <w:rFonts w:ascii="Calibri" w:eastAsia="Calibri" w:hAnsi="Calibri" w:cs="Calibri"/>
          <w:b/>
          <w:bCs/>
          <w:color w:val="002060"/>
          <w:kern w:val="0"/>
          <w:lang w:val="es" w:eastAsia="es-PE"/>
          <w14:ligatures w14:val="none"/>
        </w:rPr>
        <w:t>Responsabilidad</w:t>
      </w:r>
      <w:r w:rsidRPr="005759F1">
        <w:rPr>
          <w:rFonts w:ascii="Calibri" w:eastAsia="Calibri" w:hAnsi="Calibri" w:cs="Calibri"/>
          <w:color w:val="002060"/>
          <w:kern w:val="0"/>
          <w:lang w:val="es" w:eastAsia="es-PE"/>
          <w14:ligatures w14:val="none"/>
        </w:rPr>
        <w:t xml:space="preserve">: Discover Mayorista y las agencias responden únicamente por la organización de los servicios contratados. Por lo tanto, el usuario no puede imputarnos responsabilidad alguna por causas que estén fuera de nuestro alcance. No somos responsables de perjuicio o retraso alguno derivado de circunstancias ajenas a nuestro control ya sean causas fortuitas, de fuerza mayor y a cualquier pérdida, daño, accidente o alguna otra irregularidad causada al usuario por hecho de terceros o por la imprudencia del propio usuario afectado. </w:t>
      </w:r>
    </w:p>
    <w:p w14:paraId="2A878FA9" w14:textId="77777777" w:rsidR="00F65DCB" w:rsidRDefault="00F65DCB" w:rsidP="00F65DCB">
      <w:pPr>
        <w:pBdr>
          <w:top w:val="nil"/>
          <w:left w:val="nil"/>
          <w:bottom w:val="nil"/>
          <w:right w:val="nil"/>
          <w:between w:val="nil"/>
        </w:pBdr>
        <w:spacing w:after="0"/>
        <w:jc w:val="both"/>
        <w:rPr>
          <w:rFonts w:ascii="Calibri" w:eastAsia="Calibri" w:hAnsi="Calibri" w:cs="Calibri"/>
          <w:b/>
          <w:bCs/>
          <w:color w:val="002060"/>
          <w:kern w:val="0"/>
          <w:lang w:val="es" w:eastAsia="es-PE"/>
          <w14:ligatures w14:val="none"/>
        </w:rPr>
      </w:pPr>
    </w:p>
    <w:p w14:paraId="2D9F0436" w14:textId="77777777" w:rsidR="00F65DCB" w:rsidRPr="0077384C" w:rsidRDefault="00F65DCB" w:rsidP="00F65DCB">
      <w:pPr>
        <w:pBdr>
          <w:top w:val="nil"/>
          <w:left w:val="nil"/>
          <w:bottom w:val="nil"/>
          <w:right w:val="nil"/>
          <w:between w:val="nil"/>
        </w:pBdr>
        <w:spacing w:after="0"/>
        <w:jc w:val="both"/>
        <w:rPr>
          <w:rFonts w:ascii="Calibri" w:eastAsia="Calibri" w:hAnsi="Calibri" w:cs="Calibri"/>
          <w:b/>
          <w:bCs/>
          <w:color w:val="002060"/>
          <w:kern w:val="0"/>
          <w:lang w:val="es" w:eastAsia="es-PE"/>
          <w14:ligatures w14:val="none"/>
        </w:rPr>
      </w:pPr>
    </w:p>
    <w:p w14:paraId="48715FD6" w14:textId="5E8FF5B5" w:rsidR="00F65DCB" w:rsidRPr="003C5E24" w:rsidRDefault="00F65DCB" w:rsidP="00F65DCB">
      <w:pPr>
        <w:pBdr>
          <w:top w:val="nil"/>
          <w:left w:val="nil"/>
          <w:bottom w:val="nil"/>
          <w:right w:val="nil"/>
          <w:between w:val="nil"/>
        </w:pBdr>
        <w:spacing w:after="0"/>
        <w:jc w:val="center"/>
        <w:rPr>
          <w:rFonts w:ascii="Calibri" w:eastAsia="Calibri" w:hAnsi="Calibri" w:cs="Calibri"/>
          <w:i/>
          <w:iCs/>
          <w:color w:val="0000CC"/>
          <w:kern w:val="0"/>
          <w:sz w:val="24"/>
          <w:szCs w:val="24"/>
          <w:lang w:val="es" w:eastAsia="es-PE"/>
          <w14:ligatures w14:val="none"/>
        </w:rPr>
      </w:pPr>
      <w:hyperlink r:id="rId7" w:history="1">
        <w:r w:rsidRPr="003C5E24">
          <w:rPr>
            <w:rStyle w:val="Hipervnculo"/>
            <w:rFonts w:cs="Calibri"/>
            <w:b/>
            <w:bCs/>
            <w:color w:val="0000CC"/>
            <w:kern w:val="0"/>
            <w:lang w:val="es" w:eastAsia="es-PE"/>
            <w14:ligatures w14:val="none"/>
          </w:rPr>
          <w:t>VER TÉRMINOS Y COND</w:t>
        </w:r>
        <w:r w:rsidR="00D424E5">
          <w:rPr>
            <w:rStyle w:val="Hipervnculo"/>
            <w:rFonts w:cs="Calibri"/>
            <w:b/>
            <w:bCs/>
            <w:color w:val="0000CC"/>
            <w:kern w:val="0"/>
            <w:lang w:val="es" w:eastAsia="es-PE"/>
            <w14:ligatures w14:val="none"/>
          </w:rPr>
          <w:t>I</w:t>
        </w:r>
        <w:r w:rsidRPr="003C5E24">
          <w:rPr>
            <w:rStyle w:val="Hipervnculo"/>
            <w:rFonts w:cs="Calibri"/>
            <w:b/>
            <w:bCs/>
            <w:color w:val="0000CC"/>
            <w:kern w:val="0"/>
            <w:lang w:val="es" w:eastAsia="es-PE"/>
            <w14:ligatures w14:val="none"/>
          </w:rPr>
          <w:t>CIONES</w:t>
        </w:r>
        <w:r w:rsidRPr="003C5E24">
          <w:rPr>
            <w:rStyle w:val="Hipervnculo"/>
            <w:rFonts w:ascii="Aptos" w:eastAsia="Aptos" w:hAnsi="Aptos" w:cs="Aptos"/>
            <w:b/>
            <w:bCs/>
            <w:color w:val="0000CC"/>
            <w:kern w:val="0"/>
            <w:lang w:val="es" w:eastAsia="es-PE"/>
            <w14:ligatures w14:val="none"/>
          </w:rPr>
          <w:t xml:space="preserve"> DE CONTRATACIÓN</w:t>
        </w:r>
      </w:hyperlink>
    </w:p>
    <w:p w14:paraId="2E8E4AAD" w14:textId="77777777" w:rsidR="00DF6BD9" w:rsidRDefault="00DF6BD9"/>
    <w:sectPr w:rsidR="00DF6BD9" w:rsidSect="003B4A1D">
      <w:headerReference w:type="default" r:id="rId8"/>
      <w:foot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7F78A2" w14:textId="77777777" w:rsidR="00D2316D" w:rsidRDefault="00D2316D" w:rsidP="003B4A1D">
      <w:pPr>
        <w:spacing w:after="0" w:line="240" w:lineRule="auto"/>
      </w:pPr>
      <w:r>
        <w:separator/>
      </w:r>
    </w:p>
  </w:endnote>
  <w:endnote w:type="continuationSeparator" w:id="0">
    <w:p w14:paraId="1F48FE16" w14:textId="77777777" w:rsidR="00D2316D" w:rsidRDefault="00D2316D" w:rsidP="003B4A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Aptos">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ontserrat">
    <w:panose1 w:val="00000000000000000000"/>
    <w:charset w:val="00"/>
    <w:family w:val="auto"/>
    <w:pitch w:val="variable"/>
    <w:sig w:usb0="A00002FF" w:usb1="4000207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04129" w14:textId="6A1C7E5D" w:rsidR="003B4A1D" w:rsidRPr="00F348FE" w:rsidRDefault="00137972" w:rsidP="00F348FE">
    <w:pPr>
      <w:pStyle w:val="Piedepgina"/>
    </w:pPr>
    <w:r>
      <w:rPr>
        <w:noProof/>
      </w:rPr>
      <mc:AlternateContent>
        <mc:Choice Requires="wpg">
          <w:drawing>
            <wp:anchor distT="0" distB="0" distL="114300" distR="114300" simplePos="0" relativeHeight="251661312" behindDoc="0" locked="0" layoutInCell="1" allowOverlap="1" wp14:anchorId="15292B50" wp14:editId="69D7E39E">
              <wp:simplePos x="0" y="0"/>
              <wp:positionH relativeFrom="page">
                <wp:align>left</wp:align>
              </wp:positionH>
              <wp:positionV relativeFrom="paragraph">
                <wp:posOffset>-20955</wp:posOffset>
              </wp:positionV>
              <wp:extent cx="7620000" cy="922020"/>
              <wp:effectExtent l="0" t="0" r="0" b="0"/>
              <wp:wrapNone/>
              <wp:docPr id="2007704374" name="Grupo 5"/>
              <wp:cNvGraphicFramePr/>
              <a:graphic xmlns:a="http://schemas.openxmlformats.org/drawingml/2006/main">
                <a:graphicData uri="http://schemas.microsoft.com/office/word/2010/wordprocessingGroup">
                  <wpg:wgp>
                    <wpg:cNvGrpSpPr/>
                    <wpg:grpSpPr>
                      <a:xfrm>
                        <a:off x="0" y="0"/>
                        <a:ext cx="7620000" cy="922020"/>
                        <a:chOff x="0" y="0"/>
                        <a:chExt cx="10736580" cy="922020"/>
                      </a:xfrm>
                    </wpg:grpSpPr>
                    <wps:wsp>
                      <wps:cNvPr id="967706791" name="Rectángulo 3"/>
                      <wps:cNvSpPr/>
                      <wps:spPr>
                        <a:xfrm>
                          <a:off x="0" y="0"/>
                          <a:ext cx="10736580" cy="922020"/>
                        </a:xfrm>
                        <a:prstGeom prst="rect">
                          <a:avLst/>
                        </a:prstGeom>
                        <a:gradFill flip="none" rotWithShape="1">
                          <a:gsLst>
                            <a:gs pos="0">
                              <a:srgbClr val="010E21"/>
                            </a:gs>
                            <a:gs pos="40000">
                              <a:srgbClr val="1D4480"/>
                            </a:gs>
                            <a:gs pos="100000">
                              <a:srgbClr val="F817D0"/>
                            </a:gs>
                          </a:gsLst>
                          <a:path path="circle">
                            <a:fillToRect l="100000" t="100000"/>
                          </a:path>
                          <a:tileRect r="-100000" b="-100000"/>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3788247" name="Cuadro de texto 4"/>
                      <wps:cNvSpPr txBox="1"/>
                      <wps:spPr>
                        <a:xfrm>
                          <a:off x="2394257" y="198120"/>
                          <a:ext cx="6291636" cy="289560"/>
                        </a:xfrm>
                        <a:prstGeom prst="rect">
                          <a:avLst/>
                        </a:prstGeom>
                        <a:noFill/>
                        <a:ln w="6350">
                          <a:noFill/>
                        </a:ln>
                      </wps:spPr>
                      <wps:txbx>
                        <w:txbxContent>
                          <w:p w14:paraId="6B9B3288" w14:textId="1BCD6724" w:rsidR="00137972" w:rsidRPr="0087483A" w:rsidRDefault="00137972" w:rsidP="00137972">
                            <w:pPr>
                              <w:jc w:val="center"/>
                              <w:rPr>
                                <w:color w:val="FFFFFF" w:themeColor="background1"/>
                              </w:rPr>
                            </w:pPr>
                            <w:r w:rsidRPr="0087483A">
                              <w:rPr>
                                <w:rFonts w:ascii="Montserrat" w:hAnsi="Montserrat"/>
                                <w:color w:val="FFFFFF" w:themeColor="background1"/>
                                <w:sz w:val="20"/>
                                <w:szCs w:val="20"/>
                              </w:rPr>
                              <w:t>DISCOVER MAYORISTA DE TURI</w:t>
                            </w:r>
                            <w:r w:rsidR="00757BB7">
                              <w:rPr>
                                <w:rFonts w:ascii="Montserrat" w:hAnsi="Montserrat"/>
                                <w:color w:val="FFFFFF" w:themeColor="background1"/>
                                <w:sz w:val="20"/>
                                <w:szCs w:val="20"/>
                              </w:rPr>
                              <w:t>S</w:t>
                            </w:r>
                            <w:r w:rsidRPr="0087483A">
                              <w:rPr>
                                <w:rFonts w:ascii="Montserrat" w:hAnsi="Montserrat"/>
                                <w:color w:val="FFFFFF" w:themeColor="background1"/>
                                <w:sz w:val="20"/>
                                <w:szCs w:val="20"/>
                              </w:rPr>
                              <w:t>MO S.A.C RUC. 20601402506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15292B50" id="Grupo 5" o:spid="_x0000_s1026" style="position:absolute;margin-left:0;margin-top:-1.65pt;width:600pt;height:72.6pt;z-index:251661312;mso-position-horizontal:left;mso-position-horizontal-relative:page;mso-width-relative:margin" coordsize="107365,9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">
              <v:rect id="Rectángulo 3" o:spid="_x0000_s1027" style="position:absolute;width:107365;height:92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" fillcolor="#010e21" stroked="f" strokeweight="1pt">
                <v:fill color2="#f817d0" rotate="t" focusposition="1,1" focussize="" colors="0 #010e21;26214f #1d4480;1 #f817d0" focus="100%" type="gradientRadial"/>
              </v:rect>
              <v:shapetype id="_x0000_t202" coordsize="21600,21600" o:spt="202" path="m,l,21600r21600,l21600,xe">
                <v:stroke joinstyle="miter"/>
                <v:path gradientshapeok="t" o:connecttype="rect"/>
              </v:shapetype>
              <v:shape id="Cuadro de texto 4" o:spid="_x0000_s1028" type="#_x0000_t202" style="position:absolute;left:23942;top:1981;width:62916;height:28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" filled="f" stroked="f" strokeweight=".5pt">
                <v:textbox>
                  <w:txbxContent>
                    <w:p w14:paraId="6B9B3288" w14:textId="1BCD6724" w:rsidR="00137972" w:rsidRPr="0087483A" w:rsidRDefault="00137972" w:rsidP="00137972">
                      <w:pPr>
                        <w:jc w:val="center"/>
                        <w:rPr>
                          <w:color w:val="FFFFFF" w:themeColor="background1"/>
                        </w:rPr>
                      </w:pPr>
                      <w:r w:rsidRPr="0087483A">
                        <w:rPr>
                          <w:rFonts w:ascii="Montserrat" w:hAnsi="Montserrat"/>
                          <w:color w:val="FFFFFF" w:themeColor="background1"/>
                          <w:sz w:val="20"/>
                          <w:szCs w:val="20"/>
                        </w:rPr>
                        <w:t>DISCOVER MAYORISTA DE TURI</w:t>
                      </w:r>
                      <w:r w:rsidR="00757BB7">
                        <w:rPr>
                          <w:rFonts w:ascii="Montserrat" w:hAnsi="Montserrat"/>
                          <w:color w:val="FFFFFF" w:themeColor="background1"/>
                          <w:sz w:val="20"/>
                          <w:szCs w:val="20"/>
                        </w:rPr>
                        <w:t>S</w:t>
                      </w:r>
                      <w:r w:rsidRPr="0087483A">
                        <w:rPr>
                          <w:rFonts w:ascii="Montserrat" w:hAnsi="Montserrat"/>
                          <w:color w:val="FFFFFF" w:themeColor="background1"/>
                          <w:sz w:val="20"/>
                          <w:szCs w:val="20"/>
                        </w:rPr>
                        <w:t>MO S.A.C RUC. 20601402506</w:t>
                      </w:r>
                    </w:p>
                  </w:txbxContent>
                </v:textbox>
              </v:shape>
              <w10:wrap anchorx="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FF6B7C" w14:textId="77777777" w:rsidR="00D2316D" w:rsidRDefault="00D2316D" w:rsidP="003B4A1D">
      <w:pPr>
        <w:spacing w:after="0" w:line="240" w:lineRule="auto"/>
      </w:pPr>
      <w:r>
        <w:separator/>
      </w:r>
    </w:p>
  </w:footnote>
  <w:footnote w:type="continuationSeparator" w:id="0">
    <w:p w14:paraId="68720F65" w14:textId="77777777" w:rsidR="00D2316D" w:rsidRDefault="00D2316D" w:rsidP="003B4A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C1D5A" w14:textId="239639AA" w:rsidR="006A3A3D" w:rsidRPr="00B128D5" w:rsidRDefault="006A3A3D" w:rsidP="006A3A3D">
    <w:pPr>
      <w:pStyle w:val="Encabezado"/>
      <w:jc w:val="right"/>
      <w:rPr>
        <w:rFonts w:ascii="Montserrat" w:hAnsi="Montserrat"/>
        <w:i/>
        <w:iCs/>
        <w:color w:val="156082" w:themeColor="accent1"/>
        <w:sz w:val="28"/>
        <w:szCs w:val="28"/>
      </w:rPr>
    </w:pPr>
    <w:r>
      <w:rPr>
        <w:rFonts w:ascii="Montserrat" w:hAnsi="Montserrat"/>
        <w:i/>
        <w:iCs/>
        <w:noProof/>
        <w:color w:val="156082" w:themeColor="accent1"/>
      </w:rPr>
      <w:drawing>
        <wp:anchor distT="0" distB="0" distL="114300" distR="114300" simplePos="0" relativeHeight="251659264" behindDoc="1" locked="0" layoutInCell="1" allowOverlap="1" wp14:anchorId="16F10015" wp14:editId="6A947AEE">
          <wp:simplePos x="0" y="0"/>
          <wp:positionH relativeFrom="margin">
            <wp:align>left</wp:align>
          </wp:positionH>
          <wp:positionV relativeFrom="paragraph">
            <wp:posOffset>7620</wp:posOffset>
          </wp:positionV>
          <wp:extent cx="1318260" cy="456565"/>
          <wp:effectExtent l="0" t="0" r="0" b="635"/>
          <wp:wrapTight wrapText="bothSides">
            <wp:wrapPolygon edited="0">
              <wp:start x="2497" y="0"/>
              <wp:lineTo x="0" y="4506"/>
              <wp:lineTo x="0" y="7210"/>
              <wp:lineTo x="312" y="15321"/>
              <wp:lineTo x="12798" y="20729"/>
              <wp:lineTo x="14046" y="20729"/>
              <wp:lineTo x="21225" y="20729"/>
              <wp:lineTo x="21225" y="8111"/>
              <wp:lineTo x="6243" y="0"/>
              <wp:lineTo x="2497" y="0"/>
            </wp:wrapPolygon>
          </wp:wrapTight>
          <wp:docPr id="30734635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346354" name="Imagen 307346354"/>
                  <pic:cNvPicPr/>
                </pic:nvPicPr>
                <pic:blipFill>
                  <a:blip r:embed="rId1">
                    <a:extLst>
                      <a:ext uri="{28A0092B-C50C-407E-A947-70E740481C1C}">
                        <a14:useLocalDpi xmlns:a14="http://schemas.microsoft.com/office/drawing/2010/main" val="0"/>
                      </a:ext>
                    </a:extLst>
                  </a:blip>
                  <a:stretch>
                    <a:fillRect/>
                  </a:stretch>
                </pic:blipFill>
                <pic:spPr>
                  <a:xfrm>
                    <a:off x="0" y="0"/>
                    <a:ext cx="1318260" cy="456565"/>
                  </a:xfrm>
                  <a:prstGeom prst="rect">
                    <a:avLst/>
                  </a:prstGeom>
                </pic:spPr>
              </pic:pic>
            </a:graphicData>
          </a:graphic>
          <wp14:sizeRelH relativeFrom="page">
            <wp14:pctWidth>0</wp14:pctWidth>
          </wp14:sizeRelH>
          <wp14:sizeRelV relativeFrom="page">
            <wp14:pctHeight>0</wp14:pctHeight>
          </wp14:sizeRelV>
        </wp:anchor>
      </w:drawing>
    </w:r>
    <w:r w:rsidR="00F65DCB">
      <w:rPr>
        <w:rFonts w:ascii="Montserrat" w:hAnsi="Montserrat"/>
        <w:i/>
        <w:iCs/>
        <w:color w:val="156082" w:themeColor="accent1"/>
      </w:rPr>
      <w:t>COPA LIBERTADORES 2026 | LA FINAL</w:t>
    </w:r>
  </w:p>
  <w:p w14:paraId="4A9CA72E" w14:textId="5CD3B4D9" w:rsidR="003B4A1D" w:rsidRDefault="006A3A3D" w:rsidP="00F65DCB">
    <w:pPr>
      <w:pStyle w:val="Encabezado"/>
      <w:jc w:val="right"/>
      <w:rPr>
        <w:rFonts w:ascii="Montserrat" w:hAnsi="Montserrat"/>
        <w:i/>
        <w:iCs/>
        <w:color w:val="7F7F7F" w:themeColor="text1" w:themeTint="80"/>
        <w:sz w:val="20"/>
        <w:szCs w:val="20"/>
      </w:rPr>
    </w:pPr>
    <w:r w:rsidRPr="002C2A58">
      <w:rPr>
        <w:rFonts w:ascii="Montserrat" w:hAnsi="Montserrat"/>
        <w:i/>
        <w:iCs/>
        <w:color w:val="7F7F7F" w:themeColor="text1" w:themeTint="80"/>
        <w:sz w:val="20"/>
        <w:szCs w:val="20"/>
      </w:rPr>
      <w:t xml:space="preserve">Actualizado </w:t>
    </w:r>
    <w:r w:rsidR="0007292F">
      <w:rPr>
        <w:rFonts w:ascii="Montserrat" w:hAnsi="Montserrat"/>
        <w:i/>
        <w:iCs/>
        <w:color w:val="7F7F7F" w:themeColor="text1" w:themeTint="80"/>
        <w:sz w:val="20"/>
        <w:szCs w:val="20"/>
      </w:rPr>
      <w:t>18/0</w:t>
    </w:r>
    <w:r w:rsidR="00E867F4">
      <w:rPr>
        <w:rFonts w:ascii="Montserrat" w:hAnsi="Montserrat"/>
        <w:i/>
        <w:iCs/>
        <w:color w:val="7F7F7F" w:themeColor="text1" w:themeTint="80"/>
        <w:sz w:val="20"/>
        <w:szCs w:val="20"/>
      </w:rPr>
      <w:t>9</w:t>
    </w:r>
    <w:r w:rsidRPr="002C2A58">
      <w:rPr>
        <w:rFonts w:ascii="Montserrat" w:hAnsi="Montserrat"/>
        <w:i/>
        <w:iCs/>
        <w:color w:val="7F7F7F" w:themeColor="text1" w:themeTint="80"/>
        <w:sz w:val="20"/>
        <w:szCs w:val="20"/>
      </w:rPr>
      <w:t xml:space="preserve">/2026 – </w:t>
    </w:r>
    <w:r w:rsidR="00F65DCB">
      <w:rPr>
        <w:rFonts w:ascii="Montserrat" w:hAnsi="Montserrat"/>
        <w:i/>
        <w:iCs/>
        <w:color w:val="7F7F7F" w:themeColor="text1" w:themeTint="80"/>
        <w:sz w:val="20"/>
        <w:szCs w:val="20"/>
      </w:rPr>
      <w:t>K</w:t>
    </w:r>
    <w:r w:rsidRPr="002C2A58">
      <w:rPr>
        <w:rFonts w:ascii="Montserrat" w:hAnsi="Montserrat"/>
        <w:i/>
        <w:iCs/>
        <w:color w:val="7F7F7F" w:themeColor="text1" w:themeTint="80"/>
        <w:sz w:val="20"/>
        <w:szCs w:val="20"/>
      </w:rPr>
      <w:t>G</w:t>
    </w:r>
  </w:p>
  <w:p w14:paraId="157DEA7D" w14:textId="5A7C1C30" w:rsidR="00757BB7" w:rsidRPr="00757BB7" w:rsidRDefault="00757BB7" w:rsidP="00757BB7">
    <w:pPr>
      <w:pStyle w:val="Encabezado"/>
      <w:jc w:val="right"/>
      <w:rPr>
        <w:rFonts w:ascii="Montserrat" w:hAnsi="Montserrat"/>
        <w:i/>
        <w:iCs/>
        <w:color w:val="D86DCB" w:themeColor="accent5" w:themeTint="99"/>
        <w:sz w:val="20"/>
        <w:szCs w:val="20"/>
      </w:rPr>
    </w:pPr>
    <w:r w:rsidRPr="00B128D5">
      <w:rPr>
        <w:rFonts w:ascii="Montserrat" w:hAnsi="Montserrat"/>
        <w:i/>
        <w:iCs/>
        <w:color w:val="D86DCB" w:themeColor="accent5" w:themeTint="99"/>
        <w:sz w:val="20"/>
        <w:szCs w:val="20"/>
      </w:rPr>
      <w:t>COD.</w:t>
    </w:r>
    <w:r>
      <w:rPr>
        <w:rFonts w:ascii="Montserrat" w:hAnsi="Montserrat"/>
        <w:i/>
        <w:iCs/>
        <w:color w:val="D86DCB" w:themeColor="accent5" w:themeTint="99"/>
        <w:sz w:val="20"/>
        <w:szCs w:val="20"/>
      </w:rPr>
      <w:t>LATSPODISC2026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4668B1"/>
    <w:multiLevelType w:val="hybridMultilevel"/>
    <w:tmpl w:val="37D096C0"/>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 w15:restartNumberingAfterBreak="0">
    <w:nsid w:val="351F34BB"/>
    <w:multiLevelType w:val="hybridMultilevel"/>
    <w:tmpl w:val="2F6231D8"/>
    <w:lvl w:ilvl="0" w:tplc="280A0001">
      <w:start w:val="1"/>
      <w:numFmt w:val="bullet"/>
      <w:lvlText w:val=""/>
      <w:lvlJc w:val="left"/>
      <w:pPr>
        <w:ind w:left="-414" w:hanging="360"/>
      </w:pPr>
      <w:rPr>
        <w:rFonts w:ascii="Symbol" w:hAnsi="Symbol" w:hint="default"/>
      </w:rPr>
    </w:lvl>
    <w:lvl w:ilvl="1" w:tplc="280A0003" w:tentative="1">
      <w:start w:val="1"/>
      <w:numFmt w:val="bullet"/>
      <w:lvlText w:val="o"/>
      <w:lvlJc w:val="left"/>
      <w:pPr>
        <w:ind w:left="306" w:hanging="360"/>
      </w:pPr>
      <w:rPr>
        <w:rFonts w:ascii="Courier New" w:hAnsi="Courier New" w:cs="Courier New" w:hint="default"/>
      </w:rPr>
    </w:lvl>
    <w:lvl w:ilvl="2" w:tplc="280A0005" w:tentative="1">
      <w:start w:val="1"/>
      <w:numFmt w:val="bullet"/>
      <w:lvlText w:val=""/>
      <w:lvlJc w:val="left"/>
      <w:pPr>
        <w:ind w:left="1026" w:hanging="360"/>
      </w:pPr>
      <w:rPr>
        <w:rFonts w:ascii="Wingdings" w:hAnsi="Wingdings" w:hint="default"/>
      </w:rPr>
    </w:lvl>
    <w:lvl w:ilvl="3" w:tplc="280A0001" w:tentative="1">
      <w:start w:val="1"/>
      <w:numFmt w:val="bullet"/>
      <w:lvlText w:val=""/>
      <w:lvlJc w:val="left"/>
      <w:pPr>
        <w:ind w:left="1746" w:hanging="360"/>
      </w:pPr>
      <w:rPr>
        <w:rFonts w:ascii="Symbol" w:hAnsi="Symbol" w:hint="default"/>
      </w:rPr>
    </w:lvl>
    <w:lvl w:ilvl="4" w:tplc="280A0003" w:tentative="1">
      <w:start w:val="1"/>
      <w:numFmt w:val="bullet"/>
      <w:lvlText w:val="o"/>
      <w:lvlJc w:val="left"/>
      <w:pPr>
        <w:ind w:left="2466" w:hanging="360"/>
      </w:pPr>
      <w:rPr>
        <w:rFonts w:ascii="Courier New" w:hAnsi="Courier New" w:cs="Courier New" w:hint="default"/>
      </w:rPr>
    </w:lvl>
    <w:lvl w:ilvl="5" w:tplc="280A0005" w:tentative="1">
      <w:start w:val="1"/>
      <w:numFmt w:val="bullet"/>
      <w:lvlText w:val=""/>
      <w:lvlJc w:val="left"/>
      <w:pPr>
        <w:ind w:left="3186" w:hanging="360"/>
      </w:pPr>
      <w:rPr>
        <w:rFonts w:ascii="Wingdings" w:hAnsi="Wingdings" w:hint="default"/>
      </w:rPr>
    </w:lvl>
    <w:lvl w:ilvl="6" w:tplc="280A0001" w:tentative="1">
      <w:start w:val="1"/>
      <w:numFmt w:val="bullet"/>
      <w:lvlText w:val=""/>
      <w:lvlJc w:val="left"/>
      <w:pPr>
        <w:ind w:left="3906" w:hanging="360"/>
      </w:pPr>
      <w:rPr>
        <w:rFonts w:ascii="Symbol" w:hAnsi="Symbol" w:hint="default"/>
      </w:rPr>
    </w:lvl>
    <w:lvl w:ilvl="7" w:tplc="280A0003" w:tentative="1">
      <w:start w:val="1"/>
      <w:numFmt w:val="bullet"/>
      <w:lvlText w:val="o"/>
      <w:lvlJc w:val="left"/>
      <w:pPr>
        <w:ind w:left="4626" w:hanging="360"/>
      </w:pPr>
      <w:rPr>
        <w:rFonts w:ascii="Courier New" w:hAnsi="Courier New" w:cs="Courier New" w:hint="default"/>
      </w:rPr>
    </w:lvl>
    <w:lvl w:ilvl="8" w:tplc="280A0005" w:tentative="1">
      <w:start w:val="1"/>
      <w:numFmt w:val="bullet"/>
      <w:lvlText w:val=""/>
      <w:lvlJc w:val="left"/>
      <w:pPr>
        <w:ind w:left="5346" w:hanging="360"/>
      </w:pPr>
      <w:rPr>
        <w:rFonts w:ascii="Wingdings" w:hAnsi="Wingdings" w:hint="default"/>
      </w:rPr>
    </w:lvl>
  </w:abstractNum>
  <w:abstractNum w:abstractNumId="2" w15:restartNumberingAfterBreak="0">
    <w:nsid w:val="387F1EF4"/>
    <w:multiLevelType w:val="hybridMultilevel"/>
    <w:tmpl w:val="7E029E0E"/>
    <w:lvl w:ilvl="0" w:tplc="280A0001">
      <w:start w:val="1"/>
      <w:numFmt w:val="bullet"/>
      <w:lvlText w:val=""/>
      <w:lvlJc w:val="left"/>
      <w:pPr>
        <w:ind w:left="-414" w:hanging="360"/>
      </w:pPr>
      <w:rPr>
        <w:rFonts w:ascii="Symbol" w:hAnsi="Symbol" w:hint="default"/>
      </w:rPr>
    </w:lvl>
    <w:lvl w:ilvl="1" w:tplc="280A0003" w:tentative="1">
      <w:start w:val="1"/>
      <w:numFmt w:val="bullet"/>
      <w:lvlText w:val="o"/>
      <w:lvlJc w:val="left"/>
      <w:pPr>
        <w:ind w:left="306" w:hanging="360"/>
      </w:pPr>
      <w:rPr>
        <w:rFonts w:ascii="Courier New" w:hAnsi="Courier New" w:cs="Courier New" w:hint="default"/>
      </w:rPr>
    </w:lvl>
    <w:lvl w:ilvl="2" w:tplc="280A0005" w:tentative="1">
      <w:start w:val="1"/>
      <w:numFmt w:val="bullet"/>
      <w:lvlText w:val=""/>
      <w:lvlJc w:val="left"/>
      <w:pPr>
        <w:ind w:left="1026" w:hanging="360"/>
      </w:pPr>
      <w:rPr>
        <w:rFonts w:ascii="Wingdings" w:hAnsi="Wingdings" w:hint="default"/>
      </w:rPr>
    </w:lvl>
    <w:lvl w:ilvl="3" w:tplc="280A0001" w:tentative="1">
      <w:start w:val="1"/>
      <w:numFmt w:val="bullet"/>
      <w:lvlText w:val=""/>
      <w:lvlJc w:val="left"/>
      <w:pPr>
        <w:ind w:left="1746" w:hanging="360"/>
      </w:pPr>
      <w:rPr>
        <w:rFonts w:ascii="Symbol" w:hAnsi="Symbol" w:hint="default"/>
      </w:rPr>
    </w:lvl>
    <w:lvl w:ilvl="4" w:tplc="280A0003" w:tentative="1">
      <w:start w:val="1"/>
      <w:numFmt w:val="bullet"/>
      <w:lvlText w:val="o"/>
      <w:lvlJc w:val="left"/>
      <w:pPr>
        <w:ind w:left="2466" w:hanging="360"/>
      </w:pPr>
      <w:rPr>
        <w:rFonts w:ascii="Courier New" w:hAnsi="Courier New" w:cs="Courier New" w:hint="default"/>
      </w:rPr>
    </w:lvl>
    <w:lvl w:ilvl="5" w:tplc="280A0005" w:tentative="1">
      <w:start w:val="1"/>
      <w:numFmt w:val="bullet"/>
      <w:lvlText w:val=""/>
      <w:lvlJc w:val="left"/>
      <w:pPr>
        <w:ind w:left="3186" w:hanging="360"/>
      </w:pPr>
      <w:rPr>
        <w:rFonts w:ascii="Wingdings" w:hAnsi="Wingdings" w:hint="default"/>
      </w:rPr>
    </w:lvl>
    <w:lvl w:ilvl="6" w:tplc="280A0001" w:tentative="1">
      <w:start w:val="1"/>
      <w:numFmt w:val="bullet"/>
      <w:lvlText w:val=""/>
      <w:lvlJc w:val="left"/>
      <w:pPr>
        <w:ind w:left="3906" w:hanging="360"/>
      </w:pPr>
      <w:rPr>
        <w:rFonts w:ascii="Symbol" w:hAnsi="Symbol" w:hint="default"/>
      </w:rPr>
    </w:lvl>
    <w:lvl w:ilvl="7" w:tplc="280A0003" w:tentative="1">
      <w:start w:val="1"/>
      <w:numFmt w:val="bullet"/>
      <w:lvlText w:val="o"/>
      <w:lvlJc w:val="left"/>
      <w:pPr>
        <w:ind w:left="4626" w:hanging="360"/>
      </w:pPr>
      <w:rPr>
        <w:rFonts w:ascii="Courier New" w:hAnsi="Courier New" w:cs="Courier New" w:hint="default"/>
      </w:rPr>
    </w:lvl>
    <w:lvl w:ilvl="8" w:tplc="280A0005" w:tentative="1">
      <w:start w:val="1"/>
      <w:numFmt w:val="bullet"/>
      <w:lvlText w:val=""/>
      <w:lvlJc w:val="left"/>
      <w:pPr>
        <w:ind w:left="5346" w:hanging="360"/>
      </w:pPr>
      <w:rPr>
        <w:rFonts w:ascii="Wingdings" w:hAnsi="Wingdings" w:hint="default"/>
      </w:rPr>
    </w:lvl>
  </w:abstractNum>
  <w:abstractNum w:abstractNumId="3" w15:restartNumberingAfterBreak="0">
    <w:nsid w:val="3BE45035"/>
    <w:multiLevelType w:val="hybridMultilevel"/>
    <w:tmpl w:val="B3FEAF1C"/>
    <w:lvl w:ilvl="0" w:tplc="280A0001">
      <w:start w:val="1"/>
      <w:numFmt w:val="bullet"/>
      <w:lvlText w:val=""/>
      <w:lvlJc w:val="left"/>
      <w:pPr>
        <w:ind w:left="-131" w:hanging="360"/>
      </w:pPr>
      <w:rPr>
        <w:rFonts w:ascii="Symbol" w:hAnsi="Symbol" w:hint="default"/>
      </w:rPr>
    </w:lvl>
    <w:lvl w:ilvl="1" w:tplc="280A0003" w:tentative="1">
      <w:start w:val="1"/>
      <w:numFmt w:val="bullet"/>
      <w:lvlText w:val="o"/>
      <w:lvlJc w:val="left"/>
      <w:pPr>
        <w:ind w:left="589" w:hanging="360"/>
      </w:pPr>
      <w:rPr>
        <w:rFonts w:ascii="Courier New" w:hAnsi="Courier New" w:cs="Courier New" w:hint="default"/>
      </w:rPr>
    </w:lvl>
    <w:lvl w:ilvl="2" w:tplc="280A0005" w:tentative="1">
      <w:start w:val="1"/>
      <w:numFmt w:val="bullet"/>
      <w:lvlText w:val=""/>
      <w:lvlJc w:val="left"/>
      <w:pPr>
        <w:ind w:left="1309" w:hanging="360"/>
      </w:pPr>
      <w:rPr>
        <w:rFonts w:ascii="Wingdings" w:hAnsi="Wingdings" w:hint="default"/>
      </w:rPr>
    </w:lvl>
    <w:lvl w:ilvl="3" w:tplc="280A0001" w:tentative="1">
      <w:start w:val="1"/>
      <w:numFmt w:val="bullet"/>
      <w:lvlText w:val=""/>
      <w:lvlJc w:val="left"/>
      <w:pPr>
        <w:ind w:left="2029" w:hanging="360"/>
      </w:pPr>
      <w:rPr>
        <w:rFonts w:ascii="Symbol" w:hAnsi="Symbol" w:hint="default"/>
      </w:rPr>
    </w:lvl>
    <w:lvl w:ilvl="4" w:tplc="280A0003" w:tentative="1">
      <w:start w:val="1"/>
      <w:numFmt w:val="bullet"/>
      <w:lvlText w:val="o"/>
      <w:lvlJc w:val="left"/>
      <w:pPr>
        <w:ind w:left="2749" w:hanging="360"/>
      </w:pPr>
      <w:rPr>
        <w:rFonts w:ascii="Courier New" w:hAnsi="Courier New" w:cs="Courier New" w:hint="default"/>
      </w:rPr>
    </w:lvl>
    <w:lvl w:ilvl="5" w:tplc="280A0005" w:tentative="1">
      <w:start w:val="1"/>
      <w:numFmt w:val="bullet"/>
      <w:lvlText w:val=""/>
      <w:lvlJc w:val="left"/>
      <w:pPr>
        <w:ind w:left="3469" w:hanging="360"/>
      </w:pPr>
      <w:rPr>
        <w:rFonts w:ascii="Wingdings" w:hAnsi="Wingdings" w:hint="default"/>
      </w:rPr>
    </w:lvl>
    <w:lvl w:ilvl="6" w:tplc="280A0001" w:tentative="1">
      <w:start w:val="1"/>
      <w:numFmt w:val="bullet"/>
      <w:lvlText w:val=""/>
      <w:lvlJc w:val="left"/>
      <w:pPr>
        <w:ind w:left="4189" w:hanging="360"/>
      </w:pPr>
      <w:rPr>
        <w:rFonts w:ascii="Symbol" w:hAnsi="Symbol" w:hint="default"/>
      </w:rPr>
    </w:lvl>
    <w:lvl w:ilvl="7" w:tplc="280A0003" w:tentative="1">
      <w:start w:val="1"/>
      <w:numFmt w:val="bullet"/>
      <w:lvlText w:val="o"/>
      <w:lvlJc w:val="left"/>
      <w:pPr>
        <w:ind w:left="4909" w:hanging="360"/>
      </w:pPr>
      <w:rPr>
        <w:rFonts w:ascii="Courier New" w:hAnsi="Courier New" w:cs="Courier New" w:hint="default"/>
      </w:rPr>
    </w:lvl>
    <w:lvl w:ilvl="8" w:tplc="280A0005" w:tentative="1">
      <w:start w:val="1"/>
      <w:numFmt w:val="bullet"/>
      <w:lvlText w:val=""/>
      <w:lvlJc w:val="left"/>
      <w:pPr>
        <w:ind w:left="5629" w:hanging="360"/>
      </w:pPr>
      <w:rPr>
        <w:rFonts w:ascii="Wingdings" w:hAnsi="Wingdings" w:hint="default"/>
      </w:rPr>
    </w:lvl>
  </w:abstractNum>
  <w:abstractNum w:abstractNumId="4" w15:restartNumberingAfterBreak="0">
    <w:nsid w:val="41701844"/>
    <w:multiLevelType w:val="hybridMultilevel"/>
    <w:tmpl w:val="1E76DE8C"/>
    <w:lvl w:ilvl="0" w:tplc="491C23A2">
      <w:start w:val="1"/>
      <w:numFmt w:val="bullet"/>
      <w:lvlText w:val=""/>
      <w:lvlJc w:val="left"/>
      <w:pPr>
        <w:ind w:left="1080" w:hanging="360"/>
      </w:pPr>
      <w:rPr>
        <w:rFonts w:ascii="Symbol" w:hAnsi="Symbol" w:hint="default"/>
        <w:color w:val="002060"/>
        <w:sz w:val="24"/>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 w15:restartNumberingAfterBreak="0">
    <w:nsid w:val="683E6501"/>
    <w:multiLevelType w:val="hybridMultilevel"/>
    <w:tmpl w:val="471C7894"/>
    <w:lvl w:ilvl="0" w:tplc="280A0001">
      <w:start w:val="1"/>
      <w:numFmt w:val="bullet"/>
      <w:lvlText w:val=""/>
      <w:lvlJc w:val="left"/>
      <w:pPr>
        <w:ind w:left="436" w:hanging="360"/>
      </w:pPr>
      <w:rPr>
        <w:rFonts w:ascii="Symbol" w:hAnsi="Symbol" w:hint="default"/>
      </w:rPr>
    </w:lvl>
    <w:lvl w:ilvl="1" w:tplc="280A0003" w:tentative="1">
      <w:start w:val="1"/>
      <w:numFmt w:val="bullet"/>
      <w:lvlText w:val="o"/>
      <w:lvlJc w:val="left"/>
      <w:pPr>
        <w:ind w:left="1156" w:hanging="360"/>
      </w:pPr>
      <w:rPr>
        <w:rFonts w:ascii="Courier New" w:hAnsi="Courier New" w:cs="Courier New" w:hint="default"/>
      </w:rPr>
    </w:lvl>
    <w:lvl w:ilvl="2" w:tplc="280A0005" w:tentative="1">
      <w:start w:val="1"/>
      <w:numFmt w:val="bullet"/>
      <w:lvlText w:val=""/>
      <w:lvlJc w:val="left"/>
      <w:pPr>
        <w:ind w:left="1876" w:hanging="360"/>
      </w:pPr>
      <w:rPr>
        <w:rFonts w:ascii="Wingdings" w:hAnsi="Wingdings" w:hint="default"/>
      </w:rPr>
    </w:lvl>
    <w:lvl w:ilvl="3" w:tplc="280A0001" w:tentative="1">
      <w:start w:val="1"/>
      <w:numFmt w:val="bullet"/>
      <w:lvlText w:val=""/>
      <w:lvlJc w:val="left"/>
      <w:pPr>
        <w:ind w:left="2596" w:hanging="360"/>
      </w:pPr>
      <w:rPr>
        <w:rFonts w:ascii="Symbol" w:hAnsi="Symbol" w:hint="default"/>
      </w:rPr>
    </w:lvl>
    <w:lvl w:ilvl="4" w:tplc="280A0003" w:tentative="1">
      <w:start w:val="1"/>
      <w:numFmt w:val="bullet"/>
      <w:lvlText w:val="o"/>
      <w:lvlJc w:val="left"/>
      <w:pPr>
        <w:ind w:left="3316" w:hanging="360"/>
      </w:pPr>
      <w:rPr>
        <w:rFonts w:ascii="Courier New" w:hAnsi="Courier New" w:cs="Courier New" w:hint="default"/>
      </w:rPr>
    </w:lvl>
    <w:lvl w:ilvl="5" w:tplc="280A0005" w:tentative="1">
      <w:start w:val="1"/>
      <w:numFmt w:val="bullet"/>
      <w:lvlText w:val=""/>
      <w:lvlJc w:val="left"/>
      <w:pPr>
        <w:ind w:left="4036" w:hanging="360"/>
      </w:pPr>
      <w:rPr>
        <w:rFonts w:ascii="Wingdings" w:hAnsi="Wingdings" w:hint="default"/>
      </w:rPr>
    </w:lvl>
    <w:lvl w:ilvl="6" w:tplc="280A0001" w:tentative="1">
      <w:start w:val="1"/>
      <w:numFmt w:val="bullet"/>
      <w:lvlText w:val=""/>
      <w:lvlJc w:val="left"/>
      <w:pPr>
        <w:ind w:left="4756" w:hanging="360"/>
      </w:pPr>
      <w:rPr>
        <w:rFonts w:ascii="Symbol" w:hAnsi="Symbol" w:hint="default"/>
      </w:rPr>
    </w:lvl>
    <w:lvl w:ilvl="7" w:tplc="280A0003" w:tentative="1">
      <w:start w:val="1"/>
      <w:numFmt w:val="bullet"/>
      <w:lvlText w:val="o"/>
      <w:lvlJc w:val="left"/>
      <w:pPr>
        <w:ind w:left="5476" w:hanging="360"/>
      </w:pPr>
      <w:rPr>
        <w:rFonts w:ascii="Courier New" w:hAnsi="Courier New" w:cs="Courier New" w:hint="default"/>
      </w:rPr>
    </w:lvl>
    <w:lvl w:ilvl="8" w:tplc="280A0005" w:tentative="1">
      <w:start w:val="1"/>
      <w:numFmt w:val="bullet"/>
      <w:lvlText w:val=""/>
      <w:lvlJc w:val="left"/>
      <w:pPr>
        <w:ind w:left="6196" w:hanging="360"/>
      </w:pPr>
      <w:rPr>
        <w:rFonts w:ascii="Wingdings" w:hAnsi="Wingdings" w:hint="default"/>
      </w:rPr>
    </w:lvl>
  </w:abstractNum>
  <w:abstractNum w:abstractNumId="6" w15:restartNumberingAfterBreak="0">
    <w:nsid w:val="6BD221A8"/>
    <w:multiLevelType w:val="hybridMultilevel"/>
    <w:tmpl w:val="AE6AB398"/>
    <w:lvl w:ilvl="0" w:tplc="280A0001">
      <w:start w:val="1"/>
      <w:numFmt w:val="bullet"/>
      <w:lvlText w:val=""/>
      <w:lvlJc w:val="left"/>
      <w:pPr>
        <w:ind w:left="-414" w:hanging="360"/>
      </w:pPr>
      <w:rPr>
        <w:rFonts w:ascii="Symbol" w:hAnsi="Symbol" w:hint="default"/>
      </w:rPr>
    </w:lvl>
    <w:lvl w:ilvl="1" w:tplc="280A0003" w:tentative="1">
      <w:start w:val="1"/>
      <w:numFmt w:val="bullet"/>
      <w:lvlText w:val="o"/>
      <w:lvlJc w:val="left"/>
      <w:pPr>
        <w:ind w:left="306" w:hanging="360"/>
      </w:pPr>
      <w:rPr>
        <w:rFonts w:ascii="Courier New" w:hAnsi="Courier New" w:cs="Courier New" w:hint="default"/>
      </w:rPr>
    </w:lvl>
    <w:lvl w:ilvl="2" w:tplc="280A0005" w:tentative="1">
      <w:start w:val="1"/>
      <w:numFmt w:val="bullet"/>
      <w:lvlText w:val=""/>
      <w:lvlJc w:val="left"/>
      <w:pPr>
        <w:ind w:left="1026" w:hanging="360"/>
      </w:pPr>
      <w:rPr>
        <w:rFonts w:ascii="Wingdings" w:hAnsi="Wingdings" w:hint="default"/>
      </w:rPr>
    </w:lvl>
    <w:lvl w:ilvl="3" w:tplc="280A0001" w:tentative="1">
      <w:start w:val="1"/>
      <w:numFmt w:val="bullet"/>
      <w:lvlText w:val=""/>
      <w:lvlJc w:val="left"/>
      <w:pPr>
        <w:ind w:left="1746" w:hanging="360"/>
      </w:pPr>
      <w:rPr>
        <w:rFonts w:ascii="Symbol" w:hAnsi="Symbol" w:hint="default"/>
      </w:rPr>
    </w:lvl>
    <w:lvl w:ilvl="4" w:tplc="280A0003" w:tentative="1">
      <w:start w:val="1"/>
      <w:numFmt w:val="bullet"/>
      <w:lvlText w:val="o"/>
      <w:lvlJc w:val="left"/>
      <w:pPr>
        <w:ind w:left="2466" w:hanging="360"/>
      </w:pPr>
      <w:rPr>
        <w:rFonts w:ascii="Courier New" w:hAnsi="Courier New" w:cs="Courier New" w:hint="default"/>
      </w:rPr>
    </w:lvl>
    <w:lvl w:ilvl="5" w:tplc="280A0005" w:tentative="1">
      <w:start w:val="1"/>
      <w:numFmt w:val="bullet"/>
      <w:lvlText w:val=""/>
      <w:lvlJc w:val="left"/>
      <w:pPr>
        <w:ind w:left="3186" w:hanging="360"/>
      </w:pPr>
      <w:rPr>
        <w:rFonts w:ascii="Wingdings" w:hAnsi="Wingdings" w:hint="default"/>
      </w:rPr>
    </w:lvl>
    <w:lvl w:ilvl="6" w:tplc="280A0001" w:tentative="1">
      <w:start w:val="1"/>
      <w:numFmt w:val="bullet"/>
      <w:lvlText w:val=""/>
      <w:lvlJc w:val="left"/>
      <w:pPr>
        <w:ind w:left="3906" w:hanging="360"/>
      </w:pPr>
      <w:rPr>
        <w:rFonts w:ascii="Symbol" w:hAnsi="Symbol" w:hint="default"/>
      </w:rPr>
    </w:lvl>
    <w:lvl w:ilvl="7" w:tplc="280A0003" w:tentative="1">
      <w:start w:val="1"/>
      <w:numFmt w:val="bullet"/>
      <w:lvlText w:val="o"/>
      <w:lvlJc w:val="left"/>
      <w:pPr>
        <w:ind w:left="4626" w:hanging="360"/>
      </w:pPr>
      <w:rPr>
        <w:rFonts w:ascii="Courier New" w:hAnsi="Courier New" w:cs="Courier New" w:hint="default"/>
      </w:rPr>
    </w:lvl>
    <w:lvl w:ilvl="8" w:tplc="280A0005" w:tentative="1">
      <w:start w:val="1"/>
      <w:numFmt w:val="bullet"/>
      <w:lvlText w:val=""/>
      <w:lvlJc w:val="left"/>
      <w:pPr>
        <w:ind w:left="5346" w:hanging="360"/>
      </w:pPr>
      <w:rPr>
        <w:rFonts w:ascii="Wingdings" w:hAnsi="Wingdings" w:hint="default"/>
      </w:rPr>
    </w:lvl>
  </w:abstractNum>
  <w:abstractNum w:abstractNumId="7" w15:restartNumberingAfterBreak="0">
    <w:nsid w:val="6E882D1C"/>
    <w:multiLevelType w:val="multilevel"/>
    <w:tmpl w:val="6CCAE2E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 w15:restartNumberingAfterBreak="0">
    <w:nsid w:val="6FF316AC"/>
    <w:multiLevelType w:val="hybridMultilevel"/>
    <w:tmpl w:val="CE66D26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16cid:durableId="729110990">
    <w:abstractNumId w:val="0"/>
  </w:num>
  <w:num w:numId="2" w16cid:durableId="1092579863">
    <w:abstractNumId w:val="3"/>
  </w:num>
  <w:num w:numId="3" w16cid:durableId="96948630">
    <w:abstractNumId w:val="2"/>
  </w:num>
  <w:num w:numId="4" w16cid:durableId="500313770">
    <w:abstractNumId w:val="6"/>
  </w:num>
  <w:num w:numId="5" w16cid:durableId="1098596063">
    <w:abstractNumId w:val="1"/>
  </w:num>
  <w:num w:numId="6" w16cid:durableId="1688940389">
    <w:abstractNumId w:val="5"/>
  </w:num>
  <w:num w:numId="7" w16cid:durableId="1788425452">
    <w:abstractNumId w:val="8"/>
  </w:num>
  <w:num w:numId="8" w16cid:durableId="931275901">
    <w:abstractNumId w:val="7"/>
  </w:num>
  <w:num w:numId="9" w16cid:durableId="61355673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4A1D"/>
    <w:rsid w:val="0007292F"/>
    <w:rsid w:val="00137972"/>
    <w:rsid w:val="002D0E4D"/>
    <w:rsid w:val="003B4A1D"/>
    <w:rsid w:val="003D33A3"/>
    <w:rsid w:val="0055504C"/>
    <w:rsid w:val="006657FF"/>
    <w:rsid w:val="006A3A3D"/>
    <w:rsid w:val="00757BB7"/>
    <w:rsid w:val="00776884"/>
    <w:rsid w:val="008E402D"/>
    <w:rsid w:val="009E25AC"/>
    <w:rsid w:val="009E5823"/>
    <w:rsid w:val="00B402B2"/>
    <w:rsid w:val="00B85ABF"/>
    <w:rsid w:val="00BF16A9"/>
    <w:rsid w:val="00D2316D"/>
    <w:rsid w:val="00D27007"/>
    <w:rsid w:val="00D424E5"/>
    <w:rsid w:val="00D94B10"/>
    <w:rsid w:val="00DF1144"/>
    <w:rsid w:val="00DF6BD9"/>
    <w:rsid w:val="00E867F4"/>
    <w:rsid w:val="00F134AF"/>
    <w:rsid w:val="00F348FE"/>
    <w:rsid w:val="00F65DCB"/>
  </w:rsids>
  <m:mathPr>
    <m:mathFont m:val="Cambria Math"/>
    <m:brkBin m:val="before"/>
    <m:brkBinSub m:val="--"/>
    <m:smallFrac m:val="0"/>
    <m:dispDef/>
    <m:lMargin m:val="0"/>
    <m:rMargin m:val="0"/>
    <m:defJc m:val="centerGroup"/>
    <m:wrapIndent m:val="1440"/>
    <m:intLim m:val="subSup"/>
    <m:naryLim m:val="undOvr"/>
  </m:mathPr>
  <w:themeFontLang w:val="es-PE"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0DED6"/>
  <w15:chartTrackingRefBased/>
  <w15:docId w15:val="{2B23AD2F-A245-4300-8C4A-BFE5CBF6A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3B4A1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3B4A1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3B4A1D"/>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3B4A1D"/>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3B4A1D"/>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3B4A1D"/>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3B4A1D"/>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3B4A1D"/>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3B4A1D"/>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B4A1D"/>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3B4A1D"/>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3B4A1D"/>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3B4A1D"/>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3B4A1D"/>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3B4A1D"/>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3B4A1D"/>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3B4A1D"/>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3B4A1D"/>
    <w:rPr>
      <w:rFonts w:eastAsiaTheme="majorEastAsia" w:cstheme="majorBidi"/>
      <w:color w:val="272727" w:themeColor="text1" w:themeTint="D8"/>
    </w:rPr>
  </w:style>
  <w:style w:type="paragraph" w:styleId="Ttulo">
    <w:name w:val="Title"/>
    <w:basedOn w:val="Normal"/>
    <w:next w:val="Normal"/>
    <w:link w:val="TtuloCar"/>
    <w:uiPriority w:val="10"/>
    <w:qFormat/>
    <w:rsid w:val="003B4A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3B4A1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3B4A1D"/>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3B4A1D"/>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3B4A1D"/>
    <w:pPr>
      <w:spacing w:before="160"/>
      <w:jc w:val="center"/>
    </w:pPr>
    <w:rPr>
      <w:i/>
      <w:iCs/>
      <w:color w:val="404040" w:themeColor="text1" w:themeTint="BF"/>
    </w:rPr>
  </w:style>
  <w:style w:type="character" w:customStyle="1" w:styleId="CitaCar">
    <w:name w:val="Cita Car"/>
    <w:basedOn w:val="Fuentedeprrafopredeter"/>
    <w:link w:val="Cita"/>
    <w:uiPriority w:val="29"/>
    <w:rsid w:val="003B4A1D"/>
    <w:rPr>
      <w:i/>
      <w:iCs/>
      <w:color w:val="404040" w:themeColor="text1" w:themeTint="BF"/>
    </w:rPr>
  </w:style>
  <w:style w:type="paragraph" w:styleId="Prrafodelista">
    <w:name w:val="List Paragraph"/>
    <w:basedOn w:val="Normal"/>
    <w:uiPriority w:val="34"/>
    <w:qFormat/>
    <w:rsid w:val="003B4A1D"/>
    <w:pPr>
      <w:ind w:left="720"/>
      <w:contextualSpacing/>
    </w:pPr>
  </w:style>
  <w:style w:type="character" w:styleId="nfasisintenso">
    <w:name w:val="Intense Emphasis"/>
    <w:basedOn w:val="Fuentedeprrafopredeter"/>
    <w:uiPriority w:val="21"/>
    <w:qFormat/>
    <w:rsid w:val="003B4A1D"/>
    <w:rPr>
      <w:i/>
      <w:iCs/>
      <w:color w:val="0F4761" w:themeColor="accent1" w:themeShade="BF"/>
    </w:rPr>
  </w:style>
  <w:style w:type="paragraph" w:styleId="Citadestacada">
    <w:name w:val="Intense Quote"/>
    <w:basedOn w:val="Normal"/>
    <w:next w:val="Normal"/>
    <w:link w:val="CitadestacadaCar"/>
    <w:uiPriority w:val="30"/>
    <w:qFormat/>
    <w:rsid w:val="003B4A1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3B4A1D"/>
    <w:rPr>
      <w:i/>
      <w:iCs/>
      <w:color w:val="0F4761" w:themeColor="accent1" w:themeShade="BF"/>
    </w:rPr>
  </w:style>
  <w:style w:type="character" w:styleId="Referenciaintensa">
    <w:name w:val="Intense Reference"/>
    <w:basedOn w:val="Fuentedeprrafopredeter"/>
    <w:uiPriority w:val="32"/>
    <w:qFormat/>
    <w:rsid w:val="003B4A1D"/>
    <w:rPr>
      <w:b/>
      <w:bCs/>
      <w:smallCaps/>
      <w:color w:val="0F4761" w:themeColor="accent1" w:themeShade="BF"/>
      <w:spacing w:val="5"/>
    </w:rPr>
  </w:style>
  <w:style w:type="paragraph" w:styleId="Encabezado">
    <w:name w:val="header"/>
    <w:basedOn w:val="Normal"/>
    <w:link w:val="EncabezadoCar"/>
    <w:uiPriority w:val="99"/>
    <w:unhideWhenUsed/>
    <w:rsid w:val="003B4A1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3B4A1D"/>
  </w:style>
  <w:style w:type="paragraph" w:styleId="Piedepgina">
    <w:name w:val="footer"/>
    <w:basedOn w:val="Normal"/>
    <w:link w:val="PiedepginaCar"/>
    <w:uiPriority w:val="99"/>
    <w:unhideWhenUsed/>
    <w:rsid w:val="003B4A1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3B4A1D"/>
  </w:style>
  <w:style w:type="character" w:styleId="Hipervnculo">
    <w:name w:val="Hyperlink"/>
    <w:basedOn w:val="Fuentedeprrafopredeter"/>
    <w:uiPriority w:val="99"/>
    <w:unhideWhenUsed/>
    <w:rsid w:val="003B4A1D"/>
    <w:rPr>
      <w:color w:val="467886" w:themeColor="hyperlink"/>
      <w:u w:val="single"/>
    </w:rPr>
  </w:style>
  <w:style w:type="character" w:styleId="Mencinsinresolver">
    <w:name w:val="Unresolved Mention"/>
    <w:basedOn w:val="Fuentedeprrafopredeter"/>
    <w:uiPriority w:val="99"/>
    <w:semiHidden/>
    <w:unhideWhenUsed/>
    <w:rsid w:val="003B4A1D"/>
    <w:rPr>
      <w:color w:val="605E5C"/>
      <w:shd w:val="clear" w:color="auto" w:fill="E1DFDD"/>
    </w:rPr>
  </w:style>
  <w:style w:type="paragraph" w:styleId="Sinespaciado">
    <w:name w:val="No Spacing"/>
    <w:uiPriority w:val="1"/>
    <w:qFormat/>
    <w:rsid w:val="00F65DC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discovermayorista.com/terminos-y-condicion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489</Words>
  <Characters>2691</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Ariana Garcia Garcia Bedoya</dc:creator>
  <cp:keywords/>
  <dc:description/>
  <cp:lastModifiedBy>Katherinne Gonzales</cp:lastModifiedBy>
  <cp:revision>2</cp:revision>
  <dcterms:created xsi:type="dcterms:W3CDTF">2026-09-18T21:02:00Z</dcterms:created>
  <dcterms:modified xsi:type="dcterms:W3CDTF">2026-09-18T21:02:00Z</dcterms:modified>
</cp:coreProperties>
</file>