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85120A" w14:textId="77777777" w:rsidR="004C7205" w:rsidRDefault="004C7205" w:rsidP="00D81BE4">
      <w:pPr>
        <w:pStyle w:val="Sinespaciado"/>
        <w:jc w:val="center"/>
        <w:rPr>
          <w:b/>
          <w:color w:val="002060"/>
          <w:szCs w:val="20"/>
          <w:u w:val="single"/>
        </w:rPr>
      </w:pPr>
    </w:p>
    <w:p w14:paraId="13FCEE8E" w14:textId="244153D9" w:rsidR="00030F71" w:rsidRPr="00CA5B04" w:rsidRDefault="00030F71" w:rsidP="00030F71">
      <w:pPr>
        <w:pStyle w:val="Sinespaciado"/>
        <w:jc w:val="center"/>
        <w:rPr>
          <w:b/>
          <w:color w:val="002060"/>
          <w:sz w:val="52"/>
        </w:rPr>
      </w:pPr>
      <w:r w:rsidRPr="00CA5B04">
        <w:rPr>
          <w:b/>
          <w:color w:val="002060"/>
          <w:sz w:val="52"/>
        </w:rPr>
        <w:t xml:space="preserve">BEIJING </w:t>
      </w:r>
    </w:p>
    <w:p w14:paraId="695883CB" w14:textId="77777777" w:rsidR="00030F71" w:rsidRPr="00CA5B04" w:rsidRDefault="00030F71" w:rsidP="00030F71">
      <w:pPr>
        <w:pStyle w:val="Sinespaciado"/>
        <w:rPr>
          <w:b/>
          <w:color w:val="002060"/>
          <w:sz w:val="28"/>
        </w:rPr>
      </w:pPr>
    </w:p>
    <w:p w14:paraId="03C4E428" w14:textId="77777777" w:rsidR="00030F71" w:rsidRPr="00CA5B04" w:rsidRDefault="00030F71" w:rsidP="00030F71">
      <w:pPr>
        <w:pStyle w:val="Sinespaciado"/>
        <w:rPr>
          <w:b/>
          <w:color w:val="002060"/>
          <w:sz w:val="28"/>
          <w:szCs w:val="28"/>
        </w:rPr>
      </w:pPr>
      <w:r w:rsidRPr="00CA5B04">
        <w:rPr>
          <w:b/>
          <w:color w:val="002060"/>
          <w:sz w:val="28"/>
          <w:szCs w:val="28"/>
        </w:rPr>
        <w:t>04 DÍAS/03 NOCHES</w:t>
      </w:r>
    </w:p>
    <w:p w14:paraId="33718B1A" w14:textId="77777777" w:rsidR="00030F71" w:rsidRPr="00CA5B04" w:rsidRDefault="00030F71" w:rsidP="00030F71">
      <w:pPr>
        <w:pStyle w:val="Sinespaciado"/>
        <w:rPr>
          <w:b/>
          <w:color w:val="002060"/>
          <w:u w:val="single"/>
        </w:rPr>
      </w:pPr>
    </w:p>
    <w:p w14:paraId="25F2439B" w14:textId="77777777" w:rsidR="00030F71" w:rsidRPr="00CA5B04" w:rsidRDefault="00030F71" w:rsidP="00030F71">
      <w:pPr>
        <w:pStyle w:val="Sinespaciado"/>
        <w:rPr>
          <w:b/>
          <w:color w:val="002060"/>
          <w:szCs w:val="20"/>
          <w:u w:val="single"/>
        </w:rPr>
      </w:pPr>
      <w:r w:rsidRPr="00CA5B04">
        <w:rPr>
          <w:b/>
          <w:color w:val="002060"/>
          <w:szCs w:val="20"/>
          <w:u w:val="single"/>
        </w:rPr>
        <w:t>ITINERARIO:</w:t>
      </w:r>
    </w:p>
    <w:p w14:paraId="5A185F02" w14:textId="77777777" w:rsidR="00030F71" w:rsidRPr="00CA5B04" w:rsidRDefault="00030F71" w:rsidP="00030F71">
      <w:pPr>
        <w:pStyle w:val="Sinespaciado"/>
        <w:jc w:val="both"/>
        <w:rPr>
          <w:b/>
          <w:color w:val="002060"/>
          <w:sz w:val="20"/>
          <w:szCs w:val="20"/>
        </w:rPr>
      </w:pPr>
    </w:p>
    <w:p w14:paraId="7401B76D" w14:textId="77777777" w:rsidR="00030F71" w:rsidRPr="00CA5B04" w:rsidRDefault="00030F71" w:rsidP="00030F71">
      <w:pPr>
        <w:pStyle w:val="Sinespaciado"/>
        <w:jc w:val="both"/>
        <w:rPr>
          <w:b/>
          <w:color w:val="002060"/>
          <w:sz w:val="20"/>
          <w:szCs w:val="20"/>
        </w:rPr>
      </w:pPr>
      <w:r w:rsidRPr="00CA5B04">
        <w:rPr>
          <w:b/>
          <w:color w:val="002060"/>
          <w:sz w:val="20"/>
          <w:szCs w:val="20"/>
        </w:rPr>
        <w:t xml:space="preserve">DIA 01 BEIJING </w:t>
      </w:r>
    </w:p>
    <w:p w14:paraId="00E6B96D" w14:textId="6FD2A27D" w:rsidR="00030F71" w:rsidRPr="00DC4937" w:rsidRDefault="00030F71" w:rsidP="00030F71">
      <w:pPr>
        <w:pStyle w:val="Sinespaciado"/>
        <w:jc w:val="both"/>
        <w:rPr>
          <w:bCs/>
          <w:color w:val="002060"/>
          <w:sz w:val="20"/>
          <w:szCs w:val="20"/>
          <w:lang w:val="es-ES"/>
        </w:rPr>
      </w:pPr>
      <w:r w:rsidRPr="00DC4937">
        <w:rPr>
          <w:bCs/>
          <w:color w:val="002060"/>
          <w:sz w:val="20"/>
          <w:szCs w:val="20"/>
          <w:lang w:val="es-ES"/>
        </w:rPr>
        <w:t xml:space="preserve">Llegada a Beijing, capital de la República Popular China. Traslado al hotel. Resto del día </w:t>
      </w:r>
      <w:r w:rsidR="00766A4A" w:rsidRPr="00DC4937">
        <w:rPr>
          <w:bCs/>
          <w:color w:val="002060"/>
          <w:sz w:val="20"/>
          <w:szCs w:val="20"/>
          <w:lang w:val="es-ES"/>
        </w:rPr>
        <w:t>libre,</w:t>
      </w:r>
      <w:r w:rsidRPr="00DC4937">
        <w:rPr>
          <w:bCs/>
          <w:color w:val="002060"/>
          <w:sz w:val="20"/>
          <w:szCs w:val="20"/>
          <w:lang w:val="es-ES"/>
        </w:rPr>
        <w:t xml:space="preserve"> almuerzo no incluido. Alojamiento. </w:t>
      </w:r>
    </w:p>
    <w:p w14:paraId="2E644292" w14:textId="77777777" w:rsidR="00030F71" w:rsidRPr="00DC4937" w:rsidRDefault="00030F71" w:rsidP="00030F71">
      <w:pPr>
        <w:pStyle w:val="Sinespaciado"/>
        <w:jc w:val="both"/>
        <w:rPr>
          <w:bCs/>
          <w:color w:val="002060"/>
          <w:sz w:val="20"/>
          <w:szCs w:val="20"/>
          <w:lang w:val="es-ES"/>
        </w:rPr>
      </w:pPr>
    </w:p>
    <w:p w14:paraId="575AA8D1" w14:textId="77777777" w:rsidR="00030F71" w:rsidRPr="00CA5B04" w:rsidRDefault="00030F71" w:rsidP="00030F71">
      <w:pPr>
        <w:pStyle w:val="Sinespaciado"/>
        <w:jc w:val="both"/>
        <w:rPr>
          <w:b/>
          <w:color w:val="002060"/>
          <w:sz w:val="20"/>
          <w:szCs w:val="20"/>
        </w:rPr>
      </w:pPr>
      <w:r w:rsidRPr="00CA5B04">
        <w:rPr>
          <w:b/>
          <w:color w:val="002060"/>
          <w:sz w:val="20"/>
          <w:szCs w:val="20"/>
          <w:lang w:val="es-ES"/>
        </w:rPr>
        <w:t xml:space="preserve">DIA </w:t>
      </w:r>
      <w:r w:rsidRPr="00CA5B04">
        <w:rPr>
          <w:b/>
          <w:color w:val="002060"/>
          <w:sz w:val="20"/>
          <w:szCs w:val="20"/>
        </w:rPr>
        <w:t xml:space="preserve">02 BEIJING (Ciudad Prohibida + Palacio de Verano) </w:t>
      </w:r>
    </w:p>
    <w:p w14:paraId="4C0B2DBC" w14:textId="77777777" w:rsidR="00030F71" w:rsidRPr="00DC4937" w:rsidRDefault="00030F71" w:rsidP="00030F71">
      <w:pPr>
        <w:pStyle w:val="Sinespaciado"/>
        <w:jc w:val="both"/>
        <w:rPr>
          <w:bCs/>
          <w:color w:val="002060"/>
          <w:sz w:val="20"/>
          <w:szCs w:val="20"/>
          <w:lang w:val="es-ES"/>
        </w:rPr>
      </w:pPr>
      <w:r w:rsidRPr="00DC4937">
        <w:rPr>
          <w:bCs/>
          <w:color w:val="002060"/>
          <w:sz w:val="20"/>
          <w:szCs w:val="20"/>
          <w:lang w:val="es-ES"/>
        </w:rPr>
        <w:t xml:space="preserve">Desayuno Buffet. Durante este día visitaremos: el Palacio Imperial, conocido como “la Ciudad Prohibida”, la Plaza Tian An Men, una de las mayores del mundo, y el Palacio de Verano que era un jardín veraniego para la casa imperial de la Dinastía Qing. Almuerzo incluido. OPCIÓN: Por la noche asistencia a un Espectáculo de Acrobacia, con un costo adicional que le cotizamos aparte del paquete, como abajo mencionado. Alojamiento. </w:t>
      </w:r>
    </w:p>
    <w:p w14:paraId="63E65252" w14:textId="77777777" w:rsidR="00030F71" w:rsidRPr="00DC4937" w:rsidRDefault="00030F71" w:rsidP="00030F71">
      <w:pPr>
        <w:pStyle w:val="Sinespaciado"/>
        <w:jc w:val="both"/>
        <w:rPr>
          <w:bCs/>
          <w:color w:val="002060"/>
          <w:sz w:val="20"/>
          <w:szCs w:val="20"/>
          <w:lang w:val="es-ES"/>
        </w:rPr>
      </w:pPr>
    </w:p>
    <w:p w14:paraId="15F10981" w14:textId="77777777" w:rsidR="00030F71" w:rsidRPr="00CA5B04" w:rsidRDefault="00030F71" w:rsidP="00030F71">
      <w:pPr>
        <w:pStyle w:val="Sinespaciado"/>
        <w:jc w:val="both"/>
        <w:rPr>
          <w:b/>
          <w:color w:val="002060"/>
          <w:sz w:val="20"/>
          <w:szCs w:val="20"/>
        </w:rPr>
      </w:pPr>
      <w:r w:rsidRPr="00CA5B04">
        <w:rPr>
          <w:b/>
          <w:color w:val="002060"/>
          <w:sz w:val="20"/>
          <w:szCs w:val="20"/>
          <w:lang w:val="es-ES"/>
        </w:rPr>
        <w:t xml:space="preserve">DIA </w:t>
      </w:r>
      <w:r w:rsidRPr="00CA5B04">
        <w:rPr>
          <w:b/>
          <w:color w:val="002060"/>
          <w:sz w:val="20"/>
          <w:szCs w:val="20"/>
        </w:rPr>
        <w:t xml:space="preserve">03 BEIJING (Gran Muralla + Parque Olímpico) </w:t>
      </w:r>
    </w:p>
    <w:p w14:paraId="5B065B0D" w14:textId="55421611" w:rsidR="00030F71" w:rsidRPr="00DC4937" w:rsidRDefault="00030F71" w:rsidP="00030F71">
      <w:pPr>
        <w:pStyle w:val="Sinespaciado"/>
        <w:jc w:val="both"/>
        <w:rPr>
          <w:bCs/>
          <w:color w:val="002060"/>
          <w:sz w:val="20"/>
          <w:szCs w:val="20"/>
          <w:lang w:val="es-ES"/>
        </w:rPr>
      </w:pPr>
      <w:r w:rsidRPr="00DC4937">
        <w:rPr>
          <w:bCs/>
          <w:color w:val="002060"/>
          <w:sz w:val="20"/>
          <w:szCs w:val="20"/>
          <w:lang w:val="es-ES"/>
        </w:rPr>
        <w:t xml:space="preserve">Desayuno Buffet. Excursión a la Gran Muralla (Paso </w:t>
      </w:r>
      <w:proofErr w:type="spellStart"/>
      <w:r w:rsidRPr="00DC4937">
        <w:rPr>
          <w:bCs/>
          <w:color w:val="002060"/>
          <w:sz w:val="20"/>
          <w:szCs w:val="20"/>
          <w:lang w:val="es-ES"/>
        </w:rPr>
        <w:t>Juyongguan</w:t>
      </w:r>
      <w:proofErr w:type="spellEnd"/>
      <w:r w:rsidRPr="00DC4937">
        <w:rPr>
          <w:bCs/>
          <w:color w:val="002060"/>
          <w:sz w:val="20"/>
          <w:szCs w:val="20"/>
          <w:lang w:val="es-ES"/>
        </w:rPr>
        <w:t xml:space="preserve"> o </w:t>
      </w:r>
      <w:proofErr w:type="spellStart"/>
      <w:r w:rsidRPr="00DC4937">
        <w:rPr>
          <w:bCs/>
          <w:color w:val="002060"/>
          <w:sz w:val="20"/>
          <w:szCs w:val="20"/>
          <w:lang w:val="es-ES"/>
        </w:rPr>
        <w:t>Badaling</w:t>
      </w:r>
      <w:proofErr w:type="spellEnd"/>
      <w:r w:rsidRPr="00DC4937">
        <w:rPr>
          <w:bCs/>
          <w:color w:val="002060"/>
          <w:sz w:val="20"/>
          <w:szCs w:val="20"/>
          <w:lang w:val="es-ES"/>
        </w:rPr>
        <w:t xml:space="preserve"> según la operativa concreta de Fantástica China), espectacular y grandiosa obra arquitectónica, cuyos añales cubren más de 2.000 años. Almuerzo incluido. Por la tarde vuelta a la ciudad y hacemos una parada cerca del “Nido del </w:t>
      </w:r>
      <w:r w:rsidR="00CA5B04" w:rsidRPr="00DC4937">
        <w:rPr>
          <w:bCs/>
          <w:color w:val="002060"/>
          <w:sz w:val="20"/>
          <w:szCs w:val="20"/>
          <w:lang w:val="es-ES"/>
        </w:rPr>
        <w:t>Pájaro” (</w:t>
      </w:r>
      <w:r w:rsidRPr="00DC4937">
        <w:rPr>
          <w:bCs/>
          <w:color w:val="002060"/>
          <w:sz w:val="20"/>
          <w:szCs w:val="20"/>
          <w:lang w:val="es-ES"/>
        </w:rPr>
        <w:t xml:space="preserve">Estadio Nacional) y el “Cubo del Agua”(Centro Nacional de Natación) para tomar fotos (sin entrar en los estadios). Terminaremos con la cena de bienvenida degustando el delicioso Pato Laqueado de Beijing. Alojamiento. </w:t>
      </w:r>
    </w:p>
    <w:p w14:paraId="1DDFDC9D" w14:textId="77777777" w:rsidR="00030F71" w:rsidRPr="00DC4937" w:rsidRDefault="00030F71" w:rsidP="00030F71">
      <w:pPr>
        <w:pStyle w:val="Sinespaciado"/>
        <w:jc w:val="both"/>
        <w:rPr>
          <w:bCs/>
          <w:color w:val="002060"/>
          <w:sz w:val="20"/>
          <w:szCs w:val="20"/>
          <w:lang w:val="es-ES"/>
        </w:rPr>
      </w:pPr>
    </w:p>
    <w:p w14:paraId="301F332D" w14:textId="77777777" w:rsidR="00030F71" w:rsidRPr="00CA5B04" w:rsidRDefault="00030F71" w:rsidP="00030F71">
      <w:pPr>
        <w:pStyle w:val="Sinespaciado"/>
        <w:jc w:val="both"/>
        <w:rPr>
          <w:b/>
          <w:color w:val="002060"/>
          <w:sz w:val="20"/>
          <w:szCs w:val="20"/>
        </w:rPr>
      </w:pPr>
      <w:r w:rsidRPr="00CA5B04">
        <w:rPr>
          <w:b/>
          <w:color w:val="002060"/>
          <w:sz w:val="20"/>
          <w:szCs w:val="20"/>
          <w:lang w:val="es-ES"/>
        </w:rPr>
        <w:t xml:space="preserve">DIA 04 </w:t>
      </w:r>
      <w:r w:rsidRPr="00CA5B04">
        <w:rPr>
          <w:b/>
          <w:color w:val="002060"/>
          <w:sz w:val="20"/>
          <w:szCs w:val="20"/>
        </w:rPr>
        <w:t xml:space="preserve">04 BEIJING </w:t>
      </w:r>
    </w:p>
    <w:p w14:paraId="37FB0B68" w14:textId="77777777" w:rsidR="00030F71" w:rsidRPr="00DC4937" w:rsidRDefault="00030F71" w:rsidP="00030F71">
      <w:pPr>
        <w:pStyle w:val="Sinespaciado"/>
        <w:jc w:val="both"/>
        <w:rPr>
          <w:bCs/>
          <w:color w:val="002060"/>
          <w:sz w:val="20"/>
          <w:szCs w:val="20"/>
        </w:rPr>
      </w:pPr>
      <w:r w:rsidRPr="00DC4937">
        <w:rPr>
          <w:bCs/>
          <w:color w:val="002060"/>
          <w:sz w:val="20"/>
          <w:szCs w:val="20"/>
          <w:lang w:val="es-ES"/>
        </w:rPr>
        <w:t xml:space="preserve">Desayuno Buffet. A la hora indicada traslado al aeropuerto y fin de nuestros servicios. </w:t>
      </w:r>
    </w:p>
    <w:p w14:paraId="34F16841" w14:textId="77777777" w:rsidR="00030F71" w:rsidRPr="00DC4937" w:rsidRDefault="00030F71" w:rsidP="00030F71">
      <w:pPr>
        <w:pStyle w:val="Sinespaciado"/>
        <w:rPr>
          <w:rFonts w:eastAsia="MS PGothic"/>
          <w:bCs/>
          <w:color w:val="002060"/>
          <w:sz w:val="24"/>
          <w:u w:val="single"/>
        </w:rPr>
      </w:pPr>
    </w:p>
    <w:p w14:paraId="2C39466E" w14:textId="77777777" w:rsidR="00030F71" w:rsidRPr="00CA5B04" w:rsidRDefault="00030F71" w:rsidP="00030F71">
      <w:pPr>
        <w:pStyle w:val="Sinespaciado"/>
        <w:rPr>
          <w:b/>
          <w:color w:val="002060"/>
          <w:u w:val="single"/>
        </w:rPr>
      </w:pPr>
      <w:r w:rsidRPr="00CA5B04">
        <w:rPr>
          <w:rFonts w:eastAsia="MS PGothic"/>
          <w:b/>
          <w:color w:val="002060"/>
          <w:u w:val="single"/>
        </w:rPr>
        <w:t>PRECIOS POR PERSONA EN US DÓLARES:</w:t>
      </w:r>
      <w:r w:rsidRPr="00CA5B04">
        <w:rPr>
          <w:b/>
          <w:color w:val="002060"/>
          <w:u w:val="single"/>
        </w:rPr>
        <w:t xml:space="preserve"> </w:t>
      </w:r>
    </w:p>
    <w:p w14:paraId="39A8CF43" w14:textId="77777777" w:rsidR="00030F71" w:rsidRDefault="00030F71" w:rsidP="00030F71">
      <w:pPr>
        <w:autoSpaceDE w:val="0"/>
        <w:autoSpaceDN w:val="0"/>
        <w:adjustRightInd w:val="0"/>
        <w:spacing w:after="0" w:line="240" w:lineRule="auto"/>
        <w:rPr>
          <w:rFonts w:ascii="Calibri" w:hAnsi="Calibri" w:cs="Calibri"/>
          <w:bCs/>
          <w:color w:val="FF0000"/>
          <w:sz w:val="20"/>
          <w:szCs w:val="20"/>
        </w:rPr>
      </w:pPr>
    </w:p>
    <w:tbl>
      <w:tblPr>
        <w:tblW w:w="7520" w:type="dxa"/>
        <w:tblInd w:w="1346" w:type="dxa"/>
        <w:tblCellMar>
          <w:left w:w="70" w:type="dxa"/>
          <w:right w:w="70" w:type="dxa"/>
        </w:tblCellMar>
        <w:tblLook w:val="04A0" w:firstRow="1" w:lastRow="0" w:firstColumn="1" w:lastColumn="0" w:noHBand="0" w:noVBand="1"/>
      </w:tblPr>
      <w:tblGrid>
        <w:gridCol w:w="4656"/>
        <w:gridCol w:w="668"/>
        <w:gridCol w:w="764"/>
        <w:gridCol w:w="668"/>
        <w:gridCol w:w="764"/>
      </w:tblGrid>
      <w:tr w:rsidR="00EF44F2" w:rsidRPr="00EF44F2" w14:paraId="23D87166" w14:textId="77777777" w:rsidTr="00EF44F2">
        <w:trPr>
          <w:trHeight w:val="255"/>
        </w:trPr>
        <w:tc>
          <w:tcPr>
            <w:tcW w:w="7520" w:type="dxa"/>
            <w:gridSpan w:val="5"/>
            <w:tcBorders>
              <w:top w:val="nil"/>
              <w:left w:val="nil"/>
              <w:bottom w:val="nil"/>
              <w:right w:val="nil"/>
            </w:tcBorders>
            <w:shd w:val="clear" w:color="000000" w:fill="375623"/>
            <w:noWrap/>
            <w:vAlign w:val="center"/>
            <w:hideMark/>
          </w:tcPr>
          <w:p w14:paraId="4AEDE78A" w14:textId="77777777" w:rsidR="00EF44F2" w:rsidRPr="00EF44F2" w:rsidRDefault="00EF44F2" w:rsidP="00EF44F2">
            <w:pPr>
              <w:spacing w:after="0" w:line="240" w:lineRule="auto"/>
              <w:jc w:val="center"/>
              <w:rPr>
                <w:rFonts w:ascii="Calibri" w:eastAsia="Times New Roman" w:hAnsi="Calibri" w:cs="Calibri"/>
                <w:b/>
                <w:bCs/>
                <w:color w:val="FFFFFF"/>
                <w:kern w:val="0"/>
                <w:sz w:val="23"/>
                <w:szCs w:val="23"/>
                <w:lang w:eastAsia="es-PE"/>
                <w14:ligatures w14:val="none"/>
              </w:rPr>
            </w:pPr>
            <w:r w:rsidRPr="00EF44F2">
              <w:rPr>
                <w:rFonts w:ascii="Calibri" w:eastAsia="Times New Roman" w:hAnsi="Calibri" w:cs="Calibri"/>
                <w:b/>
                <w:bCs/>
                <w:color w:val="FFFFFF"/>
                <w:kern w:val="0"/>
                <w:sz w:val="23"/>
                <w:szCs w:val="23"/>
                <w:lang w:eastAsia="es-PE"/>
                <w14:ligatures w14:val="none"/>
              </w:rPr>
              <w:t xml:space="preserve">BEIJING </w:t>
            </w:r>
          </w:p>
        </w:tc>
      </w:tr>
      <w:tr w:rsidR="00EF44F2" w:rsidRPr="00EF44F2" w14:paraId="60A8F7AC" w14:textId="77777777" w:rsidTr="00EF44F2">
        <w:trPr>
          <w:trHeight w:val="255"/>
        </w:trPr>
        <w:tc>
          <w:tcPr>
            <w:tcW w:w="7520" w:type="dxa"/>
            <w:gridSpan w:val="5"/>
            <w:tcBorders>
              <w:top w:val="nil"/>
              <w:left w:val="nil"/>
              <w:bottom w:val="nil"/>
              <w:right w:val="nil"/>
            </w:tcBorders>
            <w:shd w:val="clear" w:color="000000" w:fill="375623"/>
            <w:noWrap/>
            <w:vAlign w:val="center"/>
            <w:hideMark/>
          </w:tcPr>
          <w:p w14:paraId="41832ED8" w14:textId="77777777" w:rsidR="00EF44F2" w:rsidRPr="00EF44F2" w:rsidRDefault="00EF44F2" w:rsidP="00EF44F2">
            <w:pPr>
              <w:spacing w:after="0" w:line="240" w:lineRule="auto"/>
              <w:jc w:val="center"/>
              <w:rPr>
                <w:rFonts w:ascii="Calibri" w:eastAsia="Times New Roman" w:hAnsi="Calibri" w:cs="Calibri"/>
                <w:b/>
                <w:bCs/>
                <w:color w:val="FFFFFF"/>
                <w:kern w:val="0"/>
                <w:sz w:val="20"/>
                <w:szCs w:val="20"/>
                <w:lang w:eastAsia="es-PE"/>
                <w14:ligatures w14:val="none"/>
              </w:rPr>
            </w:pPr>
            <w:r w:rsidRPr="00EF44F2">
              <w:rPr>
                <w:rFonts w:ascii="Calibri" w:eastAsia="Times New Roman" w:hAnsi="Calibri" w:cs="Calibri"/>
                <w:b/>
                <w:bCs/>
                <w:color w:val="FFFFFF"/>
                <w:kern w:val="0"/>
                <w:sz w:val="20"/>
                <w:szCs w:val="20"/>
                <w:lang w:eastAsia="es-PE"/>
                <w14:ligatures w14:val="none"/>
              </w:rPr>
              <w:t>Hab. Standard</w:t>
            </w:r>
          </w:p>
        </w:tc>
      </w:tr>
      <w:tr w:rsidR="00EF44F2" w:rsidRPr="00EF44F2" w14:paraId="1809CF52" w14:textId="77777777" w:rsidTr="00EF44F2">
        <w:trPr>
          <w:trHeight w:val="300"/>
        </w:trPr>
        <w:tc>
          <w:tcPr>
            <w:tcW w:w="4656" w:type="dxa"/>
            <w:vMerge w:val="restart"/>
            <w:tcBorders>
              <w:top w:val="single" w:sz="4" w:space="0" w:color="DDEBF7"/>
              <w:left w:val="nil"/>
              <w:bottom w:val="nil"/>
              <w:right w:val="nil"/>
            </w:tcBorders>
            <w:shd w:val="clear" w:color="000000" w:fill="E2EFDA"/>
            <w:noWrap/>
            <w:vAlign w:val="center"/>
            <w:hideMark/>
          </w:tcPr>
          <w:p w14:paraId="4D326E34" w14:textId="77777777" w:rsidR="00EF44F2" w:rsidRPr="00EF44F2" w:rsidRDefault="00EF44F2" w:rsidP="00EF44F2">
            <w:pPr>
              <w:spacing w:after="0" w:line="240" w:lineRule="auto"/>
              <w:jc w:val="center"/>
              <w:rPr>
                <w:rFonts w:ascii="Calibri" w:eastAsia="Times New Roman" w:hAnsi="Calibri" w:cs="Calibri"/>
                <w:b/>
                <w:bCs/>
                <w:color w:val="002060"/>
                <w:kern w:val="0"/>
                <w:sz w:val="18"/>
                <w:szCs w:val="18"/>
                <w:lang w:eastAsia="es-PE"/>
                <w14:ligatures w14:val="none"/>
              </w:rPr>
            </w:pPr>
            <w:r w:rsidRPr="00EF44F2">
              <w:rPr>
                <w:rFonts w:ascii="Calibri" w:eastAsia="Times New Roman" w:hAnsi="Calibri" w:cs="Calibri"/>
                <w:b/>
                <w:bCs/>
                <w:color w:val="002060"/>
                <w:kern w:val="0"/>
                <w:sz w:val="18"/>
                <w:szCs w:val="18"/>
                <w:lang w:eastAsia="es-PE"/>
                <w14:ligatures w14:val="none"/>
              </w:rPr>
              <w:t> </w:t>
            </w:r>
          </w:p>
        </w:tc>
        <w:tc>
          <w:tcPr>
            <w:tcW w:w="1432" w:type="dxa"/>
            <w:gridSpan w:val="2"/>
            <w:tcBorders>
              <w:top w:val="single" w:sz="4" w:space="0" w:color="DDEBF7"/>
              <w:left w:val="nil"/>
              <w:bottom w:val="nil"/>
              <w:right w:val="nil"/>
            </w:tcBorders>
            <w:shd w:val="clear" w:color="000000" w:fill="E2EFDA"/>
            <w:noWrap/>
            <w:vAlign w:val="center"/>
            <w:hideMark/>
          </w:tcPr>
          <w:p w14:paraId="22BAB03C" w14:textId="77777777" w:rsidR="00EF44F2" w:rsidRPr="00EF44F2" w:rsidRDefault="00EF44F2" w:rsidP="00EF44F2">
            <w:pPr>
              <w:spacing w:after="0" w:line="240" w:lineRule="auto"/>
              <w:jc w:val="center"/>
              <w:rPr>
                <w:rFonts w:ascii="Calibri" w:eastAsia="Times New Roman" w:hAnsi="Calibri" w:cs="Calibri"/>
                <w:b/>
                <w:bCs/>
                <w:color w:val="002060"/>
                <w:kern w:val="0"/>
                <w:sz w:val="19"/>
                <w:szCs w:val="19"/>
                <w:lang w:eastAsia="es-PE"/>
                <w14:ligatures w14:val="none"/>
              </w:rPr>
            </w:pPr>
            <w:r w:rsidRPr="00EF44F2">
              <w:rPr>
                <w:rFonts w:ascii="Calibri" w:eastAsia="Times New Roman" w:hAnsi="Calibri" w:cs="Calibri"/>
                <w:b/>
                <w:bCs/>
                <w:color w:val="002060"/>
                <w:kern w:val="0"/>
                <w:sz w:val="19"/>
                <w:szCs w:val="19"/>
                <w:lang w:eastAsia="es-PE"/>
                <w14:ligatures w14:val="none"/>
              </w:rPr>
              <w:t>SIMPLE</w:t>
            </w:r>
          </w:p>
        </w:tc>
        <w:tc>
          <w:tcPr>
            <w:tcW w:w="1432" w:type="dxa"/>
            <w:gridSpan w:val="2"/>
            <w:tcBorders>
              <w:top w:val="single" w:sz="4" w:space="0" w:color="DDEBF7"/>
              <w:left w:val="nil"/>
              <w:bottom w:val="nil"/>
              <w:right w:val="nil"/>
            </w:tcBorders>
            <w:shd w:val="clear" w:color="000000" w:fill="E2EFDA"/>
            <w:noWrap/>
            <w:vAlign w:val="center"/>
            <w:hideMark/>
          </w:tcPr>
          <w:p w14:paraId="6F07C47D" w14:textId="77777777" w:rsidR="00EF44F2" w:rsidRPr="00EF44F2" w:rsidRDefault="00EF44F2" w:rsidP="00EF44F2">
            <w:pPr>
              <w:spacing w:after="0" w:line="240" w:lineRule="auto"/>
              <w:jc w:val="center"/>
              <w:rPr>
                <w:rFonts w:ascii="Calibri" w:eastAsia="Times New Roman" w:hAnsi="Calibri" w:cs="Calibri"/>
                <w:b/>
                <w:bCs/>
                <w:color w:val="002060"/>
                <w:kern w:val="0"/>
                <w:sz w:val="19"/>
                <w:szCs w:val="19"/>
                <w:lang w:eastAsia="es-PE"/>
                <w14:ligatures w14:val="none"/>
              </w:rPr>
            </w:pPr>
            <w:r w:rsidRPr="00EF44F2">
              <w:rPr>
                <w:rFonts w:ascii="Calibri" w:eastAsia="Times New Roman" w:hAnsi="Calibri" w:cs="Calibri"/>
                <w:b/>
                <w:bCs/>
                <w:color w:val="002060"/>
                <w:kern w:val="0"/>
                <w:sz w:val="19"/>
                <w:szCs w:val="19"/>
                <w:lang w:eastAsia="es-PE"/>
                <w14:ligatures w14:val="none"/>
              </w:rPr>
              <w:t>DOBLE</w:t>
            </w:r>
          </w:p>
        </w:tc>
      </w:tr>
      <w:tr w:rsidR="00EF44F2" w:rsidRPr="00EF44F2" w14:paraId="781C7C01" w14:textId="77777777" w:rsidTr="00EF44F2">
        <w:trPr>
          <w:trHeight w:val="300"/>
        </w:trPr>
        <w:tc>
          <w:tcPr>
            <w:tcW w:w="4656" w:type="dxa"/>
            <w:vMerge/>
            <w:tcBorders>
              <w:top w:val="single" w:sz="4" w:space="0" w:color="DDEBF7"/>
              <w:left w:val="nil"/>
              <w:bottom w:val="nil"/>
              <w:right w:val="nil"/>
            </w:tcBorders>
            <w:vAlign w:val="center"/>
            <w:hideMark/>
          </w:tcPr>
          <w:p w14:paraId="4B634372" w14:textId="77777777" w:rsidR="00EF44F2" w:rsidRPr="00EF44F2" w:rsidRDefault="00EF44F2" w:rsidP="00EF44F2">
            <w:pPr>
              <w:spacing w:after="0" w:line="240" w:lineRule="auto"/>
              <w:rPr>
                <w:rFonts w:ascii="Calibri" w:eastAsia="Times New Roman" w:hAnsi="Calibri" w:cs="Calibri"/>
                <w:b/>
                <w:bCs/>
                <w:color w:val="002060"/>
                <w:kern w:val="0"/>
                <w:sz w:val="18"/>
                <w:szCs w:val="18"/>
                <w:lang w:eastAsia="es-PE"/>
                <w14:ligatures w14:val="none"/>
              </w:rPr>
            </w:pPr>
          </w:p>
        </w:tc>
        <w:tc>
          <w:tcPr>
            <w:tcW w:w="668" w:type="dxa"/>
            <w:tcBorders>
              <w:top w:val="nil"/>
              <w:left w:val="nil"/>
              <w:bottom w:val="nil"/>
              <w:right w:val="nil"/>
            </w:tcBorders>
            <w:shd w:val="clear" w:color="000000" w:fill="E2EFDA"/>
            <w:noWrap/>
            <w:vAlign w:val="center"/>
            <w:hideMark/>
          </w:tcPr>
          <w:p w14:paraId="3A1F5145" w14:textId="77777777" w:rsidR="00EF44F2" w:rsidRPr="00EF44F2" w:rsidRDefault="00EF44F2" w:rsidP="00EF44F2">
            <w:pPr>
              <w:spacing w:after="0" w:line="240" w:lineRule="auto"/>
              <w:jc w:val="center"/>
              <w:rPr>
                <w:rFonts w:ascii="Calibri" w:eastAsia="Times New Roman" w:hAnsi="Calibri" w:cs="Calibri"/>
                <w:b/>
                <w:bCs/>
                <w:color w:val="002060"/>
                <w:kern w:val="0"/>
                <w:sz w:val="18"/>
                <w:szCs w:val="18"/>
                <w:lang w:eastAsia="es-PE"/>
                <w14:ligatures w14:val="none"/>
              </w:rPr>
            </w:pPr>
            <w:r w:rsidRPr="00EF44F2">
              <w:rPr>
                <w:rFonts w:ascii="Calibri" w:eastAsia="Times New Roman" w:hAnsi="Calibri" w:cs="Calibri"/>
                <w:b/>
                <w:bCs/>
                <w:color w:val="002060"/>
                <w:kern w:val="0"/>
                <w:sz w:val="18"/>
                <w:szCs w:val="18"/>
                <w:lang w:eastAsia="es-PE"/>
                <w14:ligatures w14:val="none"/>
              </w:rPr>
              <w:t>USD</w:t>
            </w:r>
          </w:p>
        </w:tc>
        <w:tc>
          <w:tcPr>
            <w:tcW w:w="764" w:type="dxa"/>
            <w:tcBorders>
              <w:top w:val="nil"/>
              <w:left w:val="nil"/>
              <w:bottom w:val="nil"/>
              <w:right w:val="nil"/>
            </w:tcBorders>
            <w:shd w:val="clear" w:color="000000" w:fill="E2EFDA"/>
            <w:noWrap/>
            <w:vAlign w:val="center"/>
            <w:hideMark/>
          </w:tcPr>
          <w:p w14:paraId="5E7D8A46" w14:textId="77777777" w:rsidR="00EF44F2" w:rsidRPr="00EF44F2" w:rsidRDefault="00EF44F2" w:rsidP="00EF44F2">
            <w:pPr>
              <w:spacing w:after="0" w:line="240" w:lineRule="auto"/>
              <w:jc w:val="center"/>
              <w:rPr>
                <w:rFonts w:ascii="Calibri" w:eastAsia="Times New Roman" w:hAnsi="Calibri" w:cs="Calibri"/>
                <w:b/>
                <w:bCs/>
                <w:color w:val="002060"/>
                <w:kern w:val="0"/>
                <w:sz w:val="16"/>
                <w:szCs w:val="16"/>
                <w:lang w:eastAsia="es-PE"/>
                <w14:ligatures w14:val="none"/>
              </w:rPr>
            </w:pPr>
            <w:r w:rsidRPr="00EF44F2">
              <w:rPr>
                <w:rFonts w:ascii="Calibri" w:eastAsia="Times New Roman" w:hAnsi="Calibri" w:cs="Calibri"/>
                <w:b/>
                <w:bCs/>
                <w:color w:val="002060"/>
                <w:kern w:val="0"/>
                <w:sz w:val="16"/>
                <w:szCs w:val="16"/>
                <w:lang w:eastAsia="es-PE"/>
                <w14:ligatures w14:val="none"/>
              </w:rPr>
              <w:t>SOLES</w:t>
            </w:r>
          </w:p>
        </w:tc>
        <w:tc>
          <w:tcPr>
            <w:tcW w:w="668" w:type="dxa"/>
            <w:tcBorders>
              <w:top w:val="nil"/>
              <w:left w:val="nil"/>
              <w:bottom w:val="nil"/>
              <w:right w:val="nil"/>
            </w:tcBorders>
            <w:shd w:val="clear" w:color="000000" w:fill="E2EFDA"/>
            <w:noWrap/>
            <w:vAlign w:val="center"/>
            <w:hideMark/>
          </w:tcPr>
          <w:p w14:paraId="112E80D7" w14:textId="77777777" w:rsidR="00EF44F2" w:rsidRPr="00EF44F2" w:rsidRDefault="00EF44F2" w:rsidP="00EF44F2">
            <w:pPr>
              <w:spacing w:after="0" w:line="240" w:lineRule="auto"/>
              <w:jc w:val="center"/>
              <w:rPr>
                <w:rFonts w:ascii="Calibri" w:eastAsia="Times New Roman" w:hAnsi="Calibri" w:cs="Calibri"/>
                <w:b/>
                <w:bCs/>
                <w:color w:val="002060"/>
                <w:kern w:val="0"/>
                <w:sz w:val="18"/>
                <w:szCs w:val="18"/>
                <w:lang w:eastAsia="es-PE"/>
                <w14:ligatures w14:val="none"/>
              </w:rPr>
            </w:pPr>
            <w:r w:rsidRPr="00EF44F2">
              <w:rPr>
                <w:rFonts w:ascii="Calibri" w:eastAsia="Times New Roman" w:hAnsi="Calibri" w:cs="Calibri"/>
                <w:b/>
                <w:bCs/>
                <w:color w:val="002060"/>
                <w:kern w:val="0"/>
                <w:sz w:val="18"/>
                <w:szCs w:val="18"/>
                <w:lang w:eastAsia="es-PE"/>
                <w14:ligatures w14:val="none"/>
              </w:rPr>
              <w:t>USD</w:t>
            </w:r>
          </w:p>
        </w:tc>
        <w:tc>
          <w:tcPr>
            <w:tcW w:w="764" w:type="dxa"/>
            <w:tcBorders>
              <w:top w:val="nil"/>
              <w:left w:val="nil"/>
              <w:bottom w:val="nil"/>
              <w:right w:val="nil"/>
            </w:tcBorders>
            <w:shd w:val="clear" w:color="000000" w:fill="E2EFDA"/>
            <w:noWrap/>
            <w:vAlign w:val="center"/>
            <w:hideMark/>
          </w:tcPr>
          <w:p w14:paraId="401170AD" w14:textId="77777777" w:rsidR="00EF44F2" w:rsidRPr="00EF44F2" w:rsidRDefault="00EF44F2" w:rsidP="00EF44F2">
            <w:pPr>
              <w:spacing w:after="0" w:line="240" w:lineRule="auto"/>
              <w:jc w:val="center"/>
              <w:rPr>
                <w:rFonts w:ascii="Calibri" w:eastAsia="Times New Roman" w:hAnsi="Calibri" w:cs="Calibri"/>
                <w:b/>
                <w:bCs/>
                <w:color w:val="002060"/>
                <w:kern w:val="0"/>
                <w:sz w:val="16"/>
                <w:szCs w:val="16"/>
                <w:lang w:eastAsia="es-PE"/>
                <w14:ligatures w14:val="none"/>
              </w:rPr>
            </w:pPr>
            <w:r w:rsidRPr="00EF44F2">
              <w:rPr>
                <w:rFonts w:ascii="Calibri" w:eastAsia="Times New Roman" w:hAnsi="Calibri" w:cs="Calibri"/>
                <w:b/>
                <w:bCs/>
                <w:color w:val="002060"/>
                <w:kern w:val="0"/>
                <w:sz w:val="16"/>
                <w:szCs w:val="16"/>
                <w:lang w:eastAsia="es-PE"/>
                <w14:ligatures w14:val="none"/>
              </w:rPr>
              <w:t>SOLES</w:t>
            </w:r>
          </w:p>
        </w:tc>
      </w:tr>
      <w:tr w:rsidR="00EF44F2" w:rsidRPr="00EF44F2" w14:paraId="1D2811F9" w14:textId="77777777" w:rsidTr="00EF44F2">
        <w:trPr>
          <w:trHeight w:val="288"/>
        </w:trPr>
        <w:tc>
          <w:tcPr>
            <w:tcW w:w="4656" w:type="dxa"/>
            <w:tcBorders>
              <w:top w:val="single" w:sz="4" w:space="0" w:color="C6E0B4"/>
              <w:left w:val="single" w:sz="4" w:space="0" w:color="C6E0B4"/>
              <w:bottom w:val="single" w:sz="4" w:space="0" w:color="C6E0B4"/>
              <w:right w:val="single" w:sz="4" w:space="0" w:color="C6E0B4"/>
            </w:tcBorders>
            <w:shd w:val="clear" w:color="000000" w:fill="FFFFFF"/>
            <w:noWrap/>
            <w:vAlign w:val="center"/>
            <w:hideMark/>
          </w:tcPr>
          <w:p w14:paraId="77CE266D" w14:textId="77777777" w:rsidR="00EF44F2" w:rsidRPr="00EF44F2" w:rsidRDefault="00EF44F2" w:rsidP="00EF44F2">
            <w:pPr>
              <w:spacing w:after="0" w:line="240" w:lineRule="auto"/>
              <w:rPr>
                <w:rFonts w:ascii="Calibri" w:eastAsia="Times New Roman" w:hAnsi="Calibri" w:cs="Calibri"/>
                <w:color w:val="002060"/>
                <w:kern w:val="0"/>
                <w:sz w:val="20"/>
                <w:szCs w:val="20"/>
                <w:lang w:eastAsia="es-PE"/>
                <w14:ligatures w14:val="none"/>
              </w:rPr>
            </w:pPr>
            <w:r w:rsidRPr="00EF44F2">
              <w:rPr>
                <w:rFonts w:ascii="Calibri" w:eastAsia="Times New Roman" w:hAnsi="Calibri" w:cs="Calibri"/>
                <w:color w:val="002060"/>
                <w:kern w:val="0"/>
                <w:sz w:val="20"/>
                <w:szCs w:val="20"/>
                <w:lang w:eastAsia="es-PE"/>
                <w14:ligatures w14:val="none"/>
              </w:rPr>
              <w:t>Del 01 octubre al 09 noviembre 2026</w:t>
            </w:r>
          </w:p>
        </w:tc>
        <w:tc>
          <w:tcPr>
            <w:tcW w:w="668" w:type="dxa"/>
            <w:tcBorders>
              <w:top w:val="single" w:sz="4" w:space="0" w:color="C6E0B4"/>
              <w:left w:val="nil"/>
              <w:bottom w:val="single" w:sz="4" w:space="0" w:color="C6E0B4"/>
              <w:right w:val="single" w:sz="4" w:space="0" w:color="C6E0B4"/>
            </w:tcBorders>
            <w:shd w:val="clear" w:color="000000" w:fill="FFFFFF"/>
            <w:noWrap/>
            <w:vAlign w:val="center"/>
            <w:hideMark/>
          </w:tcPr>
          <w:p w14:paraId="3AA50B60" w14:textId="77777777" w:rsidR="00EF44F2" w:rsidRPr="00EF44F2" w:rsidRDefault="00EF44F2" w:rsidP="00EF44F2">
            <w:pPr>
              <w:spacing w:after="0" w:line="240" w:lineRule="auto"/>
              <w:jc w:val="center"/>
              <w:rPr>
                <w:rFonts w:ascii="Calibri" w:eastAsia="Times New Roman" w:hAnsi="Calibri" w:cs="Calibri"/>
                <w:color w:val="002060"/>
                <w:kern w:val="0"/>
                <w:sz w:val="20"/>
                <w:szCs w:val="20"/>
                <w:lang w:eastAsia="es-PE"/>
                <w14:ligatures w14:val="none"/>
              </w:rPr>
            </w:pPr>
            <w:r w:rsidRPr="00EF44F2">
              <w:rPr>
                <w:rFonts w:ascii="Calibri" w:eastAsia="Times New Roman" w:hAnsi="Calibri" w:cs="Calibri"/>
                <w:color w:val="002060"/>
                <w:kern w:val="0"/>
                <w:sz w:val="20"/>
                <w:szCs w:val="20"/>
                <w:lang w:eastAsia="es-PE"/>
                <w14:ligatures w14:val="none"/>
              </w:rPr>
              <w:t>$919</w:t>
            </w:r>
          </w:p>
        </w:tc>
        <w:tc>
          <w:tcPr>
            <w:tcW w:w="764" w:type="dxa"/>
            <w:tcBorders>
              <w:top w:val="single" w:sz="4" w:space="0" w:color="C6E0B4"/>
              <w:left w:val="nil"/>
              <w:bottom w:val="single" w:sz="4" w:space="0" w:color="C6E0B4"/>
              <w:right w:val="single" w:sz="4" w:space="0" w:color="C6E0B4"/>
            </w:tcBorders>
            <w:shd w:val="clear" w:color="000000" w:fill="FFFFFF"/>
            <w:noWrap/>
            <w:vAlign w:val="center"/>
            <w:hideMark/>
          </w:tcPr>
          <w:p w14:paraId="68B22B61" w14:textId="77777777" w:rsidR="00EF44F2" w:rsidRPr="00EF44F2" w:rsidRDefault="00EF44F2" w:rsidP="00EF44F2">
            <w:pPr>
              <w:spacing w:after="0" w:line="240" w:lineRule="auto"/>
              <w:jc w:val="center"/>
              <w:rPr>
                <w:rFonts w:ascii="Calibri" w:eastAsia="Times New Roman" w:hAnsi="Calibri" w:cs="Calibri"/>
                <w:color w:val="002060"/>
                <w:kern w:val="0"/>
                <w:sz w:val="14"/>
                <w:szCs w:val="14"/>
                <w:lang w:eastAsia="es-PE"/>
                <w14:ligatures w14:val="none"/>
              </w:rPr>
            </w:pPr>
            <w:r w:rsidRPr="00EF44F2">
              <w:rPr>
                <w:rFonts w:ascii="Calibri" w:eastAsia="Times New Roman" w:hAnsi="Calibri" w:cs="Calibri"/>
                <w:color w:val="002060"/>
                <w:kern w:val="0"/>
                <w:sz w:val="14"/>
                <w:szCs w:val="14"/>
                <w:lang w:eastAsia="es-PE"/>
                <w14:ligatures w14:val="none"/>
              </w:rPr>
              <w:t>S/ 3,308</w:t>
            </w:r>
          </w:p>
        </w:tc>
        <w:tc>
          <w:tcPr>
            <w:tcW w:w="668" w:type="dxa"/>
            <w:tcBorders>
              <w:top w:val="single" w:sz="4" w:space="0" w:color="C6E0B4"/>
              <w:left w:val="nil"/>
              <w:bottom w:val="single" w:sz="4" w:space="0" w:color="C6E0B4"/>
              <w:right w:val="single" w:sz="4" w:space="0" w:color="C6E0B4"/>
            </w:tcBorders>
            <w:shd w:val="clear" w:color="000000" w:fill="FFFFFF"/>
            <w:noWrap/>
            <w:vAlign w:val="center"/>
            <w:hideMark/>
          </w:tcPr>
          <w:p w14:paraId="16370959" w14:textId="77777777" w:rsidR="00EF44F2" w:rsidRPr="00EF44F2" w:rsidRDefault="00EF44F2" w:rsidP="00EF44F2">
            <w:pPr>
              <w:spacing w:after="0" w:line="240" w:lineRule="auto"/>
              <w:jc w:val="center"/>
              <w:rPr>
                <w:rFonts w:ascii="Calibri" w:eastAsia="Times New Roman" w:hAnsi="Calibri" w:cs="Calibri"/>
                <w:color w:val="002060"/>
                <w:kern w:val="0"/>
                <w:sz w:val="20"/>
                <w:szCs w:val="20"/>
                <w:lang w:eastAsia="es-PE"/>
                <w14:ligatures w14:val="none"/>
              </w:rPr>
            </w:pPr>
            <w:r w:rsidRPr="00EF44F2">
              <w:rPr>
                <w:rFonts w:ascii="Calibri" w:eastAsia="Times New Roman" w:hAnsi="Calibri" w:cs="Calibri"/>
                <w:color w:val="002060"/>
                <w:kern w:val="0"/>
                <w:sz w:val="20"/>
                <w:szCs w:val="20"/>
                <w:lang w:eastAsia="es-PE"/>
                <w14:ligatures w14:val="none"/>
              </w:rPr>
              <w:t>$609</w:t>
            </w:r>
          </w:p>
        </w:tc>
        <w:tc>
          <w:tcPr>
            <w:tcW w:w="764" w:type="dxa"/>
            <w:tcBorders>
              <w:top w:val="single" w:sz="4" w:space="0" w:color="C6E0B4"/>
              <w:left w:val="nil"/>
              <w:bottom w:val="single" w:sz="4" w:space="0" w:color="C6E0B4"/>
              <w:right w:val="single" w:sz="4" w:space="0" w:color="C6E0B4"/>
            </w:tcBorders>
            <w:shd w:val="clear" w:color="000000" w:fill="FFFFFF"/>
            <w:noWrap/>
            <w:vAlign w:val="center"/>
            <w:hideMark/>
          </w:tcPr>
          <w:p w14:paraId="586E5E64" w14:textId="77777777" w:rsidR="00EF44F2" w:rsidRPr="00EF44F2" w:rsidRDefault="00EF44F2" w:rsidP="00EF44F2">
            <w:pPr>
              <w:spacing w:after="0" w:line="240" w:lineRule="auto"/>
              <w:jc w:val="center"/>
              <w:rPr>
                <w:rFonts w:ascii="Calibri" w:eastAsia="Times New Roman" w:hAnsi="Calibri" w:cs="Calibri"/>
                <w:color w:val="002060"/>
                <w:kern w:val="0"/>
                <w:sz w:val="14"/>
                <w:szCs w:val="14"/>
                <w:lang w:eastAsia="es-PE"/>
                <w14:ligatures w14:val="none"/>
              </w:rPr>
            </w:pPr>
            <w:r w:rsidRPr="00EF44F2">
              <w:rPr>
                <w:rFonts w:ascii="Calibri" w:eastAsia="Times New Roman" w:hAnsi="Calibri" w:cs="Calibri"/>
                <w:color w:val="002060"/>
                <w:kern w:val="0"/>
                <w:sz w:val="14"/>
                <w:szCs w:val="14"/>
                <w:lang w:eastAsia="es-PE"/>
                <w14:ligatures w14:val="none"/>
              </w:rPr>
              <w:t>S/ 2,192</w:t>
            </w:r>
          </w:p>
        </w:tc>
      </w:tr>
      <w:tr w:rsidR="00EF44F2" w:rsidRPr="00EF44F2" w14:paraId="308B0565" w14:textId="77777777" w:rsidTr="00EF44F2">
        <w:trPr>
          <w:trHeight w:val="288"/>
        </w:trPr>
        <w:tc>
          <w:tcPr>
            <w:tcW w:w="4656" w:type="dxa"/>
            <w:tcBorders>
              <w:top w:val="nil"/>
              <w:left w:val="single" w:sz="4" w:space="0" w:color="C6E0B4"/>
              <w:bottom w:val="single" w:sz="4" w:space="0" w:color="C6E0B4"/>
              <w:right w:val="single" w:sz="4" w:space="0" w:color="C6E0B4"/>
            </w:tcBorders>
            <w:shd w:val="clear" w:color="000000" w:fill="FFFFFF"/>
            <w:noWrap/>
            <w:vAlign w:val="center"/>
            <w:hideMark/>
          </w:tcPr>
          <w:p w14:paraId="254649A9" w14:textId="77777777" w:rsidR="00EF44F2" w:rsidRPr="00EF44F2" w:rsidRDefault="00EF44F2" w:rsidP="00EF44F2">
            <w:pPr>
              <w:spacing w:after="0" w:line="240" w:lineRule="auto"/>
              <w:rPr>
                <w:rFonts w:ascii="Calibri" w:eastAsia="Times New Roman" w:hAnsi="Calibri" w:cs="Calibri"/>
                <w:color w:val="002060"/>
                <w:kern w:val="0"/>
                <w:sz w:val="20"/>
                <w:szCs w:val="20"/>
                <w:lang w:eastAsia="es-PE"/>
                <w14:ligatures w14:val="none"/>
              </w:rPr>
            </w:pPr>
            <w:r w:rsidRPr="00EF44F2">
              <w:rPr>
                <w:rFonts w:ascii="Calibri" w:eastAsia="Times New Roman" w:hAnsi="Calibri" w:cs="Calibri"/>
                <w:color w:val="002060"/>
                <w:kern w:val="0"/>
                <w:sz w:val="20"/>
                <w:szCs w:val="20"/>
                <w:lang w:eastAsia="es-PE"/>
                <w14:ligatures w14:val="none"/>
              </w:rPr>
              <w:t>Del 10 noviembre al 28 enero 2027</w:t>
            </w:r>
          </w:p>
        </w:tc>
        <w:tc>
          <w:tcPr>
            <w:tcW w:w="668" w:type="dxa"/>
            <w:tcBorders>
              <w:top w:val="nil"/>
              <w:left w:val="nil"/>
              <w:bottom w:val="single" w:sz="4" w:space="0" w:color="C6E0B4"/>
              <w:right w:val="single" w:sz="4" w:space="0" w:color="C6E0B4"/>
            </w:tcBorders>
            <w:shd w:val="clear" w:color="000000" w:fill="FFFFFF"/>
            <w:noWrap/>
            <w:vAlign w:val="center"/>
            <w:hideMark/>
          </w:tcPr>
          <w:p w14:paraId="1484A7D2" w14:textId="77777777" w:rsidR="00EF44F2" w:rsidRPr="00EF44F2" w:rsidRDefault="00EF44F2" w:rsidP="00EF44F2">
            <w:pPr>
              <w:spacing w:after="0" w:line="240" w:lineRule="auto"/>
              <w:jc w:val="center"/>
              <w:rPr>
                <w:rFonts w:ascii="Calibri" w:eastAsia="Times New Roman" w:hAnsi="Calibri" w:cs="Calibri"/>
                <w:color w:val="002060"/>
                <w:kern w:val="0"/>
                <w:sz w:val="20"/>
                <w:szCs w:val="20"/>
                <w:lang w:eastAsia="es-PE"/>
                <w14:ligatures w14:val="none"/>
              </w:rPr>
            </w:pPr>
            <w:r w:rsidRPr="00EF44F2">
              <w:rPr>
                <w:rFonts w:ascii="Calibri" w:eastAsia="Times New Roman" w:hAnsi="Calibri" w:cs="Calibri"/>
                <w:color w:val="002060"/>
                <w:kern w:val="0"/>
                <w:sz w:val="20"/>
                <w:szCs w:val="20"/>
                <w:lang w:eastAsia="es-PE"/>
                <w14:ligatures w14:val="none"/>
              </w:rPr>
              <w:t>$849</w:t>
            </w:r>
          </w:p>
        </w:tc>
        <w:tc>
          <w:tcPr>
            <w:tcW w:w="764" w:type="dxa"/>
            <w:tcBorders>
              <w:top w:val="nil"/>
              <w:left w:val="nil"/>
              <w:bottom w:val="single" w:sz="4" w:space="0" w:color="C6E0B4"/>
              <w:right w:val="single" w:sz="4" w:space="0" w:color="C6E0B4"/>
            </w:tcBorders>
            <w:shd w:val="clear" w:color="000000" w:fill="FFFFFF"/>
            <w:noWrap/>
            <w:vAlign w:val="center"/>
            <w:hideMark/>
          </w:tcPr>
          <w:p w14:paraId="4026EB72" w14:textId="77777777" w:rsidR="00EF44F2" w:rsidRPr="00EF44F2" w:rsidRDefault="00EF44F2" w:rsidP="00EF44F2">
            <w:pPr>
              <w:spacing w:after="0" w:line="240" w:lineRule="auto"/>
              <w:jc w:val="center"/>
              <w:rPr>
                <w:rFonts w:ascii="Calibri" w:eastAsia="Times New Roman" w:hAnsi="Calibri" w:cs="Calibri"/>
                <w:color w:val="002060"/>
                <w:kern w:val="0"/>
                <w:sz w:val="14"/>
                <w:szCs w:val="14"/>
                <w:lang w:eastAsia="es-PE"/>
                <w14:ligatures w14:val="none"/>
              </w:rPr>
            </w:pPr>
            <w:r w:rsidRPr="00EF44F2">
              <w:rPr>
                <w:rFonts w:ascii="Calibri" w:eastAsia="Times New Roman" w:hAnsi="Calibri" w:cs="Calibri"/>
                <w:color w:val="002060"/>
                <w:kern w:val="0"/>
                <w:sz w:val="14"/>
                <w:szCs w:val="14"/>
                <w:lang w:eastAsia="es-PE"/>
                <w14:ligatures w14:val="none"/>
              </w:rPr>
              <w:t>S/ 3,056</w:t>
            </w:r>
          </w:p>
        </w:tc>
        <w:tc>
          <w:tcPr>
            <w:tcW w:w="668" w:type="dxa"/>
            <w:tcBorders>
              <w:top w:val="nil"/>
              <w:left w:val="nil"/>
              <w:bottom w:val="single" w:sz="4" w:space="0" w:color="C6E0B4"/>
              <w:right w:val="single" w:sz="4" w:space="0" w:color="C6E0B4"/>
            </w:tcBorders>
            <w:shd w:val="clear" w:color="000000" w:fill="FFFFFF"/>
            <w:noWrap/>
            <w:vAlign w:val="center"/>
            <w:hideMark/>
          </w:tcPr>
          <w:p w14:paraId="30234B2F" w14:textId="77777777" w:rsidR="00EF44F2" w:rsidRPr="00EF44F2" w:rsidRDefault="00EF44F2" w:rsidP="00EF44F2">
            <w:pPr>
              <w:spacing w:after="0" w:line="240" w:lineRule="auto"/>
              <w:jc w:val="center"/>
              <w:rPr>
                <w:rFonts w:ascii="Calibri" w:eastAsia="Times New Roman" w:hAnsi="Calibri" w:cs="Calibri"/>
                <w:color w:val="002060"/>
                <w:kern w:val="0"/>
                <w:sz w:val="20"/>
                <w:szCs w:val="20"/>
                <w:lang w:eastAsia="es-PE"/>
                <w14:ligatures w14:val="none"/>
              </w:rPr>
            </w:pPr>
            <w:r w:rsidRPr="00EF44F2">
              <w:rPr>
                <w:rFonts w:ascii="Calibri" w:eastAsia="Times New Roman" w:hAnsi="Calibri" w:cs="Calibri"/>
                <w:color w:val="002060"/>
                <w:kern w:val="0"/>
                <w:sz w:val="20"/>
                <w:szCs w:val="20"/>
                <w:lang w:eastAsia="es-PE"/>
                <w14:ligatures w14:val="none"/>
              </w:rPr>
              <w:t>$599</w:t>
            </w:r>
          </w:p>
        </w:tc>
        <w:tc>
          <w:tcPr>
            <w:tcW w:w="764" w:type="dxa"/>
            <w:tcBorders>
              <w:top w:val="nil"/>
              <w:left w:val="nil"/>
              <w:bottom w:val="single" w:sz="4" w:space="0" w:color="C6E0B4"/>
              <w:right w:val="single" w:sz="4" w:space="0" w:color="C6E0B4"/>
            </w:tcBorders>
            <w:shd w:val="clear" w:color="000000" w:fill="FFFFFF"/>
            <w:noWrap/>
            <w:vAlign w:val="center"/>
            <w:hideMark/>
          </w:tcPr>
          <w:p w14:paraId="55080A96" w14:textId="77777777" w:rsidR="00EF44F2" w:rsidRPr="00EF44F2" w:rsidRDefault="00EF44F2" w:rsidP="00EF44F2">
            <w:pPr>
              <w:spacing w:after="0" w:line="240" w:lineRule="auto"/>
              <w:jc w:val="center"/>
              <w:rPr>
                <w:rFonts w:ascii="Calibri" w:eastAsia="Times New Roman" w:hAnsi="Calibri" w:cs="Calibri"/>
                <w:color w:val="002060"/>
                <w:kern w:val="0"/>
                <w:sz w:val="14"/>
                <w:szCs w:val="14"/>
                <w:lang w:eastAsia="es-PE"/>
                <w14:ligatures w14:val="none"/>
              </w:rPr>
            </w:pPr>
            <w:r w:rsidRPr="00EF44F2">
              <w:rPr>
                <w:rFonts w:ascii="Calibri" w:eastAsia="Times New Roman" w:hAnsi="Calibri" w:cs="Calibri"/>
                <w:color w:val="002060"/>
                <w:kern w:val="0"/>
                <w:sz w:val="14"/>
                <w:szCs w:val="14"/>
                <w:lang w:eastAsia="es-PE"/>
                <w14:ligatures w14:val="none"/>
              </w:rPr>
              <w:t>S/ 2,156</w:t>
            </w:r>
          </w:p>
        </w:tc>
      </w:tr>
      <w:tr w:rsidR="00EF44F2" w:rsidRPr="00EF44F2" w14:paraId="2AFE0598" w14:textId="77777777" w:rsidTr="00EF44F2">
        <w:trPr>
          <w:trHeight w:val="288"/>
        </w:trPr>
        <w:tc>
          <w:tcPr>
            <w:tcW w:w="4656" w:type="dxa"/>
            <w:tcBorders>
              <w:top w:val="nil"/>
              <w:left w:val="single" w:sz="4" w:space="0" w:color="C6E0B4"/>
              <w:bottom w:val="single" w:sz="4" w:space="0" w:color="C6E0B4"/>
              <w:right w:val="single" w:sz="4" w:space="0" w:color="C6E0B4"/>
            </w:tcBorders>
            <w:shd w:val="clear" w:color="000000" w:fill="FFFFFF"/>
            <w:noWrap/>
            <w:vAlign w:val="center"/>
            <w:hideMark/>
          </w:tcPr>
          <w:p w14:paraId="605AB28E" w14:textId="77777777" w:rsidR="00EF44F2" w:rsidRPr="00EF44F2" w:rsidRDefault="00EF44F2" w:rsidP="00EF44F2">
            <w:pPr>
              <w:spacing w:after="0" w:line="240" w:lineRule="auto"/>
              <w:rPr>
                <w:rFonts w:ascii="Calibri" w:eastAsia="Times New Roman" w:hAnsi="Calibri" w:cs="Calibri"/>
                <w:color w:val="002060"/>
                <w:kern w:val="0"/>
                <w:sz w:val="20"/>
                <w:szCs w:val="20"/>
                <w:lang w:eastAsia="es-PE"/>
                <w14:ligatures w14:val="none"/>
              </w:rPr>
            </w:pPr>
            <w:r w:rsidRPr="00EF44F2">
              <w:rPr>
                <w:rFonts w:ascii="Calibri" w:eastAsia="Times New Roman" w:hAnsi="Calibri" w:cs="Calibri"/>
                <w:color w:val="002060"/>
                <w:kern w:val="0"/>
                <w:sz w:val="20"/>
                <w:szCs w:val="20"/>
                <w:lang w:eastAsia="es-PE"/>
                <w14:ligatures w14:val="none"/>
              </w:rPr>
              <w:t>Del 11 febrero al 22 marzo 2027</w:t>
            </w:r>
          </w:p>
        </w:tc>
        <w:tc>
          <w:tcPr>
            <w:tcW w:w="668" w:type="dxa"/>
            <w:tcBorders>
              <w:top w:val="nil"/>
              <w:left w:val="nil"/>
              <w:bottom w:val="single" w:sz="4" w:space="0" w:color="C6E0B4"/>
              <w:right w:val="single" w:sz="4" w:space="0" w:color="C6E0B4"/>
            </w:tcBorders>
            <w:shd w:val="clear" w:color="000000" w:fill="FFFFFF"/>
            <w:noWrap/>
            <w:vAlign w:val="center"/>
            <w:hideMark/>
          </w:tcPr>
          <w:p w14:paraId="1280DAA3" w14:textId="77777777" w:rsidR="00EF44F2" w:rsidRPr="00EF44F2" w:rsidRDefault="00EF44F2" w:rsidP="00EF44F2">
            <w:pPr>
              <w:spacing w:after="0" w:line="240" w:lineRule="auto"/>
              <w:jc w:val="center"/>
              <w:rPr>
                <w:rFonts w:ascii="Calibri" w:eastAsia="Times New Roman" w:hAnsi="Calibri" w:cs="Calibri"/>
                <w:color w:val="002060"/>
                <w:kern w:val="0"/>
                <w:sz w:val="20"/>
                <w:szCs w:val="20"/>
                <w:lang w:eastAsia="es-PE"/>
                <w14:ligatures w14:val="none"/>
              </w:rPr>
            </w:pPr>
            <w:r w:rsidRPr="00EF44F2">
              <w:rPr>
                <w:rFonts w:ascii="Calibri" w:eastAsia="Times New Roman" w:hAnsi="Calibri" w:cs="Calibri"/>
                <w:color w:val="002060"/>
                <w:kern w:val="0"/>
                <w:sz w:val="20"/>
                <w:szCs w:val="20"/>
                <w:lang w:eastAsia="es-PE"/>
                <w14:ligatures w14:val="none"/>
              </w:rPr>
              <w:t>$879</w:t>
            </w:r>
          </w:p>
        </w:tc>
        <w:tc>
          <w:tcPr>
            <w:tcW w:w="764" w:type="dxa"/>
            <w:tcBorders>
              <w:top w:val="nil"/>
              <w:left w:val="nil"/>
              <w:bottom w:val="single" w:sz="4" w:space="0" w:color="C6E0B4"/>
              <w:right w:val="single" w:sz="4" w:space="0" w:color="C6E0B4"/>
            </w:tcBorders>
            <w:shd w:val="clear" w:color="000000" w:fill="FFFFFF"/>
            <w:noWrap/>
            <w:vAlign w:val="center"/>
            <w:hideMark/>
          </w:tcPr>
          <w:p w14:paraId="74506C03" w14:textId="77777777" w:rsidR="00EF44F2" w:rsidRPr="00EF44F2" w:rsidRDefault="00EF44F2" w:rsidP="00EF44F2">
            <w:pPr>
              <w:spacing w:after="0" w:line="240" w:lineRule="auto"/>
              <w:jc w:val="center"/>
              <w:rPr>
                <w:rFonts w:ascii="Calibri" w:eastAsia="Times New Roman" w:hAnsi="Calibri" w:cs="Calibri"/>
                <w:color w:val="002060"/>
                <w:kern w:val="0"/>
                <w:sz w:val="14"/>
                <w:szCs w:val="14"/>
                <w:lang w:eastAsia="es-PE"/>
                <w14:ligatures w14:val="none"/>
              </w:rPr>
            </w:pPr>
            <w:r w:rsidRPr="00EF44F2">
              <w:rPr>
                <w:rFonts w:ascii="Calibri" w:eastAsia="Times New Roman" w:hAnsi="Calibri" w:cs="Calibri"/>
                <w:color w:val="002060"/>
                <w:kern w:val="0"/>
                <w:sz w:val="14"/>
                <w:szCs w:val="14"/>
                <w:lang w:eastAsia="es-PE"/>
                <w14:ligatures w14:val="none"/>
              </w:rPr>
              <w:t>S/ 3,164</w:t>
            </w:r>
          </w:p>
        </w:tc>
        <w:tc>
          <w:tcPr>
            <w:tcW w:w="668" w:type="dxa"/>
            <w:tcBorders>
              <w:top w:val="nil"/>
              <w:left w:val="nil"/>
              <w:bottom w:val="single" w:sz="4" w:space="0" w:color="C6E0B4"/>
              <w:right w:val="single" w:sz="4" w:space="0" w:color="C6E0B4"/>
            </w:tcBorders>
            <w:shd w:val="clear" w:color="000000" w:fill="FFFFFF"/>
            <w:noWrap/>
            <w:vAlign w:val="center"/>
            <w:hideMark/>
          </w:tcPr>
          <w:p w14:paraId="4C4CB643" w14:textId="77777777" w:rsidR="00EF44F2" w:rsidRPr="00EF44F2" w:rsidRDefault="00EF44F2" w:rsidP="00EF44F2">
            <w:pPr>
              <w:spacing w:after="0" w:line="240" w:lineRule="auto"/>
              <w:jc w:val="center"/>
              <w:rPr>
                <w:rFonts w:ascii="Calibri" w:eastAsia="Times New Roman" w:hAnsi="Calibri" w:cs="Calibri"/>
                <w:b/>
                <w:bCs/>
                <w:color w:val="002060"/>
                <w:kern w:val="0"/>
                <w:sz w:val="20"/>
                <w:szCs w:val="20"/>
                <w:lang w:eastAsia="es-PE"/>
                <w14:ligatures w14:val="none"/>
              </w:rPr>
            </w:pPr>
            <w:r w:rsidRPr="00EF44F2">
              <w:rPr>
                <w:rFonts w:ascii="Calibri" w:eastAsia="Times New Roman" w:hAnsi="Calibri" w:cs="Calibri"/>
                <w:b/>
                <w:bCs/>
                <w:color w:val="002060"/>
                <w:kern w:val="0"/>
                <w:sz w:val="20"/>
                <w:szCs w:val="20"/>
                <w:lang w:eastAsia="es-PE"/>
                <w14:ligatures w14:val="none"/>
              </w:rPr>
              <w:t>$599</w:t>
            </w:r>
          </w:p>
        </w:tc>
        <w:tc>
          <w:tcPr>
            <w:tcW w:w="764" w:type="dxa"/>
            <w:tcBorders>
              <w:top w:val="nil"/>
              <w:left w:val="nil"/>
              <w:bottom w:val="single" w:sz="4" w:space="0" w:color="C6E0B4"/>
              <w:right w:val="single" w:sz="4" w:space="0" w:color="C6E0B4"/>
            </w:tcBorders>
            <w:shd w:val="clear" w:color="000000" w:fill="FFFFFF"/>
            <w:noWrap/>
            <w:vAlign w:val="center"/>
            <w:hideMark/>
          </w:tcPr>
          <w:p w14:paraId="35F8F5E4" w14:textId="77777777" w:rsidR="00EF44F2" w:rsidRPr="00EF44F2" w:rsidRDefault="00EF44F2" w:rsidP="00EF44F2">
            <w:pPr>
              <w:spacing w:after="0" w:line="240" w:lineRule="auto"/>
              <w:jc w:val="center"/>
              <w:rPr>
                <w:rFonts w:ascii="Calibri" w:eastAsia="Times New Roman" w:hAnsi="Calibri" w:cs="Calibri"/>
                <w:color w:val="002060"/>
                <w:kern w:val="0"/>
                <w:sz w:val="14"/>
                <w:szCs w:val="14"/>
                <w:lang w:eastAsia="es-PE"/>
                <w14:ligatures w14:val="none"/>
              </w:rPr>
            </w:pPr>
            <w:r w:rsidRPr="00EF44F2">
              <w:rPr>
                <w:rFonts w:ascii="Calibri" w:eastAsia="Times New Roman" w:hAnsi="Calibri" w:cs="Calibri"/>
                <w:color w:val="002060"/>
                <w:kern w:val="0"/>
                <w:sz w:val="14"/>
                <w:szCs w:val="14"/>
                <w:lang w:eastAsia="es-PE"/>
                <w14:ligatures w14:val="none"/>
              </w:rPr>
              <w:t>S/ 2,156</w:t>
            </w:r>
          </w:p>
        </w:tc>
      </w:tr>
      <w:tr w:rsidR="00EF44F2" w:rsidRPr="00EF44F2" w14:paraId="7DFEC5DD" w14:textId="77777777" w:rsidTr="00EF44F2">
        <w:trPr>
          <w:trHeight w:val="288"/>
        </w:trPr>
        <w:tc>
          <w:tcPr>
            <w:tcW w:w="4656" w:type="dxa"/>
            <w:tcBorders>
              <w:top w:val="nil"/>
              <w:left w:val="single" w:sz="4" w:space="0" w:color="C6E0B4"/>
              <w:bottom w:val="single" w:sz="4" w:space="0" w:color="C6E0B4"/>
              <w:right w:val="single" w:sz="4" w:space="0" w:color="C6E0B4"/>
            </w:tcBorders>
            <w:shd w:val="clear" w:color="000000" w:fill="FFFFFF"/>
            <w:noWrap/>
            <w:vAlign w:val="center"/>
            <w:hideMark/>
          </w:tcPr>
          <w:p w14:paraId="6E2962EB" w14:textId="77777777" w:rsidR="00EF44F2" w:rsidRPr="00EF44F2" w:rsidRDefault="00EF44F2" w:rsidP="00EF44F2">
            <w:pPr>
              <w:spacing w:after="0" w:line="240" w:lineRule="auto"/>
              <w:rPr>
                <w:rFonts w:ascii="Calibri" w:eastAsia="Times New Roman" w:hAnsi="Calibri" w:cs="Calibri"/>
                <w:color w:val="002060"/>
                <w:kern w:val="0"/>
                <w:sz w:val="20"/>
                <w:szCs w:val="20"/>
                <w:lang w:eastAsia="es-PE"/>
                <w14:ligatures w14:val="none"/>
              </w:rPr>
            </w:pPr>
            <w:r w:rsidRPr="00EF44F2">
              <w:rPr>
                <w:rFonts w:ascii="Calibri" w:eastAsia="Times New Roman" w:hAnsi="Calibri" w:cs="Calibri"/>
                <w:color w:val="002060"/>
                <w:kern w:val="0"/>
                <w:sz w:val="20"/>
                <w:szCs w:val="20"/>
                <w:lang w:eastAsia="es-PE"/>
                <w14:ligatures w14:val="none"/>
              </w:rPr>
              <w:t>Del 23 marzo al 23 agosto 2027</w:t>
            </w:r>
          </w:p>
        </w:tc>
        <w:tc>
          <w:tcPr>
            <w:tcW w:w="668" w:type="dxa"/>
            <w:tcBorders>
              <w:top w:val="nil"/>
              <w:left w:val="nil"/>
              <w:bottom w:val="single" w:sz="4" w:space="0" w:color="C6E0B4"/>
              <w:right w:val="single" w:sz="4" w:space="0" w:color="C6E0B4"/>
            </w:tcBorders>
            <w:shd w:val="clear" w:color="000000" w:fill="FFFFFF"/>
            <w:noWrap/>
            <w:vAlign w:val="center"/>
            <w:hideMark/>
          </w:tcPr>
          <w:p w14:paraId="44C4D53F" w14:textId="77777777" w:rsidR="00EF44F2" w:rsidRPr="00EF44F2" w:rsidRDefault="00EF44F2" w:rsidP="00EF44F2">
            <w:pPr>
              <w:spacing w:after="0" w:line="240" w:lineRule="auto"/>
              <w:jc w:val="center"/>
              <w:rPr>
                <w:rFonts w:ascii="Calibri" w:eastAsia="Times New Roman" w:hAnsi="Calibri" w:cs="Calibri"/>
                <w:color w:val="002060"/>
                <w:kern w:val="0"/>
                <w:sz w:val="20"/>
                <w:szCs w:val="20"/>
                <w:lang w:eastAsia="es-PE"/>
                <w14:ligatures w14:val="none"/>
              </w:rPr>
            </w:pPr>
            <w:r w:rsidRPr="00EF44F2">
              <w:rPr>
                <w:rFonts w:ascii="Calibri" w:eastAsia="Times New Roman" w:hAnsi="Calibri" w:cs="Calibri"/>
                <w:color w:val="002060"/>
                <w:kern w:val="0"/>
                <w:sz w:val="20"/>
                <w:szCs w:val="20"/>
                <w:lang w:eastAsia="es-PE"/>
                <w14:ligatures w14:val="none"/>
              </w:rPr>
              <w:t>$929</w:t>
            </w:r>
          </w:p>
        </w:tc>
        <w:tc>
          <w:tcPr>
            <w:tcW w:w="764" w:type="dxa"/>
            <w:tcBorders>
              <w:top w:val="nil"/>
              <w:left w:val="nil"/>
              <w:bottom w:val="single" w:sz="4" w:space="0" w:color="C6E0B4"/>
              <w:right w:val="single" w:sz="4" w:space="0" w:color="C6E0B4"/>
            </w:tcBorders>
            <w:shd w:val="clear" w:color="000000" w:fill="FFFFFF"/>
            <w:noWrap/>
            <w:vAlign w:val="center"/>
            <w:hideMark/>
          </w:tcPr>
          <w:p w14:paraId="4E359FBD" w14:textId="77777777" w:rsidR="00EF44F2" w:rsidRPr="00EF44F2" w:rsidRDefault="00EF44F2" w:rsidP="00EF44F2">
            <w:pPr>
              <w:spacing w:after="0" w:line="240" w:lineRule="auto"/>
              <w:jc w:val="center"/>
              <w:rPr>
                <w:rFonts w:ascii="Calibri" w:eastAsia="Times New Roman" w:hAnsi="Calibri" w:cs="Calibri"/>
                <w:color w:val="002060"/>
                <w:kern w:val="0"/>
                <w:sz w:val="14"/>
                <w:szCs w:val="14"/>
                <w:lang w:eastAsia="es-PE"/>
                <w14:ligatures w14:val="none"/>
              </w:rPr>
            </w:pPr>
            <w:r w:rsidRPr="00EF44F2">
              <w:rPr>
                <w:rFonts w:ascii="Calibri" w:eastAsia="Times New Roman" w:hAnsi="Calibri" w:cs="Calibri"/>
                <w:color w:val="002060"/>
                <w:kern w:val="0"/>
                <w:sz w:val="14"/>
                <w:szCs w:val="14"/>
                <w:lang w:eastAsia="es-PE"/>
                <w14:ligatures w14:val="none"/>
              </w:rPr>
              <w:t>S/ 3,344</w:t>
            </w:r>
          </w:p>
        </w:tc>
        <w:tc>
          <w:tcPr>
            <w:tcW w:w="668" w:type="dxa"/>
            <w:tcBorders>
              <w:top w:val="nil"/>
              <w:left w:val="nil"/>
              <w:bottom w:val="single" w:sz="4" w:space="0" w:color="C6E0B4"/>
              <w:right w:val="single" w:sz="4" w:space="0" w:color="C6E0B4"/>
            </w:tcBorders>
            <w:shd w:val="clear" w:color="000000" w:fill="FFFFFF"/>
            <w:noWrap/>
            <w:vAlign w:val="center"/>
            <w:hideMark/>
          </w:tcPr>
          <w:p w14:paraId="7A3DE4EE" w14:textId="77777777" w:rsidR="00EF44F2" w:rsidRPr="00EF44F2" w:rsidRDefault="00EF44F2" w:rsidP="00EF44F2">
            <w:pPr>
              <w:spacing w:after="0" w:line="240" w:lineRule="auto"/>
              <w:jc w:val="center"/>
              <w:rPr>
                <w:rFonts w:ascii="Calibri" w:eastAsia="Times New Roman" w:hAnsi="Calibri" w:cs="Calibri"/>
                <w:color w:val="002060"/>
                <w:kern w:val="0"/>
                <w:sz w:val="20"/>
                <w:szCs w:val="20"/>
                <w:lang w:eastAsia="es-PE"/>
                <w14:ligatures w14:val="none"/>
              </w:rPr>
            </w:pPr>
            <w:r w:rsidRPr="00EF44F2">
              <w:rPr>
                <w:rFonts w:ascii="Calibri" w:eastAsia="Times New Roman" w:hAnsi="Calibri" w:cs="Calibri"/>
                <w:color w:val="002060"/>
                <w:kern w:val="0"/>
                <w:sz w:val="20"/>
                <w:szCs w:val="20"/>
                <w:lang w:eastAsia="es-PE"/>
                <w14:ligatures w14:val="none"/>
              </w:rPr>
              <w:t>$639</w:t>
            </w:r>
          </w:p>
        </w:tc>
        <w:tc>
          <w:tcPr>
            <w:tcW w:w="764" w:type="dxa"/>
            <w:tcBorders>
              <w:top w:val="nil"/>
              <w:left w:val="nil"/>
              <w:bottom w:val="single" w:sz="4" w:space="0" w:color="C6E0B4"/>
              <w:right w:val="single" w:sz="4" w:space="0" w:color="C6E0B4"/>
            </w:tcBorders>
            <w:shd w:val="clear" w:color="000000" w:fill="FFFFFF"/>
            <w:noWrap/>
            <w:vAlign w:val="center"/>
            <w:hideMark/>
          </w:tcPr>
          <w:p w14:paraId="33848568" w14:textId="77777777" w:rsidR="00EF44F2" w:rsidRPr="00EF44F2" w:rsidRDefault="00EF44F2" w:rsidP="00EF44F2">
            <w:pPr>
              <w:spacing w:after="0" w:line="240" w:lineRule="auto"/>
              <w:jc w:val="center"/>
              <w:rPr>
                <w:rFonts w:ascii="Calibri" w:eastAsia="Times New Roman" w:hAnsi="Calibri" w:cs="Calibri"/>
                <w:color w:val="002060"/>
                <w:kern w:val="0"/>
                <w:sz w:val="14"/>
                <w:szCs w:val="14"/>
                <w:lang w:eastAsia="es-PE"/>
                <w14:ligatures w14:val="none"/>
              </w:rPr>
            </w:pPr>
            <w:r w:rsidRPr="00EF44F2">
              <w:rPr>
                <w:rFonts w:ascii="Calibri" w:eastAsia="Times New Roman" w:hAnsi="Calibri" w:cs="Calibri"/>
                <w:color w:val="002060"/>
                <w:kern w:val="0"/>
                <w:sz w:val="14"/>
                <w:szCs w:val="14"/>
                <w:lang w:eastAsia="es-PE"/>
                <w14:ligatures w14:val="none"/>
              </w:rPr>
              <w:t>S/ 2,300</w:t>
            </w:r>
          </w:p>
        </w:tc>
      </w:tr>
      <w:tr w:rsidR="00EF44F2" w:rsidRPr="00EF44F2" w14:paraId="647F7274" w14:textId="77777777" w:rsidTr="00EF44F2">
        <w:trPr>
          <w:trHeight w:val="288"/>
        </w:trPr>
        <w:tc>
          <w:tcPr>
            <w:tcW w:w="4656" w:type="dxa"/>
            <w:tcBorders>
              <w:top w:val="nil"/>
              <w:left w:val="single" w:sz="4" w:space="0" w:color="C6E0B4"/>
              <w:bottom w:val="single" w:sz="4" w:space="0" w:color="C6E0B4"/>
              <w:right w:val="single" w:sz="4" w:space="0" w:color="C6E0B4"/>
            </w:tcBorders>
            <w:shd w:val="clear" w:color="000000" w:fill="FFFFFF"/>
            <w:noWrap/>
            <w:vAlign w:val="center"/>
            <w:hideMark/>
          </w:tcPr>
          <w:p w14:paraId="31F99C62" w14:textId="77777777" w:rsidR="00EF44F2" w:rsidRPr="00EF44F2" w:rsidRDefault="00EF44F2" w:rsidP="00EF44F2">
            <w:pPr>
              <w:spacing w:after="0" w:line="240" w:lineRule="auto"/>
              <w:rPr>
                <w:rFonts w:ascii="Calibri" w:eastAsia="Times New Roman" w:hAnsi="Calibri" w:cs="Calibri"/>
                <w:color w:val="002060"/>
                <w:kern w:val="0"/>
                <w:sz w:val="20"/>
                <w:szCs w:val="20"/>
                <w:lang w:eastAsia="es-PE"/>
                <w14:ligatures w14:val="none"/>
              </w:rPr>
            </w:pPr>
            <w:r w:rsidRPr="00EF44F2">
              <w:rPr>
                <w:rFonts w:ascii="Calibri" w:eastAsia="Times New Roman" w:hAnsi="Calibri" w:cs="Calibri"/>
                <w:color w:val="002060"/>
                <w:kern w:val="0"/>
                <w:sz w:val="20"/>
                <w:szCs w:val="20"/>
                <w:lang w:eastAsia="es-PE"/>
                <w14:ligatures w14:val="none"/>
              </w:rPr>
              <w:t>Del 24 agosto al 08 noviembre 2027</w:t>
            </w:r>
          </w:p>
        </w:tc>
        <w:tc>
          <w:tcPr>
            <w:tcW w:w="668" w:type="dxa"/>
            <w:tcBorders>
              <w:top w:val="nil"/>
              <w:left w:val="nil"/>
              <w:bottom w:val="single" w:sz="4" w:space="0" w:color="C6E0B4"/>
              <w:right w:val="single" w:sz="4" w:space="0" w:color="C6E0B4"/>
            </w:tcBorders>
            <w:shd w:val="clear" w:color="000000" w:fill="FFFFFF"/>
            <w:noWrap/>
            <w:vAlign w:val="center"/>
            <w:hideMark/>
          </w:tcPr>
          <w:p w14:paraId="4FF1210F" w14:textId="77777777" w:rsidR="00EF44F2" w:rsidRPr="00EF44F2" w:rsidRDefault="00EF44F2" w:rsidP="00EF44F2">
            <w:pPr>
              <w:spacing w:after="0" w:line="240" w:lineRule="auto"/>
              <w:jc w:val="center"/>
              <w:rPr>
                <w:rFonts w:ascii="Calibri" w:eastAsia="Times New Roman" w:hAnsi="Calibri" w:cs="Calibri"/>
                <w:color w:val="002060"/>
                <w:kern w:val="0"/>
                <w:sz w:val="20"/>
                <w:szCs w:val="20"/>
                <w:lang w:eastAsia="es-PE"/>
                <w14:ligatures w14:val="none"/>
              </w:rPr>
            </w:pPr>
            <w:r w:rsidRPr="00EF44F2">
              <w:rPr>
                <w:rFonts w:ascii="Calibri" w:eastAsia="Times New Roman" w:hAnsi="Calibri" w:cs="Calibri"/>
                <w:color w:val="002060"/>
                <w:kern w:val="0"/>
                <w:sz w:val="20"/>
                <w:szCs w:val="20"/>
                <w:lang w:eastAsia="es-PE"/>
                <w14:ligatures w14:val="none"/>
              </w:rPr>
              <w:t>$959</w:t>
            </w:r>
          </w:p>
        </w:tc>
        <w:tc>
          <w:tcPr>
            <w:tcW w:w="764" w:type="dxa"/>
            <w:tcBorders>
              <w:top w:val="nil"/>
              <w:left w:val="nil"/>
              <w:bottom w:val="single" w:sz="4" w:space="0" w:color="C6E0B4"/>
              <w:right w:val="single" w:sz="4" w:space="0" w:color="C6E0B4"/>
            </w:tcBorders>
            <w:shd w:val="clear" w:color="000000" w:fill="FFFFFF"/>
            <w:noWrap/>
            <w:vAlign w:val="center"/>
            <w:hideMark/>
          </w:tcPr>
          <w:p w14:paraId="708E24E6" w14:textId="77777777" w:rsidR="00EF44F2" w:rsidRPr="00EF44F2" w:rsidRDefault="00EF44F2" w:rsidP="00EF44F2">
            <w:pPr>
              <w:spacing w:after="0" w:line="240" w:lineRule="auto"/>
              <w:jc w:val="center"/>
              <w:rPr>
                <w:rFonts w:ascii="Calibri" w:eastAsia="Times New Roman" w:hAnsi="Calibri" w:cs="Calibri"/>
                <w:color w:val="002060"/>
                <w:kern w:val="0"/>
                <w:sz w:val="14"/>
                <w:szCs w:val="14"/>
                <w:lang w:eastAsia="es-PE"/>
                <w14:ligatures w14:val="none"/>
              </w:rPr>
            </w:pPr>
            <w:r w:rsidRPr="00EF44F2">
              <w:rPr>
                <w:rFonts w:ascii="Calibri" w:eastAsia="Times New Roman" w:hAnsi="Calibri" w:cs="Calibri"/>
                <w:color w:val="002060"/>
                <w:kern w:val="0"/>
                <w:sz w:val="14"/>
                <w:szCs w:val="14"/>
                <w:lang w:eastAsia="es-PE"/>
                <w14:ligatures w14:val="none"/>
              </w:rPr>
              <w:t>S/ 3,452</w:t>
            </w:r>
          </w:p>
        </w:tc>
        <w:tc>
          <w:tcPr>
            <w:tcW w:w="668" w:type="dxa"/>
            <w:tcBorders>
              <w:top w:val="nil"/>
              <w:left w:val="nil"/>
              <w:bottom w:val="single" w:sz="4" w:space="0" w:color="C6E0B4"/>
              <w:right w:val="single" w:sz="4" w:space="0" w:color="C6E0B4"/>
            </w:tcBorders>
            <w:shd w:val="clear" w:color="000000" w:fill="FFFFFF"/>
            <w:noWrap/>
            <w:vAlign w:val="center"/>
            <w:hideMark/>
          </w:tcPr>
          <w:p w14:paraId="182A6D57" w14:textId="77777777" w:rsidR="00EF44F2" w:rsidRPr="00EF44F2" w:rsidRDefault="00EF44F2" w:rsidP="00EF44F2">
            <w:pPr>
              <w:spacing w:after="0" w:line="240" w:lineRule="auto"/>
              <w:jc w:val="center"/>
              <w:rPr>
                <w:rFonts w:ascii="Calibri" w:eastAsia="Times New Roman" w:hAnsi="Calibri" w:cs="Calibri"/>
                <w:color w:val="002060"/>
                <w:kern w:val="0"/>
                <w:sz w:val="20"/>
                <w:szCs w:val="20"/>
                <w:lang w:eastAsia="es-PE"/>
                <w14:ligatures w14:val="none"/>
              </w:rPr>
            </w:pPr>
            <w:r w:rsidRPr="00EF44F2">
              <w:rPr>
                <w:rFonts w:ascii="Calibri" w:eastAsia="Times New Roman" w:hAnsi="Calibri" w:cs="Calibri"/>
                <w:color w:val="002060"/>
                <w:kern w:val="0"/>
                <w:sz w:val="20"/>
                <w:szCs w:val="20"/>
                <w:lang w:eastAsia="es-PE"/>
                <w14:ligatures w14:val="none"/>
              </w:rPr>
              <w:t>$639</w:t>
            </w:r>
          </w:p>
        </w:tc>
        <w:tc>
          <w:tcPr>
            <w:tcW w:w="764" w:type="dxa"/>
            <w:tcBorders>
              <w:top w:val="nil"/>
              <w:left w:val="nil"/>
              <w:bottom w:val="single" w:sz="4" w:space="0" w:color="C6E0B4"/>
              <w:right w:val="single" w:sz="4" w:space="0" w:color="C6E0B4"/>
            </w:tcBorders>
            <w:shd w:val="clear" w:color="000000" w:fill="FFFFFF"/>
            <w:noWrap/>
            <w:vAlign w:val="center"/>
            <w:hideMark/>
          </w:tcPr>
          <w:p w14:paraId="2EB157BB" w14:textId="77777777" w:rsidR="00EF44F2" w:rsidRPr="00EF44F2" w:rsidRDefault="00EF44F2" w:rsidP="00EF44F2">
            <w:pPr>
              <w:spacing w:after="0" w:line="240" w:lineRule="auto"/>
              <w:jc w:val="center"/>
              <w:rPr>
                <w:rFonts w:ascii="Calibri" w:eastAsia="Times New Roman" w:hAnsi="Calibri" w:cs="Calibri"/>
                <w:color w:val="002060"/>
                <w:kern w:val="0"/>
                <w:sz w:val="14"/>
                <w:szCs w:val="14"/>
                <w:lang w:eastAsia="es-PE"/>
                <w14:ligatures w14:val="none"/>
              </w:rPr>
            </w:pPr>
            <w:r w:rsidRPr="00EF44F2">
              <w:rPr>
                <w:rFonts w:ascii="Calibri" w:eastAsia="Times New Roman" w:hAnsi="Calibri" w:cs="Calibri"/>
                <w:color w:val="002060"/>
                <w:kern w:val="0"/>
                <w:sz w:val="14"/>
                <w:szCs w:val="14"/>
                <w:lang w:eastAsia="es-PE"/>
                <w14:ligatures w14:val="none"/>
              </w:rPr>
              <w:t>S/ 2,300</w:t>
            </w:r>
          </w:p>
        </w:tc>
      </w:tr>
      <w:tr w:rsidR="00EF44F2" w:rsidRPr="00EF44F2" w14:paraId="465AEC9B" w14:textId="77777777" w:rsidTr="00EF44F2">
        <w:trPr>
          <w:trHeight w:val="288"/>
        </w:trPr>
        <w:tc>
          <w:tcPr>
            <w:tcW w:w="4656" w:type="dxa"/>
            <w:tcBorders>
              <w:top w:val="nil"/>
              <w:left w:val="single" w:sz="4" w:space="0" w:color="C6E0B4"/>
              <w:bottom w:val="single" w:sz="4" w:space="0" w:color="C6E0B4"/>
              <w:right w:val="single" w:sz="4" w:space="0" w:color="C6E0B4"/>
            </w:tcBorders>
            <w:shd w:val="clear" w:color="000000" w:fill="FFFFFF"/>
            <w:noWrap/>
            <w:vAlign w:val="center"/>
            <w:hideMark/>
          </w:tcPr>
          <w:p w14:paraId="0856BDF6" w14:textId="77777777" w:rsidR="00EF44F2" w:rsidRPr="00EF44F2" w:rsidRDefault="00EF44F2" w:rsidP="00EF44F2">
            <w:pPr>
              <w:spacing w:after="0" w:line="240" w:lineRule="auto"/>
              <w:rPr>
                <w:rFonts w:ascii="Calibri" w:eastAsia="Times New Roman" w:hAnsi="Calibri" w:cs="Calibri"/>
                <w:color w:val="002060"/>
                <w:kern w:val="0"/>
                <w:sz w:val="20"/>
                <w:szCs w:val="20"/>
                <w:lang w:eastAsia="es-PE"/>
                <w14:ligatures w14:val="none"/>
              </w:rPr>
            </w:pPr>
            <w:r w:rsidRPr="00EF44F2">
              <w:rPr>
                <w:rFonts w:ascii="Calibri" w:eastAsia="Times New Roman" w:hAnsi="Calibri" w:cs="Calibri"/>
                <w:color w:val="002060"/>
                <w:kern w:val="0"/>
                <w:sz w:val="20"/>
                <w:szCs w:val="20"/>
                <w:lang w:eastAsia="es-PE"/>
                <w14:ligatures w14:val="none"/>
              </w:rPr>
              <w:t>Del 09 noviembre al 17 enero 2028</w:t>
            </w:r>
          </w:p>
        </w:tc>
        <w:tc>
          <w:tcPr>
            <w:tcW w:w="668" w:type="dxa"/>
            <w:tcBorders>
              <w:top w:val="nil"/>
              <w:left w:val="nil"/>
              <w:bottom w:val="single" w:sz="4" w:space="0" w:color="C6E0B4"/>
              <w:right w:val="single" w:sz="4" w:space="0" w:color="C6E0B4"/>
            </w:tcBorders>
            <w:shd w:val="clear" w:color="000000" w:fill="FFFFFF"/>
            <w:noWrap/>
            <w:vAlign w:val="center"/>
            <w:hideMark/>
          </w:tcPr>
          <w:p w14:paraId="02C2367A" w14:textId="77777777" w:rsidR="00EF44F2" w:rsidRPr="00EF44F2" w:rsidRDefault="00EF44F2" w:rsidP="00EF44F2">
            <w:pPr>
              <w:spacing w:after="0" w:line="240" w:lineRule="auto"/>
              <w:jc w:val="center"/>
              <w:rPr>
                <w:rFonts w:ascii="Calibri" w:eastAsia="Times New Roman" w:hAnsi="Calibri" w:cs="Calibri"/>
                <w:color w:val="002060"/>
                <w:kern w:val="0"/>
                <w:sz w:val="20"/>
                <w:szCs w:val="20"/>
                <w:lang w:eastAsia="es-PE"/>
                <w14:ligatures w14:val="none"/>
              </w:rPr>
            </w:pPr>
            <w:r w:rsidRPr="00EF44F2">
              <w:rPr>
                <w:rFonts w:ascii="Calibri" w:eastAsia="Times New Roman" w:hAnsi="Calibri" w:cs="Calibri"/>
                <w:color w:val="002060"/>
                <w:kern w:val="0"/>
                <w:sz w:val="20"/>
                <w:szCs w:val="20"/>
                <w:lang w:eastAsia="es-PE"/>
                <w14:ligatures w14:val="none"/>
              </w:rPr>
              <w:t>$889</w:t>
            </w:r>
          </w:p>
        </w:tc>
        <w:tc>
          <w:tcPr>
            <w:tcW w:w="764" w:type="dxa"/>
            <w:tcBorders>
              <w:top w:val="nil"/>
              <w:left w:val="nil"/>
              <w:bottom w:val="single" w:sz="4" w:space="0" w:color="C6E0B4"/>
              <w:right w:val="single" w:sz="4" w:space="0" w:color="C6E0B4"/>
            </w:tcBorders>
            <w:shd w:val="clear" w:color="000000" w:fill="FFFFFF"/>
            <w:noWrap/>
            <w:vAlign w:val="center"/>
            <w:hideMark/>
          </w:tcPr>
          <w:p w14:paraId="6FB08AF5" w14:textId="77777777" w:rsidR="00EF44F2" w:rsidRPr="00EF44F2" w:rsidRDefault="00EF44F2" w:rsidP="00EF44F2">
            <w:pPr>
              <w:spacing w:after="0" w:line="240" w:lineRule="auto"/>
              <w:jc w:val="center"/>
              <w:rPr>
                <w:rFonts w:ascii="Calibri" w:eastAsia="Times New Roman" w:hAnsi="Calibri" w:cs="Calibri"/>
                <w:color w:val="002060"/>
                <w:kern w:val="0"/>
                <w:sz w:val="14"/>
                <w:szCs w:val="14"/>
                <w:lang w:eastAsia="es-PE"/>
                <w14:ligatures w14:val="none"/>
              </w:rPr>
            </w:pPr>
            <w:r w:rsidRPr="00EF44F2">
              <w:rPr>
                <w:rFonts w:ascii="Calibri" w:eastAsia="Times New Roman" w:hAnsi="Calibri" w:cs="Calibri"/>
                <w:color w:val="002060"/>
                <w:kern w:val="0"/>
                <w:sz w:val="14"/>
                <w:szCs w:val="14"/>
                <w:lang w:eastAsia="es-PE"/>
                <w14:ligatures w14:val="none"/>
              </w:rPr>
              <w:t>S/ 3,200</w:t>
            </w:r>
          </w:p>
        </w:tc>
        <w:tc>
          <w:tcPr>
            <w:tcW w:w="668" w:type="dxa"/>
            <w:tcBorders>
              <w:top w:val="nil"/>
              <w:left w:val="nil"/>
              <w:bottom w:val="single" w:sz="4" w:space="0" w:color="C6E0B4"/>
              <w:right w:val="single" w:sz="4" w:space="0" w:color="C6E0B4"/>
            </w:tcBorders>
            <w:shd w:val="clear" w:color="000000" w:fill="FFFFFF"/>
            <w:noWrap/>
            <w:vAlign w:val="center"/>
            <w:hideMark/>
          </w:tcPr>
          <w:p w14:paraId="62CFD263" w14:textId="77777777" w:rsidR="00EF44F2" w:rsidRPr="00EF44F2" w:rsidRDefault="00EF44F2" w:rsidP="00EF44F2">
            <w:pPr>
              <w:spacing w:after="0" w:line="240" w:lineRule="auto"/>
              <w:jc w:val="center"/>
              <w:rPr>
                <w:rFonts w:ascii="Calibri" w:eastAsia="Times New Roman" w:hAnsi="Calibri" w:cs="Calibri"/>
                <w:color w:val="002060"/>
                <w:kern w:val="0"/>
                <w:sz w:val="20"/>
                <w:szCs w:val="20"/>
                <w:lang w:eastAsia="es-PE"/>
                <w14:ligatures w14:val="none"/>
              </w:rPr>
            </w:pPr>
            <w:r w:rsidRPr="00EF44F2">
              <w:rPr>
                <w:rFonts w:ascii="Calibri" w:eastAsia="Times New Roman" w:hAnsi="Calibri" w:cs="Calibri"/>
                <w:color w:val="002060"/>
                <w:kern w:val="0"/>
                <w:sz w:val="20"/>
                <w:szCs w:val="20"/>
                <w:lang w:eastAsia="es-PE"/>
                <w14:ligatures w14:val="none"/>
              </w:rPr>
              <w:t>$629</w:t>
            </w:r>
          </w:p>
        </w:tc>
        <w:tc>
          <w:tcPr>
            <w:tcW w:w="764" w:type="dxa"/>
            <w:tcBorders>
              <w:top w:val="nil"/>
              <w:left w:val="nil"/>
              <w:bottom w:val="single" w:sz="4" w:space="0" w:color="C6E0B4"/>
              <w:right w:val="single" w:sz="4" w:space="0" w:color="C6E0B4"/>
            </w:tcBorders>
            <w:shd w:val="clear" w:color="000000" w:fill="FFFFFF"/>
            <w:noWrap/>
            <w:vAlign w:val="center"/>
            <w:hideMark/>
          </w:tcPr>
          <w:p w14:paraId="59C71AC5" w14:textId="77777777" w:rsidR="00EF44F2" w:rsidRPr="00EF44F2" w:rsidRDefault="00EF44F2" w:rsidP="00EF44F2">
            <w:pPr>
              <w:spacing w:after="0" w:line="240" w:lineRule="auto"/>
              <w:jc w:val="center"/>
              <w:rPr>
                <w:rFonts w:ascii="Calibri" w:eastAsia="Times New Roman" w:hAnsi="Calibri" w:cs="Calibri"/>
                <w:color w:val="002060"/>
                <w:kern w:val="0"/>
                <w:sz w:val="14"/>
                <w:szCs w:val="14"/>
                <w:lang w:eastAsia="es-PE"/>
                <w14:ligatures w14:val="none"/>
              </w:rPr>
            </w:pPr>
            <w:r w:rsidRPr="00EF44F2">
              <w:rPr>
                <w:rFonts w:ascii="Calibri" w:eastAsia="Times New Roman" w:hAnsi="Calibri" w:cs="Calibri"/>
                <w:color w:val="002060"/>
                <w:kern w:val="0"/>
                <w:sz w:val="14"/>
                <w:szCs w:val="14"/>
                <w:lang w:eastAsia="es-PE"/>
                <w14:ligatures w14:val="none"/>
              </w:rPr>
              <w:t>S/ 2,264</w:t>
            </w:r>
          </w:p>
        </w:tc>
      </w:tr>
      <w:tr w:rsidR="00EF44F2" w:rsidRPr="00EF44F2" w14:paraId="064A7379" w14:textId="77777777" w:rsidTr="00EF44F2">
        <w:trPr>
          <w:trHeight w:val="288"/>
        </w:trPr>
        <w:tc>
          <w:tcPr>
            <w:tcW w:w="4656" w:type="dxa"/>
            <w:tcBorders>
              <w:top w:val="nil"/>
              <w:left w:val="single" w:sz="4" w:space="0" w:color="C6E0B4"/>
              <w:bottom w:val="single" w:sz="4" w:space="0" w:color="C6E0B4"/>
              <w:right w:val="single" w:sz="4" w:space="0" w:color="C6E0B4"/>
            </w:tcBorders>
            <w:shd w:val="clear" w:color="000000" w:fill="FFFFFF"/>
            <w:noWrap/>
            <w:vAlign w:val="center"/>
            <w:hideMark/>
          </w:tcPr>
          <w:p w14:paraId="2933C582" w14:textId="77777777" w:rsidR="00EF44F2" w:rsidRPr="00EF44F2" w:rsidRDefault="00EF44F2" w:rsidP="00EF44F2">
            <w:pPr>
              <w:spacing w:after="0" w:line="240" w:lineRule="auto"/>
              <w:rPr>
                <w:rFonts w:ascii="Calibri" w:eastAsia="Times New Roman" w:hAnsi="Calibri" w:cs="Calibri"/>
                <w:color w:val="002060"/>
                <w:kern w:val="0"/>
                <w:sz w:val="20"/>
                <w:szCs w:val="20"/>
                <w:lang w:eastAsia="es-PE"/>
                <w14:ligatures w14:val="none"/>
              </w:rPr>
            </w:pPr>
            <w:r w:rsidRPr="00EF44F2">
              <w:rPr>
                <w:rFonts w:ascii="Calibri" w:eastAsia="Times New Roman" w:hAnsi="Calibri" w:cs="Calibri"/>
                <w:color w:val="002060"/>
                <w:kern w:val="0"/>
                <w:sz w:val="20"/>
                <w:szCs w:val="20"/>
                <w:lang w:eastAsia="es-PE"/>
                <w14:ligatures w14:val="none"/>
              </w:rPr>
              <w:t>Del 31 enero al 20 marzo 2028</w:t>
            </w:r>
          </w:p>
        </w:tc>
        <w:tc>
          <w:tcPr>
            <w:tcW w:w="668" w:type="dxa"/>
            <w:tcBorders>
              <w:top w:val="nil"/>
              <w:left w:val="nil"/>
              <w:bottom w:val="single" w:sz="4" w:space="0" w:color="C6E0B4"/>
              <w:right w:val="single" w:sz="4" w:space="0" w:color="C6E0B4"/>
            </w:tcBorders>
            <w:shd w:val="clear" w:color="000000" w:fill="FFFFFF"/>
            <w:noWrap/>
            <w:vAlign w:val="center"/>
            <w:hideMark/>
          </w:tcPr>
          <w:p w14:paraId="422CE5D7" w14:textId="77777777" w:rsidR="00EF44F2" w:rsidRPr="00EF44F2" w:rsidRDefault="00EF44F2" w:rsidP="00EF44F2">
            <w:pPr>
              <w:spacing w:after="0" w:line="240" w:lineRule="auto"/>
              <w:jc w:val="center"/>
              <w:rPr>
                <w:rFonts w:ascii="Calibri" w:eastAsia="Times New Roman" w:hAnsi="Calibri" w:cs="Calibri"/>
                <w:color w:val="002060"/>
                <w:kern w:val="0"/>
                <w:sz w:val="20"/>
                <w:szCs w:val="20"/>
                <w:lang w:eastAsia="es-PE"/>
                <w14:ligatures w14:val="none"/>
              </w:rPr>
            </w:pPr>
            <w:r w:rsidRPr="00EF44F2">
              <w:rPr>
                <w:rFonts w:ascii="Calibri" w:eastAsia="Times New Roman" w:hAnsi="Calibri" w:cs="Calibri"/>
                <w:color w:val="002060"/>
                <w:kern w:val="0"/>
                <w:sz w:val="20"/>
                <w:szCs w:val="20"/>
                <w:lang w:eastAsia="es-PE"/>
                <w14:ligatures w14:val="none"/>
              </w:rPr>
              <w:t>$909</w:t>
            </w:r>
          </w:p>
        </w:tc>
        <w:tc>
          <w:tcPr>
            <w:tcW w:w="764" w:type="dxa"/>
            <w:tcBorders>
              <w:top w:val="nil"/>
              <w:left w:val="nil"/>
              <w:bottom w:val="single" w:sz="4" w:space="0" w:color="C6E0B4"/>
              <w:right w:val="single" w:sz="4" w:space="0" w:color="C6E0B4"/>
            </w:tcBorders>
            <w:shd w:val="clear" w:color="000000" w:fill="FFFFFF"/>
            <w:noWrap/>
            <w:vAlign w:val="center"/>
            <w:hideMark/>
          </w:tcPr>
          <w:p w14:paraId="4F7A4C3C" w14:textId="77777777" w:rsidR="00EF44F2" w:rsidRPr="00EF44F2" w:rsidRDefault="00EF44F2" w:rsidP="00EF44F2">
            <w:pPr>
              <w:spacing w:after="0" w:line="240" w:lineRule="auto"/>
              <w:jc w:val="center"/>
              <w:rPr>
                <w:rFonts w:ascii="Calibri" w:eastAsia="Times New Roman" w:hAnsi="Calibri" w:cs="Calibri"/>
                <w:color w:val="002060"/>
                <w:kern w:val="0"/>
                <w:sz w:val="14"/>
                <w:szCs w:val="14"/>
                <w:lang w:eastAsia="es-PE"/>
                <w14:ligatures w14:val="none"/>
              </w:rPr>
            </w:pPr>
            <w:r w:rsidRPr="00EF44F2">
              <w:rPr>
                <w:rFonts w:ascii="Calibri" w:eastAsia="Times New Roman" w:hAnsi="Calibri" w:cs="Calibri"/>
                <w:color w:val="002060"/>
                <w:kern w:val="0"/>
                <w:sz w:val="14"/>
                <w:szCs w:val="14"/>
                <w:lang w:eastAsia="es-PE"/>
                <w14:ligatures w14:val="none"/>
              </w:rPr>
              <w:t>S/ 3,272</w:t>
            </w:r>
          </w:p>
        </w:tc>
        <w:tc>
          <w:tcPr>
            <w:tcW w:w="668" w:type="dxa"/>
            <w:tcBorders>
              <w:top w:val="nil"/>
              <w:left w:val="nil"/>
              <w:bottom w:val="single" w:sz="4" w:space="0" w:color="C6E0B4"/>
              <w:right w:val="single" w:sz="4" w:space="0" w:color="C6E0B4"/>
            </w:tcBorders>
            <w:shd w:val="clear" w:color="000000" w:fill="FFFFFF"/>
            <w:noWrap/>
            <w:vAlign w:val="center"/>
            <w:hideMark/>
          </w:tcPr>
          <w:p w14:paraId="21CB7F8D" w14:textId="77777777" w:rsidR="00EF44F2" w:rsidRPr="00EF44F2" w:rsidRDefault="00EF44F2" w:rsidP="00EF44F2">
            <w:pPr>
              <w:spacing w:after="0" w:line="240" w:lineRule="auto"/>
              <w:jc w:val="center"/>
              <w:rPr>
                <w:rFonts w:ascii="Calibri" w:eastAsia="Times New Roman" w:hAnsi="Calibri" w:cs="Calibri"/>
                <w:color w:val="002060"/>
                <w:kern w:val="0"/>
                <w:sz w:val="20"/>
                <w:szCs w:val="20"/>
                <w:lang w:eastAsia="es-PE"/>
                <w14:ligatures w14:val="none"/>
              </w:rPr>
            </w:pPr>
            <w:r w:rsidRPr="00EF44F2">
              <w:rPr>
                <w:rFonts w:ascii="Calibri" w:eastAsia="Times New Roman" w:hAnsi="Calibri" w:cs="Calibri"/>
                <w:color w:val="002060"/>
                <w:kern w:val="0"/>
                <w:sz w:val="20"/>
                <w:szCs w:val="20"/>
                <w:lang w:eastAsia="es-PE"/>
                <w14:ligatures w14:val="none"/>
              </w:rPr>
              <w:t>$639</w:t>
            </w:r>
          </w:p>
        </w:tc>
        <w:tc>
          <w:tcPr>
            <w:tcW w:w="764" w:type="dxa"/>
            <w:tcBorders>
              <w:top w:val="nil"/>
              <w:left w:val="nil"/>
              <w:bottom w:val="single" w:sz="4" w:space="0" w:color="C6E0B4"/>
              <w:right w:val="single" w:sz="4" w:space="0" w:color="C6E0B4"/>
            </w:tcBorders>
            <w:shd w:val="clear" w:color="000000" w:fill="FFFFFF"/>
            <w:noWrap/>
            <w:vAlign w:val="center"/>
            <w:hideMark/>
          </w:tcPr>
          <w:p w14:paraId="16E91154" w14:textId="77777777" w:rsidR="00EF44F2" w:rsidRPr="00EF44F2" w:rsidRDefault="00EF44F2" w:rsidP="00EF44F2">
            <w:pPr>
              <w:spacing w:after="0" w:line="240" w:lineRule="auto"/>
              <w:jc w:val="center"/>
              <w:rPr>
                <w:rFonts w:ascii="Calibri" w:eastAsia="Times New Roman" w:hAnsi="Calibri" w:cs="Calibri"/>
                <w:color w:val="002060"/>
                <w:kern w:val="0"/>
                <w:sz w:val="14"/>
                <w:szCs w:val="14"/>
                <w:lang w:eastAsia="es-PE"/>
                <w14:ligatures w14:val="none"/>
              </w:rPr>
            </w:pPr>
            <w:r w:rsidRPr="00EF44F2">
              <w:rPr>
                <w:rFonts w:ascii="Calibri" w:eastAsia="Times New Roman" w:hAnsi="Calibri" w:cs="Calibri"/>
                <w:color w:val="002060"/>
                <w:kern w:val="0"/>
                <w:sz w:val="14"/>
                <w:szCs w:val="14"/>
                <w:lang w:eastAsia="es-PE"/>
                <w14:ligatures w14:val="none"/>
              </w:rPr>
              <w:t>S/ 2,300</w:t>
            </w:r>
          </w:p>
        </w:tc>
      </w:tr>
    </w:tbl>
    <w:p w14:paraId="62E5F595" w14:textId="77777777" w:rsidR="00766A4A" w:rsidRPr="00DC4937" w:rsidRDefault="00766A4A" w:rsidP="00030F71">
      <w:pPr>
        <w:autoSpaceDE w:val="0"/>
        <w:autoSpaceDN w:val="0"/>
        <w:adjustRightInd w:val="0"/>
        <w:spacing w:after="0" w:line="240" w:lineRule="auto"/>
        <w:rPr>
          <w:rFonts w:ascii="Calibri" w:hAnsi="Calibri" w:cs="Calibri"/>
          <w:bCs/>
          <w:color w:val="FF0000"/>
          <w:sz w:val="20"/>
          <w:szCs w:val="20"/>
        </w:rPr>
      </w:pPr>
    </w:p>
    <w:p w14:paraId="1D08863B" w14:textId="77777777" w:rsidR="00EF44F2" w:rsidRDefault="00EF44F2" w:rsidP="00030F71">
      <w:pPr>
        <w:pStyle w:val="Sinespaciado"/>
        <w:rPr>
          <w:b/>
          <w:color w:val="002060"/>
          <w:u w:val="single"/>
        </w:rPr>
      </w:pPr>
    </w:p>
    <w:p w14:paraId="37D894E4" w14:textId="77777777" w:rsidR="00EF44F2" w:rsidRDefault="00EF44F2" w:rsidP="00030F71">
      <w:pPr>
        <w:pStyle w:val="Sinespaciado"/>
        <w:rPr>
          <w:b/>
          <w:color w:val="002060"/>
          <w:u w:val="single"/>
        </w:rPr>
      </w:pPr>
    </w:p>
    <w:p w14:paraId="1F7C614C" w14:textId="77777777" w:rsidR="00EF44F2" w:rsidRDefault="00EF44F2" w:rsidP="00030F71">
      <w:pPr>
        <w:pStyle w:val="Sinespaciado"/>
        <w:rPr>
          <w:b/>
          <w:color w:val="002060"/>
          <w:u w:val="single"/>
        </w:rPr>
      </w:pPr>
    </w:p>
    <w:p w14:paraId="72C1932D" w14:textId="77777777" w:rsidR="00EF44F2" w:rsidRDefault="00EF44F2" w:rsidP="00030F71">
      <w:pPr>
        <w:pStyle w:val="Sinespaciado"/>
        <w:rPr>
          <w:b/>
          <w:color w:val="002060"/>
          <w:u w:val="single"/>
        </w:rPr>
      </w:pPr>
    </w:p>
    <w:p w14:paraId="0FC63DBF" w14:textId="77777777" w:rsidR="00EF44F2" w:rsidRDefault="00EF44F2" w:rsidP="00030F71">
      <w:pPr>
        <w:pStyle w:val="Sinespaciado"/>
        <w:rPr>
          <w:b/>
          <w:color w:val="002060"/>
          <w:u w:val="single"/>
        </w:rPr>
      </w:pPr>
    </w:p>
    <w:p w14:paraId="5CB53753" w14:textId="77777777" w:rsidR="00EF44F2" w:rsidRDefault="00EF44F2" w:rsidP="00030F71">
      <w:pPr>
        <w:pStyle w:val="Sinespaciado"/>
        <w:rPr>
          <w:b/>
          <w:color w:val="002060"/>
          <w:u w:val="single"/>
        </w:rPr>
      </w:pPr>
    </w:p>
    <w:p w14:paraId="54D8CAE1" w14:textId="77777777" w:rsidR="00EF44F2" w:rsidRDefault="00EF44F2" w:rsidP="00030F71">
      <w:pPr>
        <w:pStyle w:val="Sinespaciado"/>
        <w:rPr>
          <w:b/>
          <w:color w:val="002060"/>
          <w:u w:val="single"/>
        </w:rPr>
      </w:pPr>
    </w:p>
    <w:p w14:paraId="472B5815" w14:textId="77777777" w:rsidR="00EF44F2" w:rsidRDefault="00EF44F2" w:rsidP="00030F71">
      <w:pPr>
        <w:pStyle w:val="Sinespaciado"/>
        <w:rPr>
          <w:b/>
          <w:color w:val="002060"/>
          <w:u w:val="single"/>
        </w:rPr>
      </w:pPr>
    </w:p>
    <w:p w14:paraId="592763FF" w14:textId="77777777" w:rsidR="00EF44F2" w:rsidRDefault="00EF44F2" w:rsidP="00030F71">
      <w:pPr>
        <w:pStyle w:val="Sinespaciado"/>
        <w:rPr>
          <w:b/>
          <w:color w:val="002060"/>
          <w:u w:val="single"/>
        </w:rPr>
      </w:pPr>
    </w:p>
    <w:p w14:paraId="049C27A4" w14:textId="77777777" w:rsidR="00EF44F2" w:rsidRDefault="00EF44F2" w:rsidP="00030F71">
      <w:pPr>
        <w:pStyle w:val="Sinespaciado"/>
        <w:rPr>
          <w:b/>
          <w:color w:val="002060"/>
          <w:u w:val="single"/>
        </w:rPr>
      </w:pPr>
    </w:p>
    <w:p w14:paraId="7E41CF02" w14:textId="77777777" w:rsidR="00EF44F2" w:rsidRDefault="00EF44F2" w:rsidP="00030F71">
      <w:pPr>
        <w:pStyle w:val="Sinespaciado"/>
        <w:rPr>
          <w:b/>
          <w:color w:val="002060"/>
          <w:u w:val="single"/>
        </w:rPr>
      </w:pPr>
    </w:p>
    <w:p w14:paraId="0FA0ACA9" w14:textId="77777777" w:rsidR="00EF44F2" w:rsidRDefault="00EF44F2" w:rsidP="00030F71">
      <w:pPr>
        <w:pStyle w:val="Sinespaciado"/>
        <w:rPr>
          <w:b/>
          <w:color w:val="002060"/>
          <w:u w:val="single"/>
        </w:rPr>
      </w:pPr>
    </w:p>
    <w:p w14:paraId="56FC800D" w14:textId="77777777" w:rsidR="00EF44F2" w:rsidRDefault="00EF44F2" w:rsidP="00030F71">
      <w:pPr>
        <w:pStyle w:val="Sinespaciado"/>
        <w:rPr>
          <w:b/>
          <w:color w:val="002060"/>
          <w:u w:val="single"/>
        </w:rPr>
      </w:pPr>
    </w:p>
    <w:p w14:paraId="1C241CE0" w14:textId="220C8FFC" w:rsidR="00030F71" w:rsidRPr="00CA5B04" w:rsidRDefault="00030F71" w:rsidP="00030F71">
      <w:pPr>
        <w:pStyle w:val="Sinespaciado"/>
        <w:rPr>
          <w:b/>
          <w:color w:val="002060"/>
          <w:u w:val="single"/>
        </w:rPr>
      </w:pPr>
      <w:r w:rsidRPr="00CA5B04">
        <w:rPr>
          <w:b/>
          <w:color w:val="002060"/>
          <w:u w:val="single"/>
        </w:rPr>
        <w:t>SALIDAS</w:t>
      </w:r>
    </w:p>
    <w:p w14:paraId="3074878E" w14:textId="77777777" w:rsidR="00030F71" w:rsidRPr="00CA5B04" w:rsidRDefault="00030F71" w:rsidP="00030F71">
      <w:pPr>
        <w:pStyle w:val="Sinespaciado"/>
        <w:jc w:val="both"/>
        <w:rPr>
          <w:b/>
          <w:color w:val="002060"/>
          <w:sz w:val="20"/>
          <w:szCs w:val="20"/>
          <w:lang w:val="es-ES"/>
        </w:rPr>
      </w:pPr>
      <w:r w:rsidRPr="00CA5B04">
        <w:rPr>
          <w:b/>
          <w:color w:val="002060"/>
          <w:sz w:val="20"/>
          <w:szCs w:val="20"/>
          <w:highlight w:val="yellow"/>
          <w:lang w:val="es-ES"/>
        </w:rPr>
        <w:t>SALIDAS DIARIAS DURANTE TODO EL AÑO</w:t>
      </w:r>
    </w:p>
    <w:p w14:paraId="018125B0" w14:textId="33278F97" w:rsidR="00030F71" w:rsidRPr="00CA5B04" w:rsidRDefault="00030F71" w:rsidP="00575FE1">
      <w:pPr>
        <w:autoSpaceDE w:val="0"/>
        <w:autoSpaceDN w:val="0"/>
        <w:adjustRightInd w:val="0"/>
        <w:spacing w:after="0" w:line="240" w:lineRule="auto"/>
        <w:jc w:val="both"/>
        <w:rPr>
          <w:b/>
          <w:caps/>
          <w:color w:val="002060"/>
          <w:sz w:val="20"/>
          <w:szCs w:val="20"/>
          <w:highlight w:val="cyan"/>
          <w:lang w:val="es-ES"/>
        </w:rPr>
      </w:pPr>
      <w:r w:rsidRPr="00CA5B04">
        <w:rPr>
          <w:b/>
          <w:caps/>
          <w:color w:val="002060"/>
          <w:sz w:val="20"/>
          <w:szCs w:val="20"/>
          <w:highlight w:val="cyan"/>
          <w:lang w:val="es-ES"/>
        </w:rPr>
        <w:t xml:space="preserve">Del </w:t>
      </w:r>
      <w:r w:rsidR="00176285" w:rsidRPr="00CA5B04">
        <w:rPr>
          <w:rFonts w:ascii="Calibri" w:hAnsi="Calibri" w:cs="Calibri"/>
          <w:b/>
          <w:caps/>
          <w:color w:val="002060"/>
          <w:sz w:val="20"/>
          <w:szCs w:val="20"/>
          <w:highlight w:val="cyan"/>
          <w:lang w:val="es-ES"/>
        </w:rPr>
        <w:t>Mar20-Nov09,2026, Mar01-22,2027</w:t>
      </w:r>
      <w:r w:rsidR="00575FE1">
        <w:rPr>
          <w:rFonts w:ascii="Calibri" w:hAnsi="Calibri" w:cs="Calibri"/>
          <w:b/>
          <w:caps/>
          <w:color w:val="002060"/>
          <w:sz w:val="20"/>
          <w:szCs w:val="20"/>
          <w:highlight w:val="cyan"/>
          <w:lang w:val="es-ES"/>
        </w:rPr>
        <w:t xml:space="preserve">, </w:t>
      </w:r>
      <w:r w:rsidR="00464C14" w:rsidRPr="00464C14">
        <w:rPr>
          <w:b/>
          <w:bCs/>
          <w:caps/>
          <w:color w:val="002060"/>
          <w:sz w:val="20"/>
          <w:szCs w:val="20"/>
          <w:highlight w:val="cyan"/>
        </w:rPr>
        <w:t>Mar23-Nov08,2027, Mar02-20,2028</w:t>
      </w:r>
    </w:p>
    <w:p w14:paraId="528F6EE8" w14:textId="77777777" w:rsidR="00030F71" w:rsidRPr="00DC4937" w:rsidRDefault="00030F71" w:rsidP="009A3734">
      <w:pPr>
        <w:pStyle w:val="Sinespaciado"/>
        <w:numPr>
          <w:ilvl w:val="0"/>
          <w:numId w:val="3"/>
        </w:numPr>
        <w:ind w:left="360"/>
        <w:jc w:val="both"/>
        <w:rPr>
          <w:bCs/>
          <w:color w:val="002060"/>
          <w:sz w:val="20"/>
          <w:szCs w:val="20"/>
          <w:lang w:val="es-ES"/>
        </w:rPr>
      </w:pPr>
      <w:r w:rsidRPr="00DC4937">
        <w:rPr>
          <w:bCs/>
          <w:color w:val="002060"/>
          <w:sz w:val="20"/>
          <w:szCs w:val="20"/>
          <w:lang w:val="es-ES"/>
        </w:rPr>
        <w:t>Salidas diarias garantizadas desde 2 pasajeros</w:t>
      </w:r>
    </w:p>
    <w:p w14:paraId="639EAD4C" w14:textId="1F7D679C" w:rsidR="00030F71" w:rsidRPr="00CA5B04" w:rsidRDefault="00030F71" w:rsidP="00575FE1">
      <w:pPr>
        <w:autoSpaceDE w:val="0"/>
        <w:autoSpaceDN w:val="0"/>
        <w:adjustRightInd w:val="0"/>
        <w:spacing w:after="0" w:line="240" w:lineRule="auto"/>
        <w:jc w:val="both"/>
        <w:rPr>
          <w:b/>
          <w:caps/>
          <w:color w:val="002060"/>
          <w:sz w:val="20"/>
          <w:szCs w:val="20"/>
          <w:highlight w:val="cyan"/>
          <w:lang w:val="es-ES"/>
        </w:rPr>
      </w:pPr>
      <w:r w:rsidRPr="00CA5B04">
        <w:rPr>
          <w:b/>
          <w:caps/>
          <w:color w:val="002060"/>
          <w:sz w:val="20"/>
          <w:szCs w:val="20"/>
          <w:highlight w:val="cyan"/>
          <w:lang w:val="es-ES"/>
        </w:rPr>
        <w:t>Del</w:t>
      </w:r>
      <w:r w:rsidR="00575FE1">
        <w:rPr>
          <w:b/>
          <w:caps/>
          <w:color w:val="002060"/>
          <w:sz w:val="20"/>
          <w:szCs w:val="20"/>
          <w:highlight w:val="cyan"/>
          <w:lang w:val="es-ES"/>
        </w:rPr>
        <w:t xml:space="preserve"> </w:t>
      </w:r>
      <w:r w:rsidR="00575FE1" w:rsidRPr="00CA5B04">
        <w:rPr>
          <w:rFonts w:ascii="Calibri" w:hAnsi="Calibri" w:cs="Calibri"/>
          <w:b/>
          <w:caps/>
          <w:color w:val="002060"/>
          <w:sz w:val="20"/>
          <w:szCs w:val="20"/>
          <w:highlight w:val="cyan"/>
          <w:lang w:val="es-ES"/>
        </w:rPr>
        <w:t>Nov10,2026-Ene28,2027 , Feb11-28,2027</w:t>
      </w:r>
      <w:r w:rsidR="00575FE1">
        <w:rPr>
          <w:rFonts w:ascii="Calibri" w:hAnsi="Calibri" w:cs="Calibri"/>
          <w:b/>
          <w:caps/>
          <w:color w:val="002060"/>
          <w:sz w:val="20"/>
          <w:szCs w:val="20"/>
          <w:highlight w:val="cyan"/>
          <w:lang w:val="es-ES"/>
        </w:rPr>
        <w:t xml:space="preserve">, </w:t>
      </w:r>
      <w:r w:rsidR="00176285" w:rsidRPr="00176285">
        <w:rPr>
          <w:b/>
          <w:bCs/>
          <w:caps/>
          <w:color w:val="002060"/>
          <w:sz w:val="20"/>
          <w:szCs w:val="20"/>
          <w:highlight w:val="cyan"/>
        </w:rPr>
        <w:t>Nov09,2027-Ene17,2028, Ene31-Mar01,2028</w:t>
      </w:r>
    </w:p>
    <w:p w14:paraId="596B1AF1" w14:textId="77777777" w:rsidR="00030F71" w:rsidRPr="00DC4937" w:rsidRDefault="00030F71" w:rsidP="009A3734">
      <w:pPr>
        <w:pStyle w:val="Sinespaciado"/>
        <w:numPr>
          <w:ilvl w:val="0"/>
          <w:numId w:val="4"/>
        </w:numPr>
        <w:ind w:left="360"/>
        <w:jc w:val="both"/>
        <w:rPr>
          <w:bCs/>
          <w:color w:val="002060"/>
          <w:sz w:val="20"/>
          <w:szCs w:val="20"/>
          <w:lang w:val="es-ES"/>
        </w:rPr>
      </w:pPr>
      <w:r w:rsidRPr="00DC4937">
        <w:rPr>
          <w:bCs/>
          <w:color w:val="002060"/>
          <w:sz w:val="20"/>
          <w:szCs w:val="20"/>
          <w:lang w:val="es-ES"/>
        </w:rPr>
        <w:t>Salidas de Lunes, garantizadas desde 2 pasajeros</w:t>
      </w:r>
    </w:p>
    <w:p w14:paraId="7CF583B0" w14:textId="77777777" w:rsidR="00030F71" w:rsidRPr="00DC4937" w:rsidRDefault="00030F71" w:rsidP="009A3734">
      <w:pPr>
        <w:pStyle w:val="Sinespaciado"/>
        <w:numPr>
          <w:ilvl w:val="0"/>
          <w:numId w:val="4"/>
        </w:numPr>
        <w:ind w:left="360"/>
        <w:jc w:val="both"/>
        <w:rPr>
          <w:bCs/>
          <w:color w:val="002060"/>
          <w:sz w:val="20"/>
          <w:szCs w:val="20"/>
          <w:lang w:val="es-ES"/>
        </w:rPr>
      </w:pPr>
      <w:r w:rsidRPr="00DC4937">
        <w:rPr>
          <w:bCs/>
          <w:color w:val="002060"/>
          <w:sz w:val="20"/>
          <w:szCs w:val="20"/>
          <w:lang w:val="es-ES"/>
        </w:rPr>
        <w:t>Salidas martes -domingo garantizadas desde 4 pasajeros (En caso de ser una reserva de menos que 4 pasajeros, favor de consultarnos en su momento para ver si podemos juntarlos con otros pasajeros ya apuntados en la misma salida.</w:t>
      </w:r>
    </w:p>
    <w:p w14:paraId="7CE3950E" w14:textId="07A42448" w:rsidR="00030F71" w:rsidRPr="00DC4937" w:rsidRDefault="00030F71" w:rsidP="009A3734">
      <w:pPr>
        <w:pStyle w:val="Prrafodelista"/>
        <w:numPr>
          <w:ilvl w:val="0"/>
          <w:numId w:val="2"/>
        </w:numPr>
        <w:autoSpaceDE w:val="0"/>
        <w:autoSpaceDN w:val="0"/>
        <w:adjustRightInd w:val="0"/>
        <w:spacing w:after="0" w:line="240" w:lineRule="auto"/>
        <w:ind w:left="360"/>
        <w:jc w:val="both"/>
        <w:rPr>
          <w:rFonts w:ascii="Calibri" w:hAnsi="Calibri" w:cs="Calibri"/>
          <w:bCs/>
          <w:color w:val="002060"/>
          <w:sz w:val="20"/>
          <w:szCs w:val="20"/>
          <w:lang w:val="es-ES"/>
        </w:rPr>
      </w:pPr>
      <w:r w:rsidRPr="00DC4937">
        <w:rPr>
          <w:bCs/>
          <w:color w:val="002060"/>
          <w:sz w:val="20"/>
          <w:szCs w:val="20"/>
          <w:lang w:val="es-ES"/>
        </w:rPr>
        <w:t xml:space="preserve">No hay salida durante del </w:t>
      </w:r>
      <w:r w:rsidRPr="00DC4937">
        <w:rPr>
          <w:rFonts w:ascii="Calibri" w:hAnsi="Calibri" w:cs="Calibri"/>
          <w:bCs/>
          <w:color w:val="002060"/>
          <w:sz w:val="20"/>
          <w:szCs w:val="20"/>
          <w:lang w:val="es-ES"/>
        </w:rPr>
        <w:t>Ene29-Feb10,2027 debido al Año Nuevo Chino 2027</w:t>
      </w:r>
      <w:r w:rsidR="00C42DE4">
        <w:rPr>
          <w:rFonts w:ascii="Calibri" w:hAnsi="Calibri" w:cs="Calibri"/>
          <w:bCs/>
          <w:color w:val="002060"/>
          <w:sz w:val="20"/>
          <w:szCs w:val="20"/>
          <w:lang w:val="es-ES"/>
        </w:rPr>
        <w:t xml:space="preserve"> y del </w:t>
      </w:r>
      <w:r w:rsidR="00C42DE4" w:rsidRPr="00C42DE4">
        <w:rPr>
          <w:rFonts w:ascii="Calibri" w:hAnsi="Calibri" w:cs="Calibri"/>
          <w:color w:val="002060"/>
          <w:sz w:val="20"/>
          <w:szCs w:val="20"/>
          <w:lang w:val="es-ES"/>
        </w:rPr>
        <w:t>no</w:t>
      </w:r>
      <w:r w:rsidR="00C42DE4" w:rsidRPr="00C42DE4">
        <w:rPr>
          <w:rFonts w:ascii="Calibri" w:hAnsi="Calibri" w:cs="Calibri"/>
          <w:color w:val="002060"/>
          <w:sz w:val="20"/>
          <w:szCs w:val="20"/>
        </w:rPr>
        <w:t xml:space="preserve"> hay salida durante Ene18-30,2028 debido al Año Nuevo Chino 2028</w:t>
      </w:r>
    </w:p>
    <w:p w14:paraId="41DA3FAF" w14:textId="77777777" w:rsidR="00030F71" w:rsidRPr="00DC4937" w:rsidRDefault="00030F71" w:rsidP="00030F71">
      <w:pPr>
        <w:autoSpaceDE w:val="0"/>
        <w:autoSpaceDN w:val="0"/>
        <w:adjustRightInd w:val="0"/>
        <w:spacing w:after="0" w:line="240" w:lineRule="auto"/>
        <w:ind w:left="708"/>
        <w:jc w:val="both"/>
        <w:rPr>
          <w:rFonts w:ascii="Calibri" w:hAnsi="Calibri" w:cs="Calibri"/>
          <w:bCs/>
          <w:color w:val="FF0000"/>
          <w:sz w:val="20"/>
          <w:szCs w:val="20"/>
        </w:rPr>
      </w:pPr>
    </w:p>
    <w:p w14:paraId="6CC9F151" w14:textId="77777777" w:rsidR="00030F71" w:rsidRPr="00CA5B04" w:rsidRDefault="00030F71" w:rsidP="00030F71">
      <w:pPr>
        <w:autoSpaceDE w:val="0"/>
        <w:autoSpaceDN w:val="0"/>
        <w:adjustRightInd w:val="0"/>
        <w:spacing w:after="0" w:line="240" w:lineRule="auto"/>
        <w:rPr>
          <w:rFonts w:ascii="Calibri" w:hAnsi="Calibri" w:cs="Calibri"/>
          <w:b/>
          <w:color w:val="002060"/>
          <w:szCs w:val="20"/>
          <w:u w:val="single"/>
        </w:rPr>
      </w:pPr>
      <w:r w:rsidRPr="00CA5B04">
        <w:rPr>
          <w:rFonts w:ascii="Calibri" w:hAnsi="Calibri" w:cs="Calibri"/>
          <w:b/>
          <w:color w:val="002060"/>
          <w:szCs w:val="20"/>
          <w:u w:val="single"/>
        </w:rPr>
        <w:t>SERVICIOS INCLUIDOS</w:t>
      </w:r>
    </w:p>
    <w:p w14:paraId="1A3B9AFA" w14:textId="77777777" w:rsidR="00030F71" w:rsidRPr="00DC4937" w:rsidRDefault="00030F71" w:rsidP="009A3734">
      <w:pPr>
        <w:pStyle w:val="Prrafodelista"/>
        <w:numPr>
          <w:ilvl w:val="0"/>
          <w:numId w:val="8"/>
        </w:numPr>
        <w:autoSpaceDE w:val="0"/>
        <w:autoSpaceDN w:val="0"/>
        <w:adjustRightInd w:val="0"/>
        <w:spacing w:after="0" w:line="240" w:lineRule="auto"/>
        <w:jc w:val="both"/>
        <w:rPr>
          <w:rFonts w:ascii="Calibri" w:hAnsi="Calibri" w:cs="Calibri"/>
          <w:bCs/>
          <w:color w:val="002060"/>
          <w:sz w:val="20"/>
          <w:szCs w:val="18"/>
          <w:lang w:val="es-ES"/>
        </w:rPr>
      </w:pPr>
      <w:r w:rsidRPr="00DC4937">
        <w:rPr>
          <w:rFonts w:ascii="Calibri" w:hAnsi="Calibri" w:cs="Calibri"/>
          <w:bCs/>
          <w:color w:val="002060"/>
          <w:sz w:val="20"/>
          <w:szCs w:val="18"/>
          <w:lang w:val="es-ES"/>
        </w:rPr>
        <w:t xml:space="preserve">Traslados APT/HTL/APT. </w:t>
      </w:r>
    </w:p>
    <w:p w14:paraId="7BB527AF" w14:textId="77777777" w:rsidR="00030F71" w:rsidRPr="00DC4937" w:rsidRDefault="00030F71" w:rsidP="009A3734">
      <w:pPr>
        <w:pStyle w:val="Prrafodelista"/>
        <w:numPr>
          <w:ilvl w:val="0"/>
          <w:numId w:val="8"/>
        </w:numPr>
        <w:autoSpaceDE w:val="0"/>
        <w:autoSpaceDN w:val="0"/>
        <w:adjustRightInd w:val="0"/>
        <w:spacing w:after="0" w:line="240" w:lineRule="auto"/>
        <w:jc w:val="both"/>
        <w:rPr>
          <w:rFonts w:ascii="Calibri" w:hAnsi="Calibri" w:cs="Calibri"/>
          <w:bCs/>
          <w:color w:val="002060"/>
          <w:sz w:val="20"/>
          <w:szCs w:val="18"/>
          <w:lang w:val="es-ES"/>
        </w:rPr>
      </w:pPr>
      <w:r w:rsidRPr="00DC4937">
        <w:rPr>
          <w:rFonts w:ascii="Calibri" w:hAnsi="Calibri" w:cs="Calibri"/>
          <w:bCs/>
          <w:color w:val="002060"/>
          <w:sz w:val="20"/>
          <w:szCs w:val="18"/>
          <w:lang w:val="es-ES"/>
        </w:rPr>
        <w:t xml:space="preserve">Hoteles con desayuno buffet. </w:t>
      </w:r>
    </w:p>
    <w:p w14:paraId="6FC04D9F" w14:textId="77777777" w:rsidR="00030F71" w:rsidRPr="00DC4937" w:rsidRDefault="00030F71" w:rsidP="009A3734">
      <w:pPr>
        <w:pStyle w:val="Prrafodelista"/>
        <w:numPr>
          <w:ilvl w:val="0"/>
          <w:numId w:val="8"/>
        </w:numPr>
        <w:autoSpaceDE w:val="0"/>
        <w:autoSpaceDN w:val="0"/>
        <w:adjustRightInd w:val="0"/>
        <w:spacing w:after="0" w:line="240" w:lineRule="auto"/>
        <w:jc w:val="both"/>
        <w:rPr>
          <w:rFonts w:ascii="Calibri" w:hAnsi="Calibri" w:cs="Calibri"/>
          <w:bCs/>
          <w:color w:val="002060"/>
          <w:sz w:val="20"/>
          <w:szCs w:val="18"/>
          <w:lang w:val="es-ES"/>
        </w:rPr>
      </w:pPr>
      <w:r w:rsidRPr="00DC4937">
        <w:rPr>
          <w:rFonts w:ascii="Calibri" w:hAnsi="Calibri" w:cs="Calibri"/>
          <w:bCs/>
          <w:color w:val="002060"/>
          <w:sz w:val="20"/>
          <w:szCs w:val="18"/>
          <w:lang w:val="es-ES"/>
        </w:rPr>
        <w:t xml:space="preserve">Media pensión con almuerzos de comida china o buffet mixto en restaurantes locales según lo mencionado en el programa </w:t>
      </w:r>
    </w:p>
    <w:p w14:paraId="3F6EC014" w14:textId="77777777" w:rsidR="00030F71" w:rsidRPr="00DC4937" w:rsidRDefault="00030F71" w:rsidP="009A3734">
      <w:pPr>
        <w:pStyle w:val="Prrafodelista"/>
        <w:numPr>
          <w:ilvl w:val="0"/>
          <w:numId w:val="8"/>
        </w:numPr>
        <w:autoSpaceDE w:val="0"/>
        <w:autoSpaceDN w:val="0"/>
        <w:adjustRightInd w:val="0"/>
        <w:spacing w:after="0" w:line="240" w:lineRule="auto"/>
        <w:jc w:val="both"/>
        <w:rPr>
          <w:rFonts w:ascii="Calibri" w:hAnsi="Calibri" w:cs="Calibri"/>
          <w:bCs/>
          <w:color w:val="002060"/>
          <w:sz w:val="20"/>
          <w:szCs w:val="18"/>
          <w:lang w:val="es-ES"/>
        </w:rPr>
      </w:pPr>
      <w:r w:rsidRPr="00DC4937">
        <w:rPr>
          <w:rFonts w:ascii="Calibri" w:hAnsi="Calibri" w:cs="Calibri"/>
          <w:bCs/>
          <w:color w:val="002060"/>
          <w:sz w:val="20"/>
          <w:szCs w:val="18"/>
          <w:lang w:val="es-ES"/>
        </w:rPr>
        <w:t xml:space="preserve">Una cena especial de “Pato Laqueado” en Beijing </w:t>
      </w:r>
    </w:p>
    <w:p w14:paraId="16CB87B9" w14:textId="77777777" w:rsidR="00030F71" w:rsidRPr="00DC4937" w:rsidRDefault="00030F71" w:rsidP="009A3734">
      <w:pPr>
        <w:pStyle w:val="Prrafodelista"/>
        <w:numPr>
          <w:ilvl w:val="0"/>
          <w:numId w:val="8"/>
        </w:numPr>
        <w:autoSpaceDE w:val="0"/>
        <w:autoSpaceDN w:val="0"/>
        <w:adjustRightInd w:val="0"/>
        <w:spacing w:after="0" w:line="240" w:lineRule="auto"/>
        <w:jc w:val="both"/>
        <w:rPr>
          <w:rFonts w:ascii="Calibri" w:hAnsi="Calibri" w:cs="Calibri"/>
          <w:bCs/>
          <w:color w:val="002060"/>
          <w:sz w:val="20"/>
          <w:szCs w:val="18"/>
          <w:lang w:val="es-ES"/>
        </w:rPr>
      </w:pPr>
      <w:r w:rsidRPr="00DC4937">
        <w:rPr>
          <w:rFonts w:ascii="Calibri" w:hAnsi="Calibri" w:cs="Calibri"/>
          <w:bCs/>
          <w:color w:val="002060"/>
          <w:sz w:val="20"/>
          <w:szCs w:val="18"/>
          <w:lang w:val="es-ES"/>
        </w:rPr>
        <w:t xml:space="preserve">Billetes de vuelos domésticos con tasa de aeropuerto incluida </w:t>
      </w:r>
    </w:p>
    <w:p w14:paraId="1922907D" w14:textId="77777777" w:rsidR="00030F71" w:rsidRPr="00DC4937" w:rsidRDefault="00030F71" w:rsidP="009A3734">
      <w:pPr>
        <w:pStyle w:val="Prrafodelista"/>
        <w:numPr>
          <w:ilvl w:val="0"/>
          <w:numId w:val="8"/>
        </w:numPr>
        <w:autoSpaceDE w:val="0"/>
        <w:autoSpaceDN w:val="0"/>
        <w:adjustRightInd w:val="0"/>
        <w:spacing w:after="0" w:line="240" w:lineRule="auto"/>
        <w:jc w:val="both"/>
        <w:rPr>
          <w:rFonts w:ascii="Calibri" w:hAnsi="Calibri" w:cs="Calibri"/>
          <w:bCs/>
          <w:color w:val="002060"/>
          <w:sz w:val="20"/>
          <w:szCs w:val="18"/>
          <w:lang w:val="es-ES"/>
        </w:rPr>
      </w:pPr>
      <w:r w:rsidRPr="00DC4937">
        <w:rPr>
          <w:rFonts w:ascii="Calibri" w:hAnsi="Calibri" w:cs="Calibri"/>
          <w:bCs/>
          <w:color w:val="002060"/>
          <w:sz w:val="20"/>
          <w:szCs w:val="18"/>
          <w:lang w:val="es-ES"/>
        </w:rPr>
        <w:t xml:space="preserve">Billetes de tren en Clase Turista </w:t>
      </w:r>
    </w:p>
    <w:p w14:paraId="5E0DBB70" w14:textId="77777777" w:rsidR="00030F71" w:rsidRPr="00DC4937" w:rsidRDefault="00030F71" w:rsidP="009A3734">
      <w:pPr>
        <w:pStyle w:val="Prrafodelista"/>
        <w:numPr>
          <w:ilvl w:val="0"/>
          <w:numId w:val="8"/>
        </w:numPr>
        <w:autoSpaceDE w:val="0"/>
        <w:autoSpaceDN w:val="0"/>
        <w:adjustRightInd w:val="0"/>
        <w:spacing w:after="0" w:line="240" w:lineRule="auto"/>
        <w:jc w:val="both"/>
        <w:rPr>
          <w:rFonts w:ascii="Calibri" w:hAnsi="Calibri" w:cs="Calibri"/>
          <w:bCs/>
          <w:color w:val="002060"/>
          <w:sz w:val="20"/>
          <w:szCs w:val="18"/>
          <w:lang w:val="es-ES"/>
        </w:rPr>
      </w:pPr>
      <w:r w:rsidRPr="00DC4937">
        <w:rPr>
          <w:rFonts w:ascii="Calibri" w:hAnsi="Calibri" w:cs="Calibri"/>
          <w:bCs/>
          <w:color w:val="002060"/>
          <w:sz w:val="20"/>
          <w:szCs w:val="18"/>
          <w:lang w:val="es-ES"/>
        </w:rPr>
        <w:t xml:space="preserve">Billete de Ferry de Guangzhou a Hong </w:t>
      </w:r>
      <w:proofErr w:type="spellStart"/>
      <w:r w:rsidRPr="00DC4937">
        <w:rPr>
          <w:rFonts w:ascii="Calibri" w:hAnsi="Calibri" w:cs="Calibri"/>
          <w:bCs/>
          <w:color w:val="002060"/>
          <w:sz w:val="20"/>
          <w:szCs w:val="18"/>
          <w:lang w:val="es-ES"/>
        </w:rPr>
        <w:t>kong</w:t>
      </w:r>
      <w:proofErr w:type="spellEnd"/>
      <w:r w:rsidRPr="00DC4937">
        <w:rPr>
          <w:rFonts w:ascii="Calibri" w:hAnsi="Calibri" w:cs="Calibri"/>
          <w:bCs/>
          <w:color w:val="002060"/>
          <w:sz w:val="20"/>
          <w:szCs w:val="18"/>
          <w:lang w:val="es-ES"/>
        </w:rPr>
        <w:t xml:space="preserve">. </w:t>
      </w:r>
    </w:p>
    <w:p w14:paraId="4FDCA216" w14:textId="0A9CB1E1" w:rsidR="00030F71" w:rsidRPr="00DC4937" w:rsidRDefault="00030F71" w:rsidP="009A3734">
      <w:pPr>
        <w:pStyle w:val="Prrafodelista"/>
        <w:numPr>
          <w:ilvl w:val="0"/>
          <w:numId w:val="8"/>
        </w:numPr>
        <w:autoSpaceDE w:val="0"/>
        <w:autoSpaceDN w:val="0"/>
        <w:adjustRightInd w:val="0"/>
        <w:spacing w:after="0" w:line="240" w:lineRule="auto"/>
        <w:jc w:val="both"/>
        <w:rPr>
          <w:rFonts w:ascii="Calibri" w:hAnsi="Calibri" w:cs="Calibri"/>
          <w:bCs/>
          <w:color w:val="002060"/>
          <w:sz w:val="20"/>
          <w:szCs w:val="18"/>
          <w:lang w:val="es-ES"/>
        </w:rPr>
      </w:pPr>
      <w:r w:rsidRPr="00DC4937">
        <w:rPr>
          <w:rFonts w:ascii="Calibri" w:hAnsi="Calibri" w:cs="Calibri"/>
          <w:bCs/>
          <w:color w:val="002060"/>
          <w:sz w:val="20"/>
          <w:szCs w:val="18"/>
          <w:lang w:val="es-ES"/>
        </w:rPr>
        <w:t xml:space="preserve">Visitas con guías locales de habla hispana en Beijing, Xian, </w:t>
      </w:r>
      <w:proofErr w:type="spellStart"/>
      <w:r w:rsidRPr="00DC4937">
        <w:rPr>
          <w:rFonts w:ascii="Calibri" w:hAnsi="Calibri" w:cs="Calibri"/>
          <w:bCs/>
          <w:color w:val="002060"/>
          <w:sz w:val="20"/>
          <w:szCs w:val="18"/>
          <w:lang w:val="es-ES"/>
        </w:rPr>
        <w:t>Shanghai</w:t>
      </w:r>
      <w:proofErr w:type="spellEnd"/>
      <w:r w:rsidRPr="00DC4937">
        <w:rPr>
          <w:rFonts w:ascii="Calibri" w:hAnsi="Calibri" w:cs="Calibri"/>
          <w:bCs/>
          <w:color w:val="002060"/>
          <w:sz w:val="20"/>
          <w:szCs w:val="18"/>
          <w:lang w:val="es-ES"/>
        </w:rPr>
        <w:t xml:space="preserve">, </w:t>
      </w:r>
      <w:proofErr w:type="spellStart"/>
      <w:r w:rsidRPr="00DC4937">
        <w:rPr>
          <w:rFonts w:ascii="Calibri" w:hAnsi="Calibri" w:cs="Calibri"/>
          <w:bCs/>
          <w:color w:val="002060"/>
          <w:sz w:val="20"/>
          <w:szCs w:val="18"/>
          <w:lang w:val="es-ES"/>
        </w:rPr>
        <w:t>Suzhou</w:t>
      </w:r>
      <w:proofErr w:type="spellEnd"/>
      <w:r w:rsidRPr="00DC4937">
        <w:rPr>
          <w:rFonts w:ascii="Calibri" w:hAnsi="Calibri" w:cs="Calibri"/>
          <w:bCs/>
          <w:color w:val="002060"/>
          <w:sz w:val="20"/>
          <w:szCs w:val="18"/>
          <w:lang w:val="es-ES"/>
        </w:rPr>
        <w:t xml:space="preserve">, Hangzhou, Guangzhou, Guilin y Luoyang, el resto en inglés (Nota: En </w:t>
      </w:r>
      <w:proofErr w:type="spellStart"/>
      <w:r w:rsidRPr="00DC4937">
        <w:rPr>
          <w:rFonts w:ascii="Calibri" w:hAnsi="Calibri" w:cs="Calibri"/>
          <w:bCs/>
          <w:color w:val="002060"/>
          <w:sz w:val="20"/>
          <w:szCs w:val="18"/>
          <w:lang w:val="es-ES"/>
        </w:rPr>
        <w:t>Hongkong</w:t>
      </w:r>
      <w:proofErr w:type="spellEnd"/>
      <w:r w:rsidRPr="00DC4937">
        <w:rPr>
          <w:rFonts w:ascii="Calibri" w:hAnsi="Calibri" w:cs="Calibri"/>
          <w:bCs/>
          <w:color w:val="002060"/>
          <w:sz w:val="20"/>
          <w:szCs w:val="18"/>
          <w:lang w:val="es-ES"/>
        </w:rPr>
        <w:t xml:space="preserve"> intentamos arreglar guía local en </w:t>
      </w:r>
      <w:r w:rsidR="008C4596" w:rsidRPr="00DC4937">
        <w:rPr>
          <w:rFonts w:ascii="Calibri" w:hAnsi="Calibri" w:cs="Calibri"/>
          <w:bCs/>
          <w:color w:val="002060"/>
          <w:sz w:val="20"/>
          <w:szCs w:val="18"/>
          <w:lang w:val="es-ES"/>
        </w:rPr>
        <w:t>español,</w:t>
      </w:r>
      <w:r w:rsidRPr="00DC4937">
        <w:rPr>
          <w:rFonts w:ascii="Calibri" w:hAnsi="Calibri" w:cs="Calibri"/>
          <w:bCs/>
          <w:color w:val="002060"/>
          <w:sz w:val="20"/>
          <w:szCs w:val="18"/>
          <w:lang w:val="es-ES"/>
        </w:rPr>
        <w:t xml:space="preserve"> pero en caso de que no lo haya para la fecha solicitada, será guía de habla inglesa, sin que ello suponga ningún reembolso).</w:t>
      </w:r>
    </w:p>
    <w:p w14:paraId="5E42FD22" w14:textId="73EF0BF9" w:rsidR="00030F71" w:rsidRPr="00DC4937" w:rsidRDefault="00030F71" w:rsidP="009A3734">
      <w:pPr>
        <w:pStyle w:val="Prrafodelista"/>
        <w:numPr>
          <w:ilvl w:val="0"/>
          <w:numId w:val="8"/>
        </w:numPr>
        <w:autoSpaceDE w:val="0"/>
        <w:autoSpaceDN w:val="0"/>
        <w:adjustRightInd w:val="0"/>
        <w:spacing w:after="0" w:line="240" w:lineRule="auto"/>
        <w:jc w:val="both"/>
        <w:rPr>
          <w:rFonts w:ascii="Calibri" w:hAnsi="Calibri" w:cs="Calibri"/>
          <w:bCs/>
          <w:color w:val="002060"/>
          <w:sz w:val="20"/>
          <w:szCs w:val="18"/>
          <w:lang w:val="es-ES"/>
        </w:rPr>
      </w:pPr>
      <w:r w:rsidRPr="00DC4937">
        <w:rPr>
          <w:rFonts w:ascii="Calibri" w:hAnsi="Calibri" w:cs="Calibri"/>
          <w:bCs/>
          <w:color w:val="002060"/>
          <w:sz w:val="20"/>
          <w:szCs w:val="18"/>
          <w:lang w:val="es-ES"/>
        </w:rPr>
        <w:t xml:space="preserve">Paradas técnicas y culturales según abajo mencionado (de referencia, que también se podría variar con alguna otra alternativa según distintos circuitos). Se tarda aproximadamente 30-40 minutos en cada parada, incluyendo 15-20 minutos de explicación en idioma </w:t>
      </w:r>
      <w:r w:rsidR="008C4596" w:rsidRPr="00DC4937">
        <w:rPr>
          <w:rFonts w:ascii="Calibri" w:hAnsi="Calibri" w:cs="Calibri"/>
          <w:bCs/>
          <w:color w:val="002060"/>
          <w:sz w:val="20"/>
          <w:szCs w:val="18"/>
          <w:lang w:val="es-ES"/>
        </w:rPr>
        <w:t>español:</w:t>
      </w:r>
      <w:r w:rsidRPr="00DC4937">
        <w:rPr>
          <w:rFonts w:ascii="Calibri" w:hAnsi="Calibri" w:cs="Calibri"/>
          <w:bCs/>
          <w:color w:val="002060"/>
          <w:sz w:val="20"/>
          <w:szCs w:val="18"/>
          <w:lang w:val="es-ES"/>
        </w:rPr>
        <w:t xml:space="preserve"> </w:t>
      </w:r>
    </w:p>
    <w:p w14:paraId="4AF5E4B5" w14:textId="77777777" w:rsidR="00030F71" w:rsidRPr="00CA5B04" w:rsidRDefault="00030F71" w:rsidP="00CA5B04">
      <w:pPr>
        <w:autoSpaceDE w:val="0"/>
        <w:autoSpaceDN w:val="0"/>
        <w:adjustRightInd w:val="0"/>
        <w:spacing w:after="0" w:line="240" w:lineRule="auto"/>
        <w:ind w:left="360"/>
        <w:jc w:val="both"/>
        <w:rPr>
          <w:rFonts w:ascii="Calibri" w:hAnsi="Calibri" w:cs="Calibri"/>
          <w:bCs/>
          <w:color w:val="002060"/>
          <w:sz w:val="20"/>
          <w:szCs w:val="18"/>
          <w:lang w:val="es-ES"/>
        </w:rPr>
      </w:pPr>
      <w:r w:rsidRPr="00CA5B04">
        <w:rPr>
          <w:rFonts w:ascii="Calibri" w:hAnsi="Calibri" w:cs="Calibri"/>
          <w:bCs/>
          <w:color w:val="002060"/>
          <w:sz w:val="20"/>
          <w:szCs w:val="18"/>
          <w:lang w:val="es-ES"/>
        </w:rPr>
        <w:t xml:space="preserve">Beijing - Taller de Perlas, Fábrica de </w:t>
      </w:r>
      <w:proofErr w:type="spellStart"/>
      <w:r w:rsidRPr="00CA5B04">
        <w:rPr>
          <w:rFonts w:ascii="Calibri" w:hAnsi="Calibri" w:cs="Calibri"/>
          <w:bCs/>
          <w:color w:val="002060"/>
          <w:sz w:val="20"/>
          <w:szCs w:val="18"/>
          <w:lang w:val="es-ES"/>
        </w:rPr>
        <w:t>Cloisonné</w:t>
      </w:r>
      <w:proofErr w:type="spellEnd"/>
      <w:r w:rsidRPr="00CA5B04">
        <w:rPr>
          <w:rFonts w:ascii="Calibri" w:hAnsi="Calibri" w:cs="Calibri"/>
          <w:bCs/>
          <w:color w:val="002060"/>
          <w:sz w:val="20"/>
          <w:szCs w:val="18"/>
          <w:lang w:val="es-ES"/>
        </w:rPr>
        <w:t xml:space="preserve"> y Centro de Fomento de la Medicina Tradicional China </w:t>
      </w:r>
    </w:p>
    <w:p w14:paraId="5653C80C" w14:textId="77777777" w:rsidR="00030F71" w:rsidRPr="00CA5B04" w:rsidRDefault="00030F71" w:rsidP="00CA5B04">
      <w:pPr>
        <w:autoSpaceDE w:val="0"/>
        <w:autoSpaceDN w:val="0"/>
        <w:adjustRightInd w:val="0"/>
        <w:spacing w:after="0" w:line="240" w:lineRule="auto"/>
        <w:ind w:left="360"/>
        <w:jc w:val="both"/>
        <w:rPr>
          <w:rFonts w:ascii="Calibri" w:hAnsi="Calibri" w:cs="Calibri"/>
          <w:bCs/>
          <w:color w:val="002060"/>
          <w:sz w:val="20"/>
          <w:szCs w:val="18"/>
          <w:lang w:val="es-ES"/>
        </w:rPr>
      </w:pPr>
      <w:r w:rsidRPr="00CA5B04">
        <w:rPr>
          <w:rFonts w:ascii="Calibri" w:hAnsi="Calibri" w:cs="Calibri"/>
          <w:bCs/>
          <w:color w:val="002060"/>
          <w:sz w:val="20"/>
          <w:szCs w:val="18"/>
          <w:lang w:val="es-ES"/>
        </w:rPr>
        <w:t xml:space="preserve">Xian - Fábrica de Jade o de Terracotas (una de las dos) </w:t>
      </w:r>
    </w:p>
    <w:p w14:paraId="672E5B75" w14:textId="77777777" w:rsidR="00030F71" w:rsidRPr="00CA5B04" w:rsidRDefault="00030F71" w:rsidP="00CA5B04">
      <w:pPr>
        <w:autoSpaceDE w:val="0"/>
        <w:autoSpaceDN w:val="0"/>
        <w:adjustRightInd w:val="0"/>
        <w:spacing w:after="0" w:line="240" w:lineRule="auto"/>
        <w:ind w:left="360"/>
        <w:jc w:val="both"/>
        <w:rPr>
          <w:rFonts w:ascii="Calibri" w:hAnsi="Calibri" w:cs="Calibri"/>
          <w:bCs/>
          <w:color w:val="002060"/>
          <w:sz w:val="20"/>
          <w:szCs w:val="18"/>
          <w:lang w:val="es-ES"/>
        </w:rPr>
      </w:pPr>
      <w:proofErr w:type="spellStart"/>
      <w:r w:rsidRPr="00CA5B04">
        <w:rPr>
          <w:rFonts w:ascii="Calibri" w:hAnsi="Calibri" w:cs="Calibri"/>
          <w:bCs/>
          <w:color w:val="002060"/>
          <w:sz w:val="20"/>
          <w:szCs w:val="18"/>
          <w:lang w:val="es-ES"/>
        </w:rPr>
        <w:t>Shanghai</w:t>
      </w:r>
      <w:proofErr w:type="spellEnd"/>
      <w:r w:rsidRPr="00CA5B04">
        <w:rPr>
          <w:rFonts w:ascii="Calibri" w:hAnsi="Calibri" w:cs="Calibri"/>
          <w:bCs/>
          <w:color w:val="002060"/>
          <w:sz w:val="20"/>
          <w:szCs w:val="18"/>
          <w:lang w:val="es-ES"/>
        </w:rPr>
        <w:t xml:space="preserve"> o </w:t>
      </w:r>
      <w:proofErr w:type="spellStart"/>
      <w:r w:rsidRPr="00CA5B04">
        <w:rPr>
          <w:rFonts w:ascii="Calibri" w:hAnsi="Calibri" w:cs="Calibri"/>
          <w:bCs/>
          <w:color w:val="002060"/>
          <w:sz w:val="20"/>
          <w:szCs w:val="18"/>
          <w:lang w:val="es-ES"/>
        </w:rPr>
        <w:t>Suzhou</w:t>
      </w:r>
      <w:proofErr w:type="spellEnd"/>
      <w:r w:rsidRPr="00CA5B04">
        <w:rPr>
          <w:rFonts w:ascii="Calibri" w:hAnsi="Calibri" w:cs="Calibri"/>
          <w:bCs/>
          <w:color w:val="002060"/>
          <w:sz w:val="20"/>
          <w:szCs w:val="18"/>
          <w:lang w:val="es-ES"/>
        </w:rPr>
        <w:t xml:space="preserve"> - Fábrica de Seda (en una de las dos ciudades) </w:t>
      </w:r>
    </w:p>
    <w:p w14:paraId="689F1831" w14:textId="77777777" w:rsidR="001F266C" w:rsidRDefault="00030F71" w:rsidP="001F266C">
      <w:pPr>
        <w:autoSpaceDE w:val="0"/>
        <w:autoSpaceDN w:val="0"/>
        <w:adjustRightInd w:val="0"/>
        <w:spacing w:after="0" w:line="240" w:lineRule="auto"/>
        <w:ind w:left="360"/>
        <w:jc w:val="both"/>
        <w:rPr>
          <w:rFonts w:ascii="Calibri" w:hAnsi="Calibri" w:cs="Calibri"/>
          <w:bCs/>
          <w:color w:val="002060"/>
          <w:sz w:val="20"/>
          <w:szCs w:val="18"/>
          <w:lang w:val="es-ES"/>
        </w:rPr>
      </w:pPr>
      <w:r w:rsidRPr="00CA5B04">
        <w:rPr>
          <w:rFonts w:ascii="Calibri" w:hAnsi="Calibri" w:cs="Calibri"/>
          <w:bCs/>
          <w:color w:val="002060"/>
          <w:sz w:val="20"/>
          <w:szCs w:val="18"/>
          <w:lang w:val="es-ES"/>
        </w:rPr>
        <w:t>Hangzhou- Casa de Té (para algunos circuitos que no incluyan Hangzhou, habría la posibilidad de arreglar dicha parada en Beijing)</w:t>
      </w:r>
    </w:p>
    <w:p w14:paraId="422AD19C" w14:textId="1ADE98F8" w:rsidR="001F266C" w:rsidRPr="001F266C" w:rsidRDefault="001F266C" w:rsidP="009A3734">
      <w:pPr>
        <w:pStyle w:val="Prrafodelista"/>
        <w:numPr>
          <w:ilvl w:val="0"/>
          <w:numId w:val="8"/>
        </w:numPr>
        <w:autoSpaceDE w:val="0"/>
        <w:autoSpaceDN w:val="0"/>
        <w:adjustRightInd w:val="0"/>
        <w:spacing w:after="0" w:line="240" w:lineRule="auto"/>
        <w:jc w:val="both"/>
        <w:rPr>
          <w:rFonts w:ascii="Calibri" w:hAnsi="Calibri" w:cs="Calibri"/>
          <w:bCs/>
          <w:color w:val="002060"/>
          <w:sz w:val="20"/>
          <w:szCs w:val="18"/>
          <w:lang w:val="es-ES"/>
        </w:rPr>
      </w:pPr>
      <w:r w:rsidRPr="001F266C">
        <w:rPr>
          <w:rFonts w:ascii="Calibri" w:hAnsi="Calibri" w:cs="Calibri"/>
          <w:bCs/>
          <w:color w:val="002060"/>
          <w:sz w:val="20"/>
          <w:szCs w:val="18"/>
        </w:rPr>
        <w:t xml:space="preserve">01 </w:t>
      </w:r>
      <w:proofErr w:type="spellStart"/>
      <w:r w:rsidRPr="001F266C">
        <w:rPr>
          <w:rFonts w:ascii="Calibri" w:hAnsi="Calibri" w:cs="Calibri"/>
          <w:bCs/>
          <w:color w:val="002060"/>
          <w:sz w:val="20"/>
          <w:szCs w:val="18"/>
        </w:rPr>
        <w:t>SimCard</w:t>
      </w:r>
      <w:proofErr w:type="spellEnd"/>
      <w:r w:rsidRPr="001F266C">
        <w:rPr>
          <w:rFonts w:ascii="Calibri" w:hAnsi="Calibri" w:cs="Calibri"/>
          <w:bCs/>
          <w:color w:val="002060"/>
          <w:sz w:val="20"/>
          <w:szCs w:val="18"/>
        </w:rPr>
        <w:t xml:space="preserve"> Conecty de 08GB </w:t>
      </w:r>
      <w:r w:rsidRPr="001F266C">
        <w:rPr>
          <w:rFonts w:ascii="Calibri" w:hAnsi="Calibri" w:cs="Calibri"/>
          <w:b/>
          <w:bCs/>
          <w:color w:val="002060"/>
          <w:sz w:val="20"/>
          <w:szCs w:val="18"/>
        </w:rPr>
        <w:t>(cortesía)</w:t>
      </w:r>
    </w:p>
    <w:p w14:paraId="78242694" w14:textId="77777777" w:rsidR="001F266C" w:rsidRPr="001F266C" w:rsidRDefault="001F266C" w:rsidP="00CA5B04">
      <w:pPr>
        <w:autoSpaceDE w:val="0"/>
        <w:autoSpaceDN w:val="0"/>
        <w:adjustRightInd w:val="0"/>
        <w:spacing w:after="0" w:line="240" w:lineRule="auto"/>
        <w:ind w:left="360"/>
        <w:jc w:val="both"/>
        <w:rPr>
          <w:rFonts w:ascii="Calibri" w:hAnsi="Calibri" w:cs="Calibri"/>
          <w:bCs/>
          <w:color w:val="002060"/>
          <w:sz w:val="20"/>
          <w:szCs w:val="18"/>
        </w:rPr>
      </w:pPr>
    </w:p>
    <w:p w14:paraId="26F90EA3" w14:textId="77777777" w:rsidR="00030F71" w:rsidRPr="00CA5B04" w:rsidRDefault="00030F71" w:rsidP="00030F71">
      <w:pPr>
        <w:autoSpaceDE w:val="0"/>
        <w:autoSpaceDN w:val="0"/>
        <w:adjustRightInd w:val="0"/>
        <w:spacing w:after="0" w:line="240" w:lineRule="auto"/>
        <w:rPr>
          <w:rFonts w:ascii="Calibri" w:hAnsi="Calibri" w:cs="Calibri"/>
          <w:b/>
          <w:color w:val="002060"/>
          <w:u w:val="single"/>
        </w:rPr>
      </w:pPr>
      <w:r w:rsidRPr="00CA5B04">
        <w:rPr>
          <w:rFonts w:ascii="Calibri" w:hAnsi="Calibri" w:cs="Calibri"/>
          <w:b/>
          <w:color w:val="002060"/>
          <w:u w:val="single"/>
        </w:rPr>
        <w:t>SERVICIOS NO INCLUIDOS</w:t>
      </w:r>
    </w:p>
    <w:p w14:paraId="3BB35364" w14:textId="77777777" w:rsidR="00030F71" w:rsidRPr="00DC4937" w:rsidRDefault="00030F71" w:rsidP="009A3734">
      <w:pPr>
        <w:pStyle w:val="Sinespaciado"/>
        <w:numPr>
          <w:ilvl w:val="0"/>
          <w:numId w:val="9"/>
        </w:numPr>
        <w:ind w:left="360"/>
        <w:rPr>
          <w:bCs/>
          <w:color w:val="002060"/>
          <w:sz w:val="20"/>
          <w:szCs w:val="20"/>
        </w:rPr>
      </w:pPr>
      <w:r w:rsidRPr="00DC4937">
        <w:rPr>
          <w:bCs/>
          <w:color w:val="002060"/>
          <w:sz w:val="20"/>
          <w:szCs w:val="20"/>
        </w:rPr>
        <w:t xml:space="preserve">Propinas para guía, chofer y maletero del hotel, que pagarán los pasajeros directamente en destino al siguiente nivel general. Mucho le agradeceríamos que lo indique en el bono entregado a sus clientes. </w:t>
      </w:r>
    </w:p>
    <w:p w14:paraId="6992E470" w14:textId="77777777" w:rsidR="00030F71" w:rsidRPr="00DC4937" w:rsidRDefault="00030F71" w:rsidP="00CA5B04">
      <w:pPr>
        <w:pStyle w:val="Sinespaciado"/>
        <w:ind w:left="360"/>
        <w:rPr>
          <w:bCs/>
          <w:color w:val="002060"/>
          <w:sz w:val="20"/>
          <w:szCs w:val="20"/>
        </w:rPr>
      </w:pPr>
      <w:r w:rsidRPr="00DC4937">
        <w:rPr>
          <w:bCs/>
          <w:color w:val="002060"/>
          <w:sz w:val="20"/>
          <w:szCs w:val="20"/>
        </w:rPr>
        <w:t xml:space="preserve">Para guía y chofer - 7 USD por persona y por día </w:t>
      </w:r>
    </w:p>
    <w:p w14:paraId="435296F8" w14:textId="77777777" w:rsidR="00030F71" w:rsidRPr="00DC4937" w:rsidRDefault="00030F71" w:rsidP="00CA5B04">
      <w:pPr>
        <w:pStyle w:val="Sinespaciado"/>
        <w:ind w:left="360"/>
        <w:rPr>
          <w:bCs/>
          <w:color w:val="002060"/>
          <w:sz w:val="20"/>
          <w:szCs w:val="20"/>
        </w:rPr>
      </w:pPr>
      <w:r w:rsidRPr="00DC4937">
        <w:rPr>
          <w:bCs/>
          <w:color w:val="002060"/>
          <w:sz w:val="20"/>
          <w:szCs w:val="20"/>
        </w:rPr>
        <w:t>Para maletero del hotel - 2 USD por maleta para subir o bajar</w:t>
      </w:r>
    </w:p>
    <w:p w14:paraId="527692B7" w14:textId="77777777" w:rsidR="00030F71" w:rsidRPr="00DC4937" w:rsidRDefault="00030F71" w:rsidP="009A3734">
      <w:pPr>
        <w:pStyle w:val="Sinespaciado"/>
        <w:numPr>
          <w:ilvl w:val="0"/>
          <w:numId w:val="9"/>
        </w:numPr>
        <w:ind w:left="360"/>
        <w:rPr>
          <w:bCs/>
          <w:color w:val="002060"/>
          <w:szCs w:val="20"/>
          <w:u w:val="single"/>
        </w:rPr>
      </w:pPr>
      <w:r w:rsidRPr="00DC4937">
        <w:rPr>
          <w:bCs/>
          <w:color w:val="002060"/>
          <w:sz w:val="20"/>
          <w:szCs w:val="20"/>
        </w:rPr>
        <w:t>Lo que no está mencionado</w:t>
      </w:r>
    </w:p>
    <w:p w14:paraId="5BB73290" w14:textId="77777777" w:rsidR="006C3F02" w:rsidRPr="00DC4937" w:rsidRDefault="006C3F02" w:rsidP="00030F71">
      <w:pPr>
        <w:pStyle w:val="Sinespaciado"/>
        <w:rPr>
          <w:bCs/>
          <w:color w:val="000000"/>
          <w:sz w:val="23"/>
          <w:szCs w:val="23"/>
          <w:lang w:val="es-ES"/>
        </w:rPr>
      </w:pPr>
    </w:p>
    <w:p w14:paraId="2CBBAC09" w14:textId="77777777" w:rsidR="00030F71" w:rsidRPr="00364017" w:rsidRDefault="00030F71" w:rsidP="00030F71">
      <w:pPr>
        <w:pStyle w:val="Sinespaciado"/>
        <w:rPr>
          <w:b/>
          <w:color w:val="002060"/>
          <w:u w:val="single"/>
        </w:rPr>
      </w:pPr>
      <w:r w:rsidRPr="00364017">
        <w:rPr>
          <w:b/>
          <w:color w:val="002060"/>
          <w:u w:val="single"/>
        </w:rPr>
        <w:t>NOTAS IMPORTANTES</w:t>
      </w:r>
    </w:p>
    <w:p w14:paraId="36C3AAB0" w14:textId="3D38A30A" w:rsidR="00030F71" w:rsidRPr="00DC4937" w:rsidRDefault="00030F71" w:rsidP="009A3734">
      <w:pPr>
        <w:pStyle w:val="Sinespaciado"/>
        <w:numPr>
          <w:ilvl w:val="0"/>
          <w:numId w:val="1"/>
        </w:numPr>
        <w:rPr>
          <w:bCs/>
          <w:color w:val="002060"/>
          <w:sz w:val="20"/>
          <w:szCs w:val="20"/>
        </w:rPr>
      </w:pPr>
      <w:r w:rsidRPr="00DC4937">
        <w:rPr>
          <w:bCs/>
          <w:color w:val="002060"/>
          <w:sz w:val="20"/>
          <w:szCs w:val="20"/>
        </w:rPr>
        <w:t xml:space="preserve">Los precios arriba mencionados son válidos para las salidas de </w:t>
      </w:r>
      <w:r w:rsidR="00364017">
        <w:rPr>
          <w:bCs/>
          <w:color w:val="002060"/>
          <w:sz w:val="20"/>
          <w:szCs w:val="20"/>
        </w:rPr>
        <w:t>l</w:t>
      </w:r>
      <w:r w:rsidRPr="00DC4937">
        <w:rPr>
          <w:bCs/>
          <w:color w:val="002060"/>
          <w:sz w:val="20"/>
          <w:szCs w:val="20"/>
        </w:rPr>
        <w:t xml:space="preserve">unes, </w:t>
      </w:r>
      <w:r w:rsidR="00364017">
        <w:rPr>
          <w:bCs/>
          <w:color w:val="002060"/>
          <w:sz w:val="20"/>
          <w:szCs w:val="20"/>
        </w:rPr>
        <w:t>m</w:t>
      </w:r>
      <w:r w:rsidRPr="00DC4937">
        <w:rPr>
          <w:bCs/>
          <w:color w:val="002060"/>
          <w:sz w:val="20"/>
          <w:szCs w:val="20"/>
        </w:rPr>
        <w:t xml:space="preserve">artes y </w:t>
      </w:r>
      <w:r w:rsidR="00364017">
        <w:rPr>
          <w:bCs/>
          <w:color w:val="002060"/>
          <w:sz w:val="20"/>
          <w:szCs w:val="20"/>
        </w:rPr>
        <w:t>j</w:t>
      </w:r>
      <w:r w:rsidRPr="00DC4937">
        <w:rPr>
          <w:bCs/>
          <w:color w:val="002060"/>
          <w:sz w:val="20"/>
          <w:szCs w:val="20"/>
        </w:rPr>
        <w:t>ueves</w:t>
      </w:r>
    </w:p>
    <w:p w14:paraId="0B77FE7A" w14:textId="7EA4FD5D" w:rsidR="00030F71" w:rsidRPr="00DC4937" w:rsidRDefault="00030F71" w:rsidP="009A3734">
      <w:pPr>
        <w:pStyle w:val="Sinespaciado"/>
        <w:numPr>
          <w:ilvl w:val="0"/>
          <w:numId w:val="1"/>
        </w:numPr>
        <w:rPr>
          <w:bCs/>
          <w:color w:val="002060"/>
          <w:sz w:val="20"/>
          <w:szCs w:val="20"/>
        </w:rPr>
      </w:pPr>
      <w:r w:rsidRPr="00DC4937">
        <w:rPr>
          <w:bCs/>
          <w:color w:val="002060"/>
          <w:sz w:val="20"/>
          <w:szCs w:val="20"/>
          <w:lang w:val="es-ES"/>
        </w:rPr>
        <w:t xml:space="preserve">Suplemento para las otras salidas semanales: </w:t>
      </w:r>
      <w:r w:rsidR="009D6FEC">
        <w:rPr>
          <w:bCs/>
          <w:color w:val="002060"/>
          <w:sz w:val="20"/>
          <w:szCs w:val="20"/>
          <w:lang w:val="es-ES"/>
        </w:rPr>
        <w:t>320</w:t>
      </w:r>
      <w:r w:rsidRPr="00DC4937">
        <w:rPr>
          <w:bCs/>
          <w:color w:val="002060"/>
          <w:sz w:val="20"/>
          <w:szCs w:val="20"/>
          <w:lang w:val="es-ES"/>
        </w:rPr>
        <w:t>.00 USD p.p.</w:t>
      </w:r>
    </w:p>
    <w:p w14:paraId="156A4E50" w14:textId="77777777" w:rsidR="00030F71" w:rsidRPr="00DC4937" w:rsidRDefault="00030F71" w:rsidP="009A3734">
      <w:pPr>
        <w:pStyle w:val="Sinespaciado"/>
        <w:numPr>
          <w:ilvl w:val="0"/>
          <w:numId w:val="1"/>
        </w:numPr>
        <w:rPr>
          <w:bCs/>
          <w:color w:val="002060"/>
          <w:sz w:val="20"/>
          <w:szCs w:val="20"/>
        </w:rPr>
      </w:pPr>
      <w:r w:rsidRPr="00DC4937">
        <w:rPr>
          <w:bCs/>
          <w:color w:val="002060"/>
          <w:sz w:val="20"/>
          <w:szCs w:val="20"/>
        </w:rPr>
        <w:t>Suplemento de la asistencia al espectáculo de acrobacia en Beijing para Día2 USD 69.00 por persona</w:t>
      </w:r>
    </w:p>
    <w:p w14:paraId="2A4B0B2F" w14:textId="77777777" w:rsidR="00030F71" w:rsidRPr="00DC4937" w:rsidRDefault="00030F71" w:rsidP="00030F71">
      <w:pPr>
        <w:autoSpaceDE w:val="0"/>
        <w:autoSpaceDN w:val="0"/>
        <w:adjustRightInd w:val="0"/>
        <w:spacing w:after="0" w:line="240" w:lineRule="auto"/>
        <w:rPr>
          <w:rFonts w:ascii="Calibri" w:hAnsi="Calibri" w:cs="Calibri"/>
          <w:bCs/>
          <w:color w:val="002060"/>
          <w:u w:val="single"/>
        </w:rPr>
      </w:pPr>
    </w:p>
    <w:p w14:paraId="1BF8E5CA" w14:textId="316849BF" w:rsidR="00030F71" w:rsidRPr="00364017" w:rsidRDefault="00030F71" w:rsidP="00030F71">
      <w:pPr>
        <w:autoSpaceDE w:val="0"/>
        <w:autoSpaceDN w:val="0"/>
        <w:adjustRightInd w:val="0"/>
        <w:spacing w:after="0" w:line="240" w:lineRule="auto"/>
        <w:rPr>
          <w:rFonts w:ascii="Calibri" w:hAnsi="Calibri" w:cs="Calibri"/>
          <w:b/>
          <w:color w:val="002060"/>
          <w:u w:val="single"/>
        </w:rPr>
      </w:pPr>
      <w:r w:rsidRPr="00364017">
        <w:rPr>
          <w:rFonts w:ascii="Calibri" w:hAnsi="Calibri" w:cs="Calibri"/>
          <w:b/>
          <w:color w:val="002060"/>
          <w:u w:val="single"/>
        </w:rPr>
        <w:t>INFORMACION</w:t>
      </w:r>
    </w:p>
    <w:p w14:paraId="36943673" w14:textId="2331FC56" w:rsidR="00030F71" w:rsidRDefault="00030F71" w:rsidP="009A3734">
      <w:pPr>
        <w:pStyle w:val="Sinespaciado"/>
        <w:numPr>
          <w:ilvl w:val="0"/>
          <w:numId w:val="10"/>
        </w:numPr>
        <w:jc w:val="both"/>
        <w:rPr>
          <w:bCs/>
          <w:color w:val="002060"/>
          <w:sz w:val="20"/>
          <w:szCs w:val="20"/>
        </w:rPr>
      </w:pPr>
      <w:r w:rsidRPr="00DC4937">
        <w:rPr>
          <w:bCs/>
          <w:color w:val="002060"/>
          <w:sz w:val="20"/>
          <w:szCs w:val="20"/>
        </w:rPr>
        <w:t xml:space="preserve">Las salidas están garantizadas desde 2 </w:t>
      </w:r>
      <w:proofErr w:type="spellStart"/>
      <w:r w:rsidRPr="00DC4937">
        <w:rPr>
          <w:bCs/>
          <w:color w:val="002060"/>
          <w:sz w:val="20"/>
          <w:szCs w:val="20"/>
        </w:rPr>
        <w:t>pax</w:t>
      </w:r>
      <w:proofErr w:type="spellEnd"/>
      <w:r w:rsidRPr="00DC4937">
        <w:rPr>
          <w:bCs/>
          <w:color w:val="002060"/>
          <w:sz w:val="20"/>
          <w:szCs w:val="20"/>
        </w:rPr>
        <w:t xml:space="preserve">, y pediríamos las fotocopias del pasaporte para confirmar la reserva. Para la mayoría de los circuitos incluimos el trayecto Beijing-Xi’an en tren de alta velocidad, y mientras tanto ofrecemos la alternativa del avión con cierto suplemento, con el fin de ofrecer más opciones a nuestros clientes comunes. Con lo cual, para reservar estos circuitos que incluyan el trayecto Beijing-Xi’an, haga el favor de especificar en la petición cuál transporte </w:t>
      </w:r>
      <w:r w:rsidR="009C45C9" w:rsidRPr="00DC4937">
        <w:rPr>
          <w:bCs/>
          <w:color w:val="002060"/>
          <w:sz w:val="20"/>
          <w:szCs w:val="20"/>
        </w:rPr>
        <w:t>tomarían:</w:t>
      </w:r>
      <w:r w:rsidRPr="00DC4937">
        <w:rPr>
          <w:bCs/>
          <w:color w:val="002060"/>
          <w:sz w:val="20"/>
          <w:szCs w:val="20"/>
        </w:rPr>
        <w:t xml:space="preserve"> tren de alta velocidad o avión. </w:t>
      </w:r>
    </w:p>
    <w:p w14:paraId="6EF998DD" w14:textId="77777777" w:rsidR="00030F71" w:rsidRPr="00DC4937" w:rsidRDefault="00030F71" w:rsidP="009A3734">
      <w:pPr>
        <w:pStyle w:val="Sinespaciado"/>
        <w:numPr>
          <w:ilvl w:val="0"/>
          <w:numId w:val="10"/>
        </w:numPr>
        <w:jc w:val="both"/>
        <w:rPr>
          <w:bCs/>
          <w:color w:val="002060"/>
          <w:sz w:val="20"/>
          <w:szCs w:val="18"/>
          <w:u w:val="single"/>
        </w:rPr>
      </w:pPr>
      <w:r w:rsidRPr="00DC4937">
        <w:rPr>
          <w:bCs/>
          <w:color w:val="002060"/>
          <w:sz w:val="20"/>
          <w:szCs w:val="20"/>
        </w:rPr>
        <w:t xml:space="preserve">OJO!! Para los circuitos que incluyen trayectos de tren, con cualquier cambio (de la fecha del viaje o del número de pasaporte) después de la emisión de billetes, existen gastos de cancelación y se requieren documentos originales del pasaporte para realizar cualquier cambio y cancelación. </w:t>
      </w:r>
    </w:p>
    <w:p w14:paraId="28CAB2C6" w14:textId="77777777" w:rsidR="00030F71" w:rsidRPr="00DC4937" w:rsidRDefault="00030F71" w:rsidP="00030F71">
      <w:pPr>
        <w:autoSpaceDE w:val="0"/>
        <w:autoSpaceDN w:val="0"/>
        <w:adjustRightInd w:val="0"/>
        <w:spacing w:after="0" w:line="240" w:lineRule="auto"/>
        <w:rPr>
          <w:rFonts w:ascii="Calibri" w:hAnsi="Calibri" w:cs="Calibri"/>
          <w:bCs/>
          <w:color w:val="002060"/>
          <w:u w:val="single"/>
        </w:rPr>
      </w:pPr>
    </w:p>
    <w:p w14:paraId="0FE74DC3" w14:textId="77777777" w:rsidR="009C45C9" w:rsidRDefault="009C45C9" w:rsidP="00030F71">
      <w:pPr>
        <w:autoSpaceDE w:val="0"/>
        <w:autoSpaceDN w:val="0"/>
        <w:adjustRightInd w:val="0"/>
        <w:spacing w:after="0" w:line="240" w:lineRule="auto"/>
        <w:rPr>
          <w:rFonts w:ascii="Calibri" w:hAnsi="Calibri" w:cs="Calibri"/>
          <w:b/>
          <w:color w:val="002060"/>
          <w:u w:val="single"/>
        </w:rPr>
      </w:pPr>
    </w:p>
    <w:p w14:paraId="65BC155E" w14:textId="77777777" w:rsidR="009C45C9" w:rsidRDefault="009C45C9" w:rsidP="00030F71">
      <w:pPr>
        <w:autoSpaceDE w:val="0"/>
        <w:autoSpaceDN w:val="0"/>
        <w:adjustRightInd w:val="0"/>
        <w:spacing w:after="0" w:line="240" w:lineRule="auto"/>
        <w:rPr>
          <w:rFonts w:ascii="Calibri" w:hAnsi="Calibri" w:cs="Calibri"/>
          <w:b/>
          <w:color w:val="002060"/>
          <w:u w:val="single"/>
        </w:rPr>
      </w:pPr>
    </w:p>
    <w:p w14:paraId="0339232F" w14:textId="379EE4CB" w:rsidR="00030F71" w:rsidRPr="00364017" w:rsidRDefault="00030F71" w:rsidP="00030F71">
      <w:pPr>
        <w:autoSpaceDE w:val="0"/>
        <w:autoSpaceDN w:val="0"/>
        <w:adjustRightInd w:val="0"/>
        <w:spacing w:after="0" w:line="240" w:lineRule="auto"/>
        <w:rPr>
          <w:rFonts w:ascii="Calibri" w:hAnsi="Calibri" w:cs="Calibri"/>
          <w:b/>
          <w:color w:val="002060"/>
          <w:u w:val="single"/>
        </w:rPr>
      </w:pPr>
      <w:r w:rsidRPr="00364017">
        <w:rPr>
          <w:rFonts w:ascii="Calibri" w:hAnsi="Calibri" w:cs="Calibri"/>
          <w:b/>
          <w:color w:val="002060"/>
          <w:u w:val="single"/>
        </w:rPr>
        <w:t>HOTELES</w:t>
      </w:r>
    </w:p>
    <w:p w14:paraId="42077FF7" w14:textId="77777777" w:rsidR="00030F71" w:rsidRPr="00DC4937" w:rsidRDefault="00030F71" w:rsidP="00030F71">
      <w:pPr>
        <w:autoSpaceDE w:val="0"/>
        <w:autoSpaceDN w:val="0"/>
        <w:adjustRightInd w:val="0"/>
        <w:spacing w:after="0" w:line="240" w:lineRule="auto"/>
        <w:rPr>
          <w:rFonts w:ascii="Calibri" w:hAnsi="Calibri" w:cs="Calibri"/>
          <w:bCs/>
          <w:color w:val="002060"/>
          <w:u w:val="single"/>
        </w:rPr>
      </w:pPr>
    </w:p>
    <w:tbl>
      <w:tblPr>
        <w:tblW w:w="10620" w:type="dxa"/>
        <w:tblCellMar>
          <w:left w:w="70" w:type="dxa"/>
          <w:right w:w="70" w:type="dxa"/>
        </w:tblCellMar>
        <w:tblLook w:val="04A0" w:firstRow="1" w:lastRow="0" w:firstColumn="1" w:lastColumn="0" w:noHBand="0" w:noVBand="1"/>
      </w:tblPr>
      <w:tblGrid>
        <w:gridCol w:w="4360"/>
        <w:gridCol w:w="6260"/>
      </w:tblGrid>
      <w:tr w:rsidR="00030F71" w:rsidRPr="00DC4937" w14:paraId="04E78764" w14:textId="77777777" w:rsidTr="00CB1BC8">
        <w:trPr>
          <w:trHeight w:val="290"/>
        </w:trPr>
        <w:tc>
          <w:tcPr>
            <w:tcW w:w="10620" w:type="dxa"/>
            <w:gridSpan w:val="2"/>
            <w:tcBorders>
              <w:top w:val="nil"/>
              <w:left w:val="nil"/>
              <w:bottom w:val="nil"/>
              <w:right w:val="nil"/>
            </w:tcBorders>
            <w:shd w:val="clear" w:color="000000" w:fill="375623"/>
            <w:vAlign w:val="center"/>
            <w:hideMark/>
          </w:tcPr>
          <w:p w14:paraId="34C501EC" w14:textId="77777777" w:rsidR="00030F71" w:rsidRPr="00DC4937" w:rsidRDefault="00030F71" w:rsidP="00CB1BC8">
            <w:pPr>
              <w:spacing w:after="0" w:line="240" w:lineRule="auto"/>
              <w:jc w:val="center"/>
              <w:rPr>
                <w:rFonts w:ascii="Calibri" w:eastAsia="Times New Roman" w:hAnsi="Calibri" w:cs="Calibri"/>
                <w:bCs/>
                <w:color w:val="FFFFFF"/>
                <w:sz w:val="20"/>
                <w:szCs w:val="20"/>
                <w:lang w:val="es-ES" w:eastAsia="es-ES"/>
              </w:rPr>
            </w:pPr>
            <w:r w:rsidRPr="00DC4937">
              <w:rPr>
                <w:rFonts w:ascii="Calibri" w:eastAsia="Times New Roman" w:hAnsi="Calibri" w:cs="Calibri"/>
                <w:bCs/>
                <w:color w:val="FFFFFF"/>
                <w:sz w:val="20"/>
                <w:szCs w:val="20"/>
                <w:lang w:val="es-ES" w:eastAsia="es-ES"/>
              </w:rPr>
              <w:t>HOTEL PREVISTO O SIMILARES</w:t>
            </w:r>
          </w:p>
        </w:tc>
      </w:tr>
      <w:tr w:rsidR="00030F71" w:rsidRPr="00DC4937" w14:paraId="6F77D6C8" w14:textId="77777777" w:rsidTr="00CB1BC8">
        <w:trPr>
          <w:trHeight w:val="290"/>
        </w:trPr>
        <w:tc>
          <w:tcPr>
            <w:tcW w:w="4360" w:type="dxa"/>
            <w:tcBorders>
              <w:top w:val="nil"/>
              <w:left w:val="nil"/>
              <w:bottom w:val="nil"/>
              <w:right w:val="nil"/>
            </w:tcBorders>
            <w:shd w:val="clear" w:color="000000" w:fill="375623"/>
            <w:vAlign w:val="center"/>
            <w:hideMark/>
          </w:tcPr>
          <w:p w14:paraId="4141B3D6" w14:textId="77777777" w:rsidR="00030F71" w:rsidRPr="00DC4937" w:rsidRDefault="00030F71" w:rsidP="00CB1BC8">
            <w:pPr>
              <w:spacing w:after="0" w:line="240" w:lineRule="auto"/>
              <w:jc w:val="center"/>
              <w:rPr>
                <w:rFonts w:ascii="Calibri" w:eastAsia="Times New Roman" w:hAnsi="Calibri" w:cs="Calibri"/>
                <w:bCs/>
                <w:color w:val="FFFFFF"/>
                <w:sz w:val="20"/>
                <w:szCs w:val="20"/>
                <w:lang w:val="es-ES" w:eastAsia="es-ES"/>
              </w:rPr>
            </w:pPr>
            <w:r w:rsidRPr="00DC4937">
              <w:rPr>
                <w:rFonts w:ascii="Calibri" w:eastAsia="Times New Roman" w:hAnsi="Calibri" w:cs="Calibri"/>
                <w:bCs/>
                <w:color w:val="FFFFFF"/>
                <w:sz w:val="20"/>
                <w:szCs w:val="20"/>
                <w:lang w:val="es-ES" w:eastAsia="es-ES"/>
              </w:rPr>
              <w:t>CIUDAD</w:t>
            </w:r>
          </w:p>
        </w:tc>
        <w:tc>
          <w:tcPr>
            <w:tcW w:w="6260" w:type="dxa"/>
            <w:tcBorders>
              <w:top w:val="nil"/>
              <w:left w:val="nil"/>
              <w:bottom w:val="nil"/>
              <w:right w:val="nil"/>
            </w:tcBorders>
            <w:shd w:val="clear" w:color="000000" w:fill="375623"/>
            <w:vAlign w:val="center"/>
            <w:hideMark/>
          </w:tcPr>
          <w:p w14:paraId="109CEE8A" w14:textId="77777777" w:rsidR="00030F71" w:rsidRPr="00DC4937" w:rsidRDefault="00030F71" w:rsidP="00CB1BC8">
            <w:pPr>
              <w:spacing w:after="0" w:line="240" w:lineRule="auto"/>
              <w:jc w:val="center"/>
              <w:rPr>
                <w:rFonts w:ascii="Calibri" w:eastAsia="Times New Roman" w:hAnsi="Calibri" w:cs="Calibri"/>
                <w:bCs/>
                <w:color w:val="FFFFFF"/>
                <w:sz w:val="20"/>
                <w:szCs w:val="20"/>
                <w:lang w:val="es-ES" w:eastAsia="es-ES"/>
              </w:rPr>
            </w:pPr>
            <w:r w:rsidRPr="00DC4937">
              <w:rPr>
                <w:rFonts w:ascii="Calibri" w:eastAsia="Times New Roman" w:hAnsi="Calibri" w:cs="Calibri"/>
                <w:bCs/>
                <w:color w:val="FFFFFF"/>
                <w:sz w:val="20"/>
                <w:szCs w:val="20"/>
                <w:lang w:val="es-ES" w:eastAsia="es-ES"/>
              </w:rPr>
              <w:t>HOTELES</w:t>
            </w:r>
          </w:p>
        </w:tc>
      </w:tr>
      <w:tr w:rsidR="00030F71" w:rsidRPr="00987EA9" w14:paraId="0545BF4B" w14:textId="77777777" w:rsidTr="00CB1BC8">
        <w:trPr>
          <w:trHeight w:val="290"/>
        </w:trPr>
        <w:tc>
          <w:tcPr>
            <w:tcW w:w="4360" w:type="dxa"/>
            <w:vMerge w:val="restart"/>
            <w:tcBorders>
              <w:top w:val="single" w:sz="4" w:space="0" w:color="A9D08E"/>
              <w:left w:val="single" w:sz="4" w:space="0" w:color="A9D08E"/>
              <w:bottom w:val="single" w:sz="4" w:space="0" w:color="A9D08E"/>
              <w:right w:val="single" w:sz="4" w:space="0" w:color="A9D08E"/>
            </w:tcBorders>
            <w:noWrap/>
            <w:vAlign w:val="center"/>
            <w:hideMark/>
          </w:tcPr>
          <w:p w14:paraId="6377AEC4" w14:textId="77777777" w:rsidR="00030F71" w:rsidRPr="009C45C9" w:rsidRDefault="00030F71" w:rsidP="009C45C9">
            <w:pPr>
              <w:spacing w:after="0" w:line="240" w:lineRule="auto"/>
              <w:rPr>
                <w:rFonts w:ascii="Calibri" w:eastAsia="Times New Roman" w:hAnsi="Calibri" w:cs="Calibri"/>
                <w:bCs/>
                <w:color w:val="002060"/>
                <w:sz w:val="20"/>
                <w:szCs w:val="20"/>
                <w:lang w:val="es-ES" w:eastAsia="es-ES"/>
              </w:rPr>
            </w:pPr>
            <w:r w:rsidRPr="009C45C9">
              <w:rPr>
                <w:rFonts w:ascii="Calibri" w:eastAsia="Times New Roman" w:hAnsi="Calibri" w:cs="Calibri"/>
                <w:bCs/>
                <w:color w:val="002060"/>
                <w:sz w:val="20"/>
                <w:szCs w:val="20"/>
                <w:lang w:val="es-ES" w:eastAsia="es-ES"/>
              </w:rPr>
              <w:t>Beijing</w:t>
            </w:r>
          </w:p>
        </w:tc>
        <w:tc>
          <w:tcPr>
            <w:tcW w:w="6260" w:type="dxa"/>
            <w:tcBorders>
              <w:top w:val="single" w:sz="4" w:space="0" w:color="A9D08E"/>
              <w:left w:val="nil"/>
              <w:bottom w:val="single" w:sz="4" w:space="0" w:color="A9D08E"/>
              <w:right w:val="single" w:sz="4" w:space="0" w:color="A9D08E"/>
            </w:tcBorders>
            <w:noWrap/>
            <w:vAlign w:val="bottom"/>
            <w:hideMark/>
          </w:tcPr>
          <w:p w14:paraId="017875A4" w14:textId="77777777" w:rsidR="00030F71" w:rsidRPr="009C45C9" w:rsidRDefault="00030F71" w:rsidP="009C45C9">
            <w:pPr>
              <w:spacing w:after="0" w:line="240" w:lineRule="auto"/>
              <w:rPr>
                <w:rFonts w:ascii="Calibri" w:eastAsia="Times New Roman" w:hAnsi="Calibri" w:cs="Calibri"/>
                <w:bCs/>
                <w:color w:val="002060"/>
                <w:sz w:val="20"/>
                <w:szCs w:val="20"/>
                <w:lang w:val="en-US" w:eastAsia="es-ES"/>
              </w:rPr>
            </w:pPr>
            <w:r w:rsidRPr="009C45C9">
              <w:rPr>
                <w:rFonts w:ascii="Calibri" w:eastAsia="Times New Roman" w:hAnsi="Calibri" w:cs="Calibri"/>
                <w:bCs/>
                <w:color w:val="002060"/>
                <w:sz w:val="20"/>
                <w:szCs w:val="20"/>
                <w:lang w:val="en-US" w:eastAsia="es-ES"/>
              </w:rPr>
              <w:t>V-Continent Beijing Parkview Wuzhou 5*</w:t>
            </w:r>
          </w:p>
        </w:tc>
      </w:tr>
      <w:tr w:rsidR="00030F71" w:rsidRPr="00DC4937" w14:paraId="00377A56" w14:textId="77777777" w:rsidTr="00CB1BC8">
        <w:trPr>
          <w:trHeight w:val="260"/>
        </w:trPr>
        <w:tc>
          <w:tcPr>
            <w:tcW w:w="4360" w:type="dxa"/>
            <w:vMerge/>
            <w:tcBorders>
              <w:top w:val="single" w:sz="4" w:space="0" w:color="A9D08E"/>
              <w:left w:val="single" w:sz="4" w:space="0" w:color="A9D08E"/>
              <w:bottom w:val="single" w:sz="4" w:space="0" w:color="A9D08E"/>
              <w:right w:val="single" w:sz="4" w:space="0" w:color="A9D08E"/>
            </w:tcBorders>
            <w:vAlign w:val="center"/>
            <w:hideMark/>
          </w:tcPr>
          <w:p w14:paraId="5FC841E3" w14:textId="77777777" w:rsidR="00030F71" w:rsidRPr="009C45C9" w:rsidRDefault="00030F71" w:rsidP="009C45C9">
            <w:pPr>
              <w:spacing w:after="0" w:line="240" w:lineRule="auto"/>
              <w:rPr>
                <w:rFonts w:ascii="Calibri" w:eastAsia="Times New Roman" w:hAnsi="Calibri" w:cs="Calibri"/>
                <w:bCs/>
                <w:color w:val="002060"/>
                <w:sz w:val="20"/>
                <w:szCs w:val="20"/>
                <w:lang w:val="en-US" w:eastAsia="es-ES"/>
              </w:rPr>
            </w:pPr>
          </w:p>
        </w:tc>
        <w:tc>
          <w:tcPr>
            <w:tcW w:w="6260" w:type="dxa"/>
            <w:tcBorders>
              <w:top w:val="nil"/>
              <w:left w:val="nil"/>
              <w:bottom w:val="single" w:sz="4" w:space="0" w:color="A9D08E"/>
              <w:right w:val="single" w:sz="4" w:space="0" w:color="A9D08E"/>
            </w:tcBorders>
            <w:noWrap/>
            <w:vAlign w:val="bottom"/>
            <w:hideMark/>
          </w:tcPr>
          <w:p w14:paraId="20949C28" w14:textId="77777777" w:rsidR="00030F71" w:rsidRPr="009C45C9" w:rsidRDefault="00030F71" w:rsidP="009C45C9">
            <w:pPr>
              <w:spacing w:after="0" w:line="240" w:lineRule="auto"/>
              <w:rPr>
                <w:rFonts w:ascii="Calibri" w:eastAsia="Times New Roman" w:hAnsi="Calibri" w:cs="Calibri"/>
                <w:bCs/>
                <w:color w:val="002060"/>
                <w:sz w:val="20"/>
                <w:szCs w:val="20"/>
                <w:lang w:val="es-ES" w:eastAsia="es-ES"/>
              </w:rPr>
            </w:pPr>
            <w:r w:rsidRPr="009C45C9">
              <w:rPr>
                <w:rFonts w:ascii="Calibri" w:eastAsia="Times New Roman" w:hAnsi="Calibri" w:cs="Calibri"/>
                <w:bCs/>
                <w:color w:val="002060"/>
                <w:sz w:val="20"/>
                <w:szCs w:val="20"/>
                <w:lang w:val="es-ES" w:eastAsia="es-ES"/>
              </w:rPr>
              <w:t>Celebrity International Grand Hotel 5*</w:t>
            </w:r>
          </w:p>
        </w:tc>
      </w:tr>
    </w:tbl>
    <w:p w14:paraId="5B9391EF" w14:textId="77777777" w:rsidR="00D167D7" w:rsidRDefault="00D167D7" w:rsidP="00343F63">
      <w:pPr>
        <w:tabs>
          <w:tab w:val="left" w:pos="4770"/>
        </w:tabs>
        <w:autoSpaceDE w:val="0"/>
        <w:autoSpaceDN w:val="0"/>
        <w:spacing w:after="0" w:line="240" w:lineRule="auto"/>
        <w:rPr>
          <w:rFonts w:ascii="Calibri" w:hAnsi="Calibri" w:cs="Calibri"/>
          <w:bCs/>
          <w:color w:val="002060"/>
          <w:szCs w:val="20"/>
          <w:u w:val="single"/>
          <w:lang w:val="en-US"/>
        </w:rPr>
      </w:pPr>
    </w:p>
    <w:p w14:paraId="77B4EAE9" w14:textId="77777777" w:rsidR="00CA5B04" w:rsidRPr="00A40EF0" w:rsidRDefault="00CA5B04" w:rsidP="00CA5B04">
      <w:pPr>
        <w:pStyle w:val="Sinespaciado"/>
        <w:rPr>
          <w:b/>
          <w:bCs/>
          <w:color w:val="002060"/>
          <w:u w:val="single"/>
        </w:rPr>
      </w:pPr>
      <w:r w:rsidRPr="00A40EF0">
        <w:rPr>
          <w:b/>
          <w:bCs/>
          <w:color w:val="002060"/>
          <w:u w:val="single"/>
        </w:rPr>
        <w:t xml:space="preserve">REQUISITOS DE INGRESO: </w:t>
      </w:r>
      <w:r>
        <w:rPr>
          <w:b/>
          <w:bCs/>
          <w:color w:val="002060"/>
          <w:u w:val="single"/>
        </w:rPr>
        <w:t>CHINA</w:t>
      </w:r>
    </w:p>
    <w:p w14:paraId="72A4EE0B" w14:textId="77777777" w:rsidR="00CA5B04" w:rsidRPr="001132C6" w:rsidRDefault="00CA5B04" w:rsidP="009A3734">
      <w:pPr>
        <w:pStyle w:val="Sinespaciado"/>
        <w:numPr>
          <w:ilvl w:val="0"/>
          <w:numId w:val="6"/>
        </w:numPr>
        <w:rPr>
          <w:color w:val="002060"/>
          <w:sz w:val="20"/>
          <w:szCs w:val="20"/>
          <w:lang w:val="en-US"/>
        </w:rPr>
      </w:pPr>
      <w:hyperlink r:id="rId11" w:history="1">
        <w:r w:rsidRPr="00D27FBE">
          <w:rPr>
            <w:rStyle w:val="Hipervnculo"/>
            <w:sz w:val="20"/>
            <w:szCs w:val="20"/>
            <w:lang w:val="en-US"/>
          </w:rPr>
          <w:t xml:space="preserve">National </w:t>
        </w:r>
        <w:proofErr w:type="spellStart"/>
        <w:r w:rsidRPr="00D27FBE">
          <w:rPr>
            <w:rStyle w:val="Hipervnculo"/>
            <w:sz w:val="20"/>
            <w:szCs w:val="20"/>
            <w:lang w:val="en-US"/>
          </w:rPr>
          <w:t>Inmigration</w:t>
        </w:r>
        <w:proofErr w:type="spellEnd"/>
        <w:r w:rsidRPr="00D27FBE">
          <w:rPr>
            <w:rStyle w:val="Hipervnculo"/>
            <w:sz w:val="20"/>
            <w:szCs w:val="20"/>
            <w:lang w:val="en-US"/>
          </w:rPr>
          <w:t xml:space="preserve"> Administration </w:t>
        </w:r>
        <w:proofErr w:type="spellStart"/>
        <w:r w:rsidRPr="00D27FBE">
          <w:rPr>
            <w:rStyle w:val="Hipervnculo"/>
            <w:sz w:val="20"/>
            <w:szCs w:val="20"/>
            <w:lang w:val="en-US"/>
          </w:rPr>
          <w:t>Goverment</w:t>
        </w:r>
        <w:proofErr w:type="spellEnd"/>
        <w:r w:rsidRPr="00D27FBE">
          <w:rPr>
            <w:rStyle w:val="Hipervnculo"/>
            <w:sz w:val="20"/>
            <w:szCs w:val="20"/>
            <w:lang w:val="en-US"/>
          </w:rPr>
          <w:t xml:space="preserve"> Service </w:t>
        </w:r>
        <w:proofErr w:type="spellStart"/>
        <w:r w:rsidRPr="00D27FBE">
          <w:rPr>
            <w:rStyle w:val="Hipervnculo"/>
            <w:sz w:val="20"/>
            <w:szCs w:val="20"/>
            <w:lang w:val="en-US"/>
          </w:rPr>
          <w:t>Plataform</w:t>
        </w:r>
        <w:proofErr w:type="spellEnd"/>
      </w:hyperlink>
    </w:p>
    <w:p w14:paraId="3C4D1083" w14:textId="77777777" w:rsidR="00CA5B04" w:rsidRPr="001132C6" w:rsidRDefault="00CA5B04" w:rsidP="00CA5B04">
      <w:pPr>
        <w:pStyle w:val="Sinespaciado"/>
        <w:rPr>
          <w:color w:val="002060"/>
          <w:sz w:val="20"/>
          <w:szCs w:val="20"/>
          <w:lang w:val="en-US"/>
        </w:rPr>
      </w:pPr>
    </w:p>
    <w:p w14:paraId="12015FD0" w14:textId="77777777" w:rsidR="0060082A" w:rsidRPr="003C5E9E" w:rsidRDefault="0060082A" w:rsidP="0060082A">
      <w:pPr>
        <w:pStyle w:val="Sinespaciado"/>
        <w:ind w:left="360"/>
        <w:jc w:val="center"/>
        <w:rPr>
          <w:color w:val="002060"/>
          <w:sz w:val="24"/>
          <w:szCs w:val="24"/>
        </w:rPr>
      </w:pPr>
      <w:r w:rsidRPr="003C5E9E">
        <w:rPr>
          <w:color w:val="002060"/>
          <w:sz w:val="24"/>
          <w:szCs w:val="24"/>
        </w:rPr>
        <w:t>INFORMACIÓN EXCLUSIVA PARA AGENCIA DE VIAJES</w:t>
      </w:r>
    </w:p>
    <w:p w14:paraId="59C56AF4" w14:textId="77777777" w:rsidR="0060082A" w:rsidRDefault="0060082A" w:rsidP="0060082A">
      <w:pPr>
        <w:pStyle w:val="Sinespaciado"/>
        <w:ind w:left="360"/>
        <w:rPr>
          <w:b/>
          <w:bCs/>
          <w:color w:val="002060"/>
          <w:u w:val="single"/>
        </w:rPr>
      </w:pPr>
    </w:p>
    <w:p w14:paraId="05A4FBEB" w14:textId="77777777" w:rsidR="0060082A" w:rsidRPr="00A40EF0" w:rsidRDefault="0060082A" w:rsidP="0060082A">
      <w:pPr>
        <w:pStyle w:val="Sinespaciado"/>
        <w:rPr>
          <w:b/>
          <w:bCs/>
          <w:color w:val="002060"/>
          <w:u w:val="single"/>
        </w:rPr>
      </w:pPr>
      <w:r w:rsidRPr="00A40EF0">
        <w:rPr>
          <w:b/>
          <w:bCs/>
          <w:color w:val="002060"/>
          <w:u w:val="single"/>
        </w:rPr>
        <w:t xml:space="preserve">CONDICIONES COMERCIALES: </w:t>
      </w:r>
    </w:p>
    <w:p w14:paraId="256121B7" w14:textId="77777777" w:rsidR="0060082A" w:rsidRPr="008B211B" w:rsidRDefault="0060082A" w:rsidP="009A3734">
      <w:pPr>
        <w:pStyle w:val="Sinespaciado"/>
        <w:numPr>
          <w:ilvl w:val="0"/>
          <w:numId w:val="5"/>
        </w:numPr>
        <w:suppressAutoHyphens/>
        <w:spacing w:line="100" w:lineRule="atLeast"/>
        <w:jc w:val="both"/>
        <w:rPr>
          <w:color w:val="002060"/>
          <w:sz w:val="20"/>
          <w:szCs w:val="20"/>
        </w:rPr>
      </w:pPr>
      <w:r w:rsidRPr="008B211B">
        <w:rPr>
          <w:b/>
          <w:bCs/>
          <w:color w:val="002060"/>
          <w:sz w:val="20"/>
          <w:szCs w:val="20"/>
        </w:rPr>
        <w:t>COMISION DEL PAQUETE:</w:t>
      </w:r>
      <w:r w:rsidRPr="008B211B">
        <w:rPr>
          <w:color w:val="002060"/>
          <w:sz w:val="20"/>
          <w:szCs w:val="20"/>
        </w:rPr>
        <w:t xml:space="preserve"> 1</w:t>
      </w:r>
      <w:r>
        <w:rPr>
          <w:color w:val="002060"/>
          <w:sz w:val="20"/>
          <w:szCs w:val="20"/>
        </w:rPr>
        <w:t>0</w:t>
      </w:r>
      <w:r w:rsidRPr="008B211B">
        <w:rPr>
          <w:color w:val="002060"/>
          <w:sz w:val="20"/>
          <w:szCs w:val="20"/>
        </w:rPr>
        <w:t>% incluido IGV</w:t>
      </w:r>
    </w:p>
    <w:p w14:paraId="1A573DED" w14:textId="77777777" w:rsidR="0060082A" w:rsidRPr="008B211B" w:rsidRDefault="0060082A" w:rsidP="009A3734">
      <w:pPr>
        <w:pStyle w:val="Sinespaciado"/>
        <w:numPr>
          <w:ilvl w:val="0"/>
          <w:numId w:val="5"/>
        </w:numPr>
        <w:suppressAutoHyphens/>
        <w:spacing w:line="100" w:lineRule="atLeast"/>
        <w:jc w:val="both"/>
        <w:rPr>
          <w:color w:val="002060"/>
          <w:sz w:val="20"/>
          <w:szCs w:val="20"/>
        </w:rPr>
      </w:pPr>
      <w:r w:rsidRPr="008B211B">
        <w:rPr>
          <w:b/>
          <w:bCs/>
          <w:color w:val="002060"/>
          <w:sz w:val="20"/>
          <w:szCs w:val="20"/>
        </w:rPr>
        <w:t>INCENTIVO:</w:t>
      </w:r>
      <w:r w:rsidRPr="008B211B">
        <w:rPr>
          <w:color w:val="002060"/>
          <w:sz w:val="20"/>
          <w:szCs w:val="20"/>
        </w:rPr>
        <w:t xml:space="preserve"> $ 10 por pasajero adulto. </w:t>
      </w:r>
    </w:p>
    <w:p w14:paraId="1FEF7BC6" w14:textId="77777777" w:rsidR="0060082A" w:rsidRPr="008B211B" w:rsidRDefault="0060082A" w:rsidP="0060082A">
      <w:pPr>
        <w:pStyle w:val="Sinespaciado"/>
        <w:suppressAutoHyphens/>
        <w:spacing w:line="100" w:lineRule="atLeast"/>
        <w:ind w:left="360"/>
        <w:jc w:val="both"/>
        <w:rPr>
          <w:color w:val="002060"/>
          <w:sz w:val="20"/>
          <w:szCs w:val="20"/>
        </w:rPr>
      </w:pPr>
      <w:r w:rsidRPr="008B211B">
        <w:rPr>
          <w:color w:val="002060"/>
          <w:sz w:val="20"/>
          <w:szCs w:val="20"/>
        </w:rPr>
        <w:t>Pagos de incentivos se realizan los viernes, coordinando con Administración de lunes a jueves. Tras 3 meses del cierre de venta, el derecho a cobro caduca sin reclamos</w:t>
      </w:r>
    </w:p>
    <w:p w14:paraId="416C2A21" w14:textId="77777777" w:rsidR="0060082A" w:rsidRPr="008B211B" w:rsidRDefault="0060082A" w:rsidP="0060082A">
      <w:pPr>
        <w:pStyle w:val="Sinespaciado"/>
        <w:rPr>
          <w:b/>
          <w:bCs/>
          <w:color w:val="002060"/>
          <w:sz w:val="20"/>
          <w:szCs w:val="20"/>
          <w:u w:val="single"/>
        </w:rPr>
      </w:pPr>
    </w:p>
    <w:p w14:paraId="6D990D9A" w14:textId="77777777" w:rsidR="0060082A" w:rsidRPr="00A40EF0" w:rsidRDefault="0060082A" w:rsidP="0060082A">
      <w:pPr>
        <w:pStyle w:val="Sinespaciado"/>
        <w:rPr>
          <w:b/>
          <w:bCs/>
          <w:color w:val="002060"/>
        </w:rPr>
      </w:pPr>
      <w:r w:rsidRPr="00A40EF0">
        <w:rPr>
          <w:b/>
          <w:bCs/>
          <w:color w:val="002060"/>
          <w:u w:val="single"/>
        </w:rPr>
        <w:t>CONDICIONES GENERALES:</w:t>
      </w:r>
      <w:r w:rsidRPr="00A40EF0">
        <w:rPr>
          <w:b/>
          <w:bCs/>
          <w:color w:val="002060"/>
        </w:rPr>
        <w:t xml:space="preserve"> </w:t>
      </w:r>
    </w:p>
    <w:p w14:paraId="23ABB014" w14:textId="77777777" w:rsidR="0060082A" w:rsidRPr="008B211B" w:rsidRDefault="0060082A" w:rsidP="009A3734">
      <w:pPr>
        <w:pStyle w:val="Sinespaciado"/>
        <w:numPr>
          <w:ilvl w:val="0"/>
          <w:numId w:val="7"/>
        </w:numPr>
        <w:jc w:val="both"/>
        <w:rPr>
          <w:color w:val="002060"/>
          <w:sz w:val="20"/>
          <w:szCs w:val="20"/>
        </w:rPr>
      </w:pPr>
      <w:r w:rsidRPr="008B211B">
        <w:rPr>
          <w:b/>
          <w:bCs/>
          <w:color w:val="002060"/>
          <w:sz w:val="20"/>
          <w:szCs w:val="20"/>
        </w:rPr>
        <w:t>Tarifas:</w:t>
      </w:r>
      <w:r w:rsidRPr="008B211B">
        <w:rPr>
          <w:color w:val="002060"/>
          <w:sz w:val="20"/>
          <w:szCs w:val="20"/>
        </w:rPr>
        <w:t xml:space="preserve"> Precios en USD por persona, dinámicos, referenciales y sujetos a disponibilidad y confirmación al momento de la reserva.</w:t>
      </w:r>
    </w:p>
    <w:p w14:paraId="0C8EAEBC" w14:textId="77777777" w:rsidR="0060082A" w:rsidRPr="008B211B" w:rsidRDefault="0060082A" w:rsidP="009A3734">
      <w:pPr>
        <w:pStyle w:val="Sinespaciado"/>
        <w:numPr>
          <w:ilvl w:val="0"/>
          <w:numId w:val="7"/>
        </w:numPr>
        <w:jc w:val="both"/>
        <w:rPr>
          <w:color w:val="002060"/>
          <w:sz w:val="20"/>
          <w:szCs w:val="20"/>
        </w:rPr>
      </w:pPr>
      <w:r w:rsidRPr="008B211B">
        <w:rPr>
          <w:b/>
          <w:bCs/>
          <w:color w:val="002060"/>
          <w:sz w:val="20"/>
          <w:szCs w:val="20"/>
        </w:rPr>
        <w:t>Formas de pago</w:t>
      </w:r>
      <w:r w:rsidRPr="008B211B">
        <w:rPr>
          <w:b/>
          <w:bCs/>
          <w:color w:val="002060"/>
          <w:sz w:val="20"/>
          <w:szCs w:val="20"/>
          <w:lang w:val="pt-PT"/>
        </w:rPr>
        <w:t>:</w:t>
      </w:r>
      <w:r w:rsidRPr="008B211B">
        <w:rPr>
          <w:color w:val="002060"/>
          <w:sz w:val="20"/>
          <w:szCs w:val="20"/>
          <w:lang w:val="pt-PT"/>
        </w:rPr>
        <w:t xml:space="preserve"> Pago Efectivo: 2% adicional. </w:t>
      </w:r>
      <w:r w:rsidRPr="008B211B">
        <w:rPr>
          <w:color w:val="002060"/>
          <w:sz w:val="20"/>
          <w:szCs w:val="20"/>
        </w:rPr>
        <w:t>Tarjetas nacionales e internacionales: 5% adicional.</w:t>
      </w:r>
    </w:p>
    <w:p w14:paraId="58D21000" w14:textId="77777777" w:rsidR="0060082A" w:rsidRPr="008B211B" w:rsidRDefault="0060082A" w:rsidP="009A3734">
      <w:pPr>
        <w:pStyle w:val="Sinespaciado"/>
        <w:numPr>
          <w:ilvl w:val="0"/>
          <w:numId w:val="7"/>
        </w:numPr>
        <w:jc w:val="both"/>
        <w:rPr>
          <w:color w:val="002060"/>
          <w:sz w:val="20"/>
          <w:szCs w:val="20"/>
        </w:rPr>
      </w:pPr>
      <w:r w:rsidRPr="008B211B">
        <w:rPr>
          <w:b/>
          <w:bCs/>
          <w:color w:val="002060"/>
          <w:sz w:val="20"/>
          <w:szCs w:val="20"/>
        </w:rPr>
        <w:t>Tipo de cambio:</w:t>
      </w:r>
      <w:r w:rsidRPr="008B211B">
        <w:rPr>
          <w:color w:val="002060"/>
          <w:sz w:val="20"/>
          <w:szCs w:val="20"/>
        </w:rPr>
        <w:t xml:space="preserve"> Referencial S/ 3.60, sujeto a variación.</w:t>
      </w:r>
    </w:p>
    <w:p w14:paraId="0DBCC890" w14:textId="77777777" w:rsidR="0060082A" w:rsidRPr="008B211B" w:rsidRDefault="0060082A" w:rsidP="009A3734">
      <w:pPr>
        <w:pStyle w:val="Sinespaciado"/>
        <w:numPr>
          <w:ilvl w:val="0"/>
          <w:numId w:val="7"/>
        </w:numPr>
        <w:jc w:val="both"/>
        <w:rPr>
          <w:color w:val="002060"/>
          <w:sz w:val="20"/>
          <w:szCs w:val="20"/>
        </w:rPr>
      </w:pPr>
      <w:r w:rsidRPr="008B211B">
        <w:rPr>
          <w:b/>
          <w:bCs/>
          <w:color w:val="002060"/>
          <w:sz w:val="20"/>
          <w:szCs w:val="20"/>
        </w:rPr>
        <w:t>Hoteles:</w:t>
      </w:r>
      <w:r w:rsidRPr="008B211B">
        <w:rPr>
          <w:color w:val="002060"/>
          <w:sz w:val="20"/>
          <w:szCs w:val="20"/>
        </w:rPr>
        <w:t xml:space="preserve"> Pueden modificar ofertas o cerrar ventas sin previo aviso.</w:t>
      </w:r>
    </w:p>
    <w:p w14:paraId="1E66F9C2" w14:textId="77777777" w:rsidR="0060082A" w:rsidRPr="008B211B" w:rsidRDefault="0060082A" w:rsidP="009A3734">
      <w:pPr>
        <w:pStyle w:val="Sinespaciado"/>
        <w:numPr>
          <w:ilvl w:val="0"/>
          <w:numId w:val="7"/>
        </w:numPr>
        <w:jc w:val="both"/>
        <w:rPr>
          <w:color w:val="002060"/>
          <w:sz w:val="20"/>
          <w:szCs w:val="20"/>
        </w:rPr>
      </w:pPr>
      <w:r w:rsidRPr="008B211B">
        <w:rPr>
          <w:b/>
          <w:bCs/>
          <w:color w:val="002060"/>
          <w:sz w:val="20"/>
          <w:szCs w:val="20"/>
        </w:rPr>
        <w:t>Asistencia:</w:t>
      </w:r>
      <w:r w:rsidRPr="008B211B">
        <w:rPr>
          <w:color w:val="002060"/>
          <w:sz w:val="20"/>
          <w:szCs w:val="20"/>
        </w:rPr>
        <w:t xml:space="preserve"> Descarga obligatoria de la APP de la tarjeta de asistencia.</w:t>
      </w:r>
    </w:p>
    <w:p w14:paraId="6F8838DA" w14:textId="77777777" w:rsidR="0060082A" w:rsidRPr="008B211B" w:rsidRDefault="0060082A" w:rsidP="009A3734">
      <w:pPr>
        <w:pStyle w:val="Sinespaciado"/>
        <w:numPr>
          <w:ilvl w:val="0"/>
          <w:numId w:val="7"/>
        </w:numPr>
        <w:jc w:val="both"/>
        <w:rPr>
          <w:color w:val="002060"/>
          <w:sz w:val="20"/>
          <w:szCs w:val="20"/>
        </w:rPr>
      </w:pPr>
      <w:r w:rsidRPr="008B211B">
        <w:rPr>
          <w:b/>
          <w:bCs/>
          <w:color w:val="002060"/>
          <w:sz w:val="20"/>
          <w:szCs w:val="20"/>
        </w:rPr>
        <w:t>Cancelaciones / No Show:</w:t>
      </w:r>
      <w:r w:rsidRPr="008B211B">
        <w:rPr>
          <w:color w:val="002060"/>
          <w:sz w:val="20"/>
          <w:szCs w:val="20"/>
        </w:rPr>
        <w:t xml:space="preserve"> Penalidad del 100% tras el pago final.</w:t>
      </w:r>
    </w:p>
    <w:p w14:paraId="57F9F7EF" w14:textId="77777777" w:rsidR="0060082A" w:rsidRPr="008B211B" w:rsidRDefault="0060082A" w:rsidP="009A3734">
      <w:pPr>
        <w:pStyle w:val="Sinespaciado"/>
        <w:numPr>
          <w:ilvl w:val="0"/>
          <w:numId w:val="7"/>
        </w:numPr>
        <w:jc w:val="both"/>
        <w:rPr>
          <w:color w:val="002060"/>
          <w:sz w:val="20"/>
          <w:szCs w:val="20"/>
        </w:rPr>
      </w:pPr>
      <w:r w:rsidRPr="008B211B">
        <w:rPr>
          <w:b/>
          <w:bCs/>
          <w:color w:val="002060"/>
          <w:sz w:val="20"/>
          <w:szCs w:val="20"/>
        </w:rPr>
        <w:t>Cambios</w:t>
      </w:r>
      <w:r w:rsidRPr="008B211B">
        <w:rPr>
          <w:color w:val="002060"/>
          <w:sz w:val="20"/>
          <w:szCs w:val="20"/>
        </w:rPr>
        <w:t>: No se permiten cambios de nombre, fechas, endosos ni reembolsos (salidas en grupo).</w:t>
      </w:r>
    </w:p>
    <w:p w14:paraId="2BA965AA" w14:textId="77777777" w:rsidR="0060082A" w:rsidRPr="008B211B" w:rsidRDefault="0060082A" w:rsidP="009A3734">
      <w:pPr>
        <w:pStyle w:val="Sinespaciado"/>
        <w:numPr>
          <w:ilvl w:val="0"/>
          <w:numId w:val="7"/>
        </w:numPr>
        <w:jc w:val="both"/>
        <w:rPr>
          <w:color w:val="002060"/>
          <w:sz w:val="20"/>
          <w:szCs w:val="20"/>
        </w:rPr>
      </w:pPr>
      <w:r w:rsidRPr="008B211B">
        <w:rPr>
          <w:b/>
          <w:bCs/>
          <w:color w:val="002060"/>
          <w:sz w:val="20"/>
          <w:szCs w:val="20"/>
        </w:rPr>
        <w:t>Tarifas, impuestos y cargos:</w:t>
      </w:r>
      <w:r w:rsidRPr="008B211B">
        <w:rPr>
          <w:color w:val="002060"/>
          <w:sz w:val="20"/>
          <w:szCs w:val="20"/>
        </w:rPr>
        <w:t xml:space="preserve"> Sujetos a cambio sin previo aviso hasta la emisión.</w:t>
      </w:r>
    </w:p>
    <w:p w14:paraId="1CADFC6F" w14:textId="77777777" w:rsidR="0060082A" w:rsidRPr="008B211B" w:rsidRDefault="0060082A" w:rsidP="009A3734">
      <w:pPr>
        <w:pStyle w:val="Sinespaciado"/>
        <w:numPr>
          <w:ilvl w:val="0"/>
          <w:numId w:val="7"/>
        </w:numPr>
        <w:jc w:val="both"/>
        <w:rPr>
          <w:color w:val="002060"/>
          <w:sz w:val="20"/>
          <w:szCs w:val="20"/>
        </w:rPr>
      </w:pPr>
      <w:r w:rsidRPr="008B211B">
        <w:rPr>
          <w:b/>
          <w:bCs/>
          <w:color w:val="002060"/>
          <w:sz w:val="20"/>
          <w:szCs w:val="20"/>
        </w:rPr>
        <w:t>Vuelos:</w:t>
      </w:r>
      <w:r w:rsidRPr="008B211B">
        <w:rPr>
          <w:color w:val="002060"/>
          <w:sz w:val="20"/>
          <w:szCs w:val="20"/>
        </w:rPr>
        <w:t xml:space="preserve"> Reprogramaciones y cancelaciones sujetas a normativa aeronáutica vigente; Discover Mayorista actúa solo como intermediario.</w:t>
      </w:r>
    </w:p>
    <w:p w14:paraId="59B9E159" w14:textId="77777777" w:rsidR="0060082A" w:rsidRPr="008B211B" w:rsidRDefault="0060082A" w:rsidP="009A3734">
      <w:pPr>
        <w:pStyle w:val="Sinespaciado"/>
        <w:numPr>
          <w:ilvl w:val="0"/>
          <w:numId w:val="7"/>
        </w:numPr>
        <w:jc w:val="both"/>
        <w:rPr>
          <w:color w:val="002060"/>
          <w:sz w:val="20"/>
          <w:szCs w:val="20"/>
        </w:rPr>
      </w:pPr>
      <w:r w:rsidRPr="008B211B">
        <w:rPr>
          <w:b/>
          <w:bCs/>
          <w:color w:val="002060"/>
          <w:sz w:val="20"/>
          <w:szCs w:val="20"/>
        </w:rPr>
        <w:t>Reclamos:</w:t>
      </w:r>
      <w:r w:rsidRPr="008B211B">
        <w:rPr>
          <w:color w:val="002060"/>
          <w:sz w:val="20"/>
          <w:szCs w:val="20"/>
        </w:rPr>
        <w:t xml:space="preserve"> Deben realizarse directamente en destino con el proveedor; de persistir, se gestionarán vía la agencia.</w:t>
      </w:r>
    </w:p>
    <w:p w14:paraId="4B0707EC" w14:textId="77777777" w:rsidR="0060082A" w:rsidRPr="000425D0" w:rsidRDefault="0060082A" w:rsidP="009A3734">
      <w:pPr>
        <w:pStyle w:val="Sinespaciado"/>
        <w:numPr>
          <w:ilvl w:val="0"/>
          <w:numId w:val="7"/>
        </w:numPr>
        <w:jc w:val="both"/>
        <w:rPr>
          <w:color w:val="002060"/>
          <w:sz w:val="20"/>
          <w:szCs w:val="20"/>
          <w:u w:val="single"/>
          <w:lang w:val="es-ES"/>
        </w:rPr>
      </w:pPr>
      <w:r w:rsidRPr="008B211B">
        <w:rPr>
          <w:b/>
          <w:bCs/>
          <w:color w:val="002060"/>
          <w:sz w:val="20"/>
          <w:szCs w:val="20"/>
        </w:rPr>
        <w:t>Responsabilidad:</w:t>
      </w:r>
      <w:r w:rsidRPr="008B211B">
        <w:rPr>
          <w:color w:val="002060"/>
          <w:sz w:val="20"/>
          <w:szCs w:val="20"/>
        </w:rPr>
        <w:t xml:space="preserve"> Discover Mayorista y las agencias responden únicamente por la organización de los servicios contratados. Por lo tanto, el usuario no puede imputarnos responsabilidad alguna por causas que estén fuera de nuestro alcance. No somos responsables de perjuicio o retraso alguno derivado de circunstancias ajenas a nuestro control ya sean causas fortuitas, de fuerza mayor y a cualquier pérdida, daño, </w:t>
      </w:r>
      <w:r w:rsidRPr="000425D0">
        <w:rPr>
          <w:color w:val="002060"/>
          <w:sz w:val="20"/>
          <w:szCs w:val="20"/>
        </w:rPr>
        <w:t>accidente o alguna otra irregularidad causada al usuario por hecho de terceros o por la imprudencia del propio usuario afectado</w:t>
      </w:r>
    </w:p>
    <w:p w14:paraId="67C7B47C" w14:textId="77777777" w:rsidR="0060082A" w:rsidRDefault="0060082A" w:rsidP="0060082A">
      <w:pPr>
        <w:pStyle w:val="Sinespaciado"/>
        <w:rPr>
          <w:b/>
          <w:bCs/>
          <w:color w:val="002060"/>
          <w:sz w:val="20"/>
          <w:szCs w:val="20"/>
        </w:rPr>
      </w:pPr>
    </w:p>
    <w:p w14:paraId="7363EB62" w14:textId="77777777" w:rsidR="0060082A" w:rsidRPr="00B568AE" w:rsidRDefault="0060082A" w:rsidP="0060082A">
      <w:pPr>
        <w:pStyle w:val="Sinespaciado"/>
        <w:jc w:val="center"/>
        <w:rPr>
          <w:b/>
          <w:bCs/>
          <w:color w:val="002060"/>
          <w:sz w:val="20"/>
          <w:szCs w:val="20"/>
        </w:rPr>
      </w:pPr>
      <w:hyperlink r:id="rId12" w:history="1">
        <w:r w:rsidRPr="00B568AE">
          <w:rPr>
            <w:rStyle w:val="Hipervnculo"/>
            <w:b/>
            <w:bCs/>
            <w:color w:val="002060"/>
            <w:sz w:val="20"/>
            <w:szCs w:val="20"/>
          </w:rPr>
          <w:t>VER TÉRMINOS Y CONDICIONES DE CONTRATACIÓN</w:t>
        </w:r>
      </w:hyperlink>
    </w:p>
    <w:p w14:paraId="5B4A15D9" w14:textId="77777777" w:rsidR="0060082A" w:rsidRPr="00B568AE" w:rsidRDefault="0060082A" w:rsidP="0060082A">
      <w:pPr>
        <w:pStyle w:val="Sinespaciado"/>
        <w:jc w:val="center"/>
        <w:rPr>
          <w:b/>
          <w:bCs/>
          <w:color w:val="002060"/>
          <w:sz w:val="20"/>
          <w:szCs w:val="20"/>
        </w:rPr>
      </w:pPr>
    </w:p>
    <w:p w14:paraId="769971F0" w14:textId="77777777" w:rsidR="00CA5B04" w:rsidRPr="00A01737" w:rsidRDefault="00CA5B04" w:rsidP="0060082A">
      <w:pPr>
        <w:pStyle w:val="Sinespaciado"/>
        <w:rPr>
          <w:bCs/>
          <w:color w:val="002060"/>
          <w:szCs w:val="20"/>
          <w:u w:val="single"/>
        </w:rPr>
      </w:pPr>
    </w:p>
    <w:sectPr w:rsidR="00CA5B04" w:rsidRPr="00A01737" w:rsidSect="007D5D95">
      <w:headerReference w:type="default" r:id="rId13"/>
      <w:footerReference w:type="default" r:id="rId14"/>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783222" w14:textId="77777777" w:rsidR="009A3734" w:rsidRDefault="009A3734" w:rsidP="007D5D95">
      <w:pPr>
        <w:spacing w:after="0" w:line="240" w:lineRule="auto"/>
      </w:pPr>
      <w:r>
        <w:separator/>
      </w:r>
    </w:p>
  </w:endnote>
  <w:endnote w:type="continuationSeparator" w:id="0">
    <w:p w14:paraId="58E8E259" w14:textId="77777777" w:rsidR="009A3734" w:rsidRDefault="009A3734" w:rsidP="007D5D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SimSun">
    <w:altName w:val="宋体"/>
    <w:panose1 w:val="02010600030101010101"/>
    <w:charset w:val="86"/>
    <w:family w:val="auto"/>
    <w:pitch w:val="variable"/>
    <w:sig w:usb0="00000203" w:usb1="288F0000" w:usb2="00000016" w:usb3="00000000" w:csb0="00040001" w:csb1="00000000"/>
  </w:font>
  <w:font w:name="Myriad Pro">
    <w:altName w:val="Corbel"/>
    <w:panose1 w:val="00000000000000000000"/>
    <w:charset w:val="00"/>
    <w:family w:val="swiss"/>
    <w:notTrueType/>
    <w:pitch w:val="variable"/>
    <w:sig w:usb0="00000001" w:usb1="00000001" w:usb2="00000000" w:usb3="00000000" w:csb0="0000019F" w:csb1="00000000"/>
  </w:font>
  <w:font w:name="MS PGothic">
    <w:panose1 w:val="020B0600070205080204"/>
    <w:charset w:val="80"/>
    <w:family w:val="swiss"/>
    <w:pitch w:val="variable"/>
    <w:sig w:usb0="E00002FF" w:usb1="6AC7FDFB" w:usb2="08000012" w:usb3="00000000" w:csb0="0002009F" w:csb1="00000000"/>
  </w:font>
  <w:font w:name="Montserrat">
    <w:charset w:val="00"/>
    <w:family w:val="auto"/>
    <w:pitch w:val="variable"/>
    <w:sig w:usb0="2000020F" w:usb1="00000003" w:usb2="00000000" w:usb3="00000000" w:csb0="000001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C07C57" w14:textId="0C5C4709" w:rsidR="007D5D95" w:rsidRPr="00E22419" w:rsidRDefault="004713AE" w:rsidP="007D5D95">
    <w:pPr>
      <w:pStyle w:val="Piedepgina"/>
      <w:jc w:val="center"/>
      <w:rPr>
        <w:rFonts w:ascii="Montserrat" w:hAnsi="Montserrat"/>
        <w:color w:val="7F7F7F" w:themeColor="text1" w:themeTint="80"/>
        <w:sz w:val="20"/>
        <w:szCs w:val="20"/>
      </w:rPr>
    </w:pPr>
    <w:r w:rsidRPr="00E22419">
      <w:rPr>
        <w:rFonts w:ascii="Montserrat" w:hAnsi="Montserrat"/>
        <w:noProof/>
        <w:sz w:val="20"/>
        <w:szCs w:val="20"/>
      </w:rPr>
      <w:drawing>
        <wp:anchor distT="0" distB="0" distL="114300" distR="114300" simplePos="0" relativeHeight="251659264" behindDoc="0" locked="0" layoutInCell="1" allowOverlap="1" wp14:anchorId="58DA2B56" wp14:editId="14C514A0">
          <wp:simplePos x="0" y="0"/>
          <wp:positionH relativeFrom="page">
            <wp:posOffset>-129540</wp:posOffset>
          </wp:positionH>
          <wp:positionV relativeFrom="paragraph">
            <wp:posOffset>321945</wp:posOffset>
          </wp:positionV>
          <wp:extent cx="8365490" cy="296545"/>
          <wp:effectExtent l="0" t="0" r="0" b="8255"/>
          <wp:wrapThrough wrapText="bothSides">
            <wp:wrapPolygon edited="0">
              <wp:start x="984" y="0"/>
              <wp:lineTo x="0" y="2775"/>
              <wp:lineTo x="0" y="20814"/>
              <wp:lineTo x="21544" y="20814"/>
              <wp:lineTo x="21544" y="0"/>
              <wp:lineTo x="984" y="0"/>
            </wp:wrapPolygon>
          </wp:wrapThrough>
          <wp:docPr id="145562295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5622958" name="Imagen 1455622958"/>
                  <pic:cNvPicPr/>
                </pic:nvPicPr>
                <pic:blipFill>
                  <a:blip r:embed="rId1">
                    <a:extLst>
                      <a:ext uri="{28A0092B-C50C-407E-A947-70E740481C1C}">
                        <a14:useLocalDpi xmlns:a14="http://schemas.microsoft.com/office/drawing/2010/main" val="0"/>
                      </a:ext>
                    </a:extLst>
                  </a:blip>
                  <a:stretch>
                    <a:fillRect/>
                  </a:stretch>
                </pic:blipFill>
                <pic:spPr>
                  <a:xfrm>
                    <a:off x="0" y="0"/>
                    <a:ext cx="8365490" cy="296545"/>
                  </a:xfrm>
                  <a:prstGeom prst="rect">
                    <a:avLst/>
                  </a:prstGeom>
                </pic:spPr>
              </pic:pic>
            </a:graphicData>
          </a:graphic>
          <wp14:sizeRelH relativeFrom="page">
            <wp14:pctWidth>0</wp14:pctWidth>
          </wp14:sizeRelH>
          <wp14:sizeRelV relativeFrom="page">
            <wp14:pctHeight>0</wp14:pctHeight>
          </wp14:sizeRelV>
        </wp:anchor>
      </w:drawing>
    </w:r>
    <w:r w:rsidR="007D5D95" w:rsidRPr="00E22419">
      <w:rPr>
        <w:rFonts w:ascii="Montserrat" w:hAnsi="Montserrat"/>
        <w:color w:val="7F7F7F" w:themeColor="text1" w:themeTint="80"/>
        <w:sz w:val="20"/>
        <w:szCs w:val="20"/>
      </w:rPr>
      <w:t>DISCOVER MAYORISTA DE TURIMOS S.A.C RUC. 20601402506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CF9A8E" w14:textId="77777777" w:rsidR="009A3734" w:rsidRDefault="009A3734" w:rsidP="007D5D95">
      <w:pPr>
        <w:spacing w:after="0" w:line="240" w:lineRule="auto"/>
      </w:pPr>
      <w:r>
        <w:separator/>
      </w:r>
    </w:p>
  </w:footnote>
  <w:footnote w:type="continuationSeparator" w:id="0">
    <w:p w14:paraId="58BBDB84" w14:textId="77777777" w:rsidR="009A3734" w:rsidRDefault="009A3734" w:rsidP="007D5D9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FB5597" w14:textId="01BFAAC8" w:rsidR="00E22B3C" w:rsidRPr="00D419EF" w:rsidRDefault="004713AE" w:rsidP="007D5D95">
    <w:pPr>
      <w:pStyle w:val="Encabezado"/>
      <w:jc w:val="right"/>
      <w:rPr>
        <w:rFonts w:ascii="Montserrat" w:hAnsi="Montserrat"/>
        <w:i/>
        <w:iCs/>
        <w:color w:val="007536"/>
        <w:lang w:val="en-US"/>
      </w:rPr>
    </w:pPr>
    <w:r w:rsidRPr="001A6F01">
      <w:rPr>
        <w:rFonts w:ascii="Montserrat" w:hAnsi="Montserrat"/>
        <w:i/>
        <w:iCs/>
        <w:noProof/>
        <w:color w:val="7F7F7F" w:themeColor="text1" w:themeTint="80"/>
        <w:sz w:val="16"/>
        <w:szCs w:val="16"/>
      </w:rPr>
      <w:drawing>
        <wp:anchor distT="0" distB="0" distL="114300" distR="114300" simplePos="0" relativeHeight="251658240" behindDoc="0" locked="0" layoutInCell="1" allowOverlap="1" wp14:anchorId="6E562F9F" wp14:editId="20F862E3">
          <wp:simplePos x="0" y="0"/>
          <wp:positionH relativeFrom="column">
            <wp:posOffset>-243840</wp:posOffset>
          </wp:positionH>
          <wp:positionV relativeFrom="paragraph">
            <wp:posOffset>-270510</wp:posOffset>
          </wp:positionV>
          <wp:extent cx="671830" cy="654050"/>
          <wp:effectExtent l="0" t="0" r="0" b="0"/>
          <wp:wrapThrough wrapText="bothSides">
            <wp:wrapPolygon edited="0">
              <wp:start x="14087" y="0"/>
              <wp:lineTo x="2450" y="1887"/>
              <wp:lineTo x="612" y="3775"/>
              <wp:lineTo x="1225" y="20132"/>
              <wp:lineTo x="1837" y="20761"/>
              <wp:lineTo x="7962" y="20761"/>
              <wp:lineTo x="11025" y="20132"/>
              <wp:lineTo x="17149" y="13212"/>
              <wp:lineTo x="18374" y="3146"/>
              <wp:lineTo x="17149" y="0"/>
              <wp:lineTo x="14087" y="0"/>
            </wp:wrapPolygon>
          </wp:wrapThrough>
          <wp:docPr id="209986835" name="Imagen 1" descr="Logotip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986835" name="Imagen 1" descr="Logotipo&#10;&#10;El contenido generado por IA puede ser incorrecto."/>
                  <pic:cNvPicPr/>
                </pic:nvPicPr>
                <pic:blipFill rotWithShape="1">
                  <a:blip r:embed="rId1">
                    <a:extLst>
                      <a:ext uri="{28A0092B-C50C-407E-A947-70E740481C1C}">
                        <a14:useLocalDpi xmlns:a14="http://schemas.microsoft.com/office/drawing/2010/main" val="0"/>
                      </a:ext>
                    </a:extLst>
                  </a:blip>
                  <a:srcRect l="17729" b="30796"/>
                  <a:stretch>
                    <a:fillRect/>
                  </a:stretch>
                </pic:blipFill>
                <pic:spPr bwMode="auto">
                  <a:xfrm>
                    <a:off x="0" y="0"/>
                    <a:ext cx="671830" cy="65405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D80173" w:rsidRPr="00D419EF">
      <w:rPr>
        <w:rFonts w:ascii="Montserrat" w:hAnsi="Montserrat"/>
        <w:i/>
        <w:iCs/>
        <w:color w:val="007536"/>
        <w:lang w:val="en-US"/>
      </w:rPr>
      <w:t xml:space="preserve"> </w:t>
    </w:r>
    <w:r w:rsidR="00D167D7" w:rsidRPr="00D419EF">
      <w:rPr>
        <w:rFonts w:ascii="Montserrat" w:hAnsi="Montserrat"/>
        <w:i/>
        <w:iCs/>
        <w:color w:val="007536"/>
        <w:lang w:val="en-US"/>
      </w:rPr>
      <w:t xml:space="preserve">BEIJING </w:t>
    </w:r>
  </w:p>
  <w:p w14:paraId="13ECCFA6" w14:textId="77777777" w:rsidR="00987EA9" w:rsidRPr="00987EA9" w:rsidRDefault="00987EA9" w:rsidP="00987EA9">
    <w:pPr>
      <w:pStyle w:val="Encabezado"/>
      <w:jc w:val="right"/>
      <w:rPr>
        <w:rFonts w:ascii="Montserrat" w:hAnsi="Montserrat"/>
        <w:i/>
        <w:iCs/>
        <w:color w:val="7F7F7F" w:themeColor="text1" w:themeTint="80"/>
        <w:sz w:val="20"/>
        <w:szCs w:val="20"/>
      </w:rPr>
    </w:pPr>
    <w:r w:rsidRPr="00987EA9">
      <w:rPr>
        <w:rFonts w:ascii="Montserrat" w:hAnsi="Montserrat"/>
        <w:i/>
        <w:iCs/>
        <w:color w:val="7F7F7F" w:themeColor="text1" w:themeTint="80"/>
        <w:sz w:val="20"/>
        <w:szCs w:val="20"/>
      </w:rPr>
      <w:t>Actualizado 15/10/2026-ID</w:t>
    </w:r>
  </w:p>
  <w:p w14:paraId="554082E5" w14:textId="563C7007" w:rsidR="007D5D95" w:rsidRPr="00D419EF" w:rsidRDefault="007D5D95" w:rsidP="007D5D95">
    <w:pPr>
      <w:pStyle w:val="Encabezado"/>
      <w:jc w:val="right"/>
      <w:rPr>
        <w:rFonts w:ascii="Montserrat" w:hAnsi="Montserrat"/>
        <w:i/>
        <w:iCs/>
        <w:color w:val="7F7F7F" w:themeColor="text1" w:themeTint="80"/>
        <w:sz w:val="20"/>
        <w:szCs w:val="20"/>
        <w:lang w:val="en-US"/>
      </w:rPr>
    </w:pPr>
    <w:r w:rsidRPr="00D419EF">
      <w:rPr>
        <w:rFonts w:ascii="Montserrat" w:hAnsi="Montserrat"/>
        <w:i/>
        <w:iCs/>
        <w:color w:val="7F7F7F" w:themeColor="text1" w:themeTint="80"/>
        <w:sz w:val="20"/>
        <w:szCs w:val="20"/>
        <w:lang w:val="en-US"/>
      </w:rPr>
      <w:t>COD.</w:t>
    </w:r>
    <w:r w:rsidR="001E1F53" w:rsidRPr="00D419EF">
      <w:rPr>
        <w:rFonts w:ascii="Montserrat" w:hAnsi="Montserrat"/>
        <w:i/>
        <w:iCs/>
        <w:color w:val="7F7F7F" w:themeColor="text1" w:themeTint="80"/>
        <w:sz w:val="20"/>
        <w:szCs w:val="20"/>
        <w:lang w:val="en-US"/>
      </w:rPr>
      <w:t>CHINFANT</w:t>
    </w:r>
    <w:r w:rsidR="00F315CA" w:rsidRPr="00D419EF">
      <w:rPr>
        <w:rFonts w:ascii="Montserrat" w:hAnsi="Montserrat"/>
        <w:i/>
        <w:iCs/>
        <w:color w:val="7F7F7F" w:themeColor="text1" w:themeTint="80"/>
        <w:sz w:val="20"/>
        <w:szCs w:val="20"/>
        <w:lang w:val="en-US"/>
      </w:rPr>
      <w:t>DISCOVER26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3"/>
    <w:multiLevelType w:val="multilevel"/>
    <w:tmpl w:val="00000003"/>
    <w:name w:val="WW8Num3"/>
    <w:lvl w:ilvl="0">
      <w:start w:val="1"/>
      <w:numFmt w:val="bullet"/>
      <w:lvlText w:val=""/>
      <w:lvlJc w:val="left"/>
      <w:pPr>
        <w:tabs>
          <w:tab w:val="num" w:pos="0"/>
        </w:tabs>
        <w:ind w:left="720" w:hanging="360"/>
      </w:pPr>
      <w:rPr>
        <w:rFonts w:ascii="Wingdings" w:hAnsi="Wingdings" w:cs="Symbol"/>
        <w:color w:val="000000"/>
        <w:sz w:val="20"/>
        <w:szCs w:val="20"/>
        <w:shd w:val="clear" w:color="auto" w:fill="auto"/>
        <w:lang w:val="es-ES"/>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Symbol"/>
        <w:color w:val="000000"/>
        <w:sz w:val="20"/>
        <w:szCs w:val="20"/>
        <w:shd w:val="clear" w:color="auto" w:fill="auto"/>
        <w:lang w:val="es-ES"/>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Symbol"/>
        <w:color w:val="000000"/>
        <w:sz w:val="20"/>
        <w:szCs w:val="20"/>
        <w:shd w:val="clear" w:color="auto" w:fill="auto"/>
        <w:lang w:val="es-ES"/>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Symbol"/>
        <w:color w:val="000000"/>
        <w:sz w:val="20"/>
        <w:szCs w:val="20"/>
        <w:shd w:val="clear" w:color="auto" w:fill="auto"/>
        <w:lang w:val="es-ES"/>
      </w:rPr>
    </w:lvl>
  </w:abstractNum>
  <w:abstractNum w:abstractNumId="1" w15:restartNumberingAfterBreak="0">
    <w:nsid w:val="30A13DAA"/>
    <w:multiLevelType w:val="hybridMultilevel"/>
    <w:tmpl w:val="B0ECDD9E"/>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2" w15:restartNumberingAfterBreak="0">
    <w:nsid w:val="34F83B82"/>
    <w:multiLevelType w:val="hybridMultilevel"/>
    <w:tmpl w:val="3F88D21E"/>
    <w:lvl w:ilvl="0" w:tplc="280A0001">
      <w:start w:val="1"/>
      <w:numFmt w:val="bullet"/>
      <w:lvlText w:val=""/>
      <w:lvlJc w:val="left"/>
      <w:pPr>
        <w:ind w:left="360" w:hanging="360"/>
      </w:pPr>
      <w:rPr>
        <w:rFonts w:ascii="Symbol" w:hAnsi="Symbol"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3" w15:restartNumberingAfterBreak="0">
    <w:nsid w:val="38C46E97"/>
    <w:multiLevelType w:val="hybridMultilevel"/>
    <w:tmpl w:val="DBDAD372"/>
    <w:lvl w:ilvl="0" w:tplc="280A0001">
      <w:start w:val="1"/>
      <w:numFmt w:val="bullet"/>
      <w:lvlText w:val=""/>
      <w:lvlJc w:val="left"/>
      <w:pPr>
        <w:ind w:left="360" w:hanging="360"/>
      </w:pPr>
      <w:rPr>
        <w:rFonts w:ascii="Symbol" w:hAnsi="Symbol"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4" w15:restartNumberingAfterBreak="0">
    <w:nsid w:val="391B7B56"/>
    <w:multiLevelType w:val="hybridMultilevel"/>
    <w:tmpl w:val="0A1AD840"/>
    <w:lvl w:ilvl="0" w:tplc="FFFFFFFF">
      <w:start w:val="1"/>
      <w:numFmt w:val="bullet"/>
      <w:lvlText w:val=""/>
      <w:lvlJc w:val="left"/>
      <w:pPr>
        <w:ind w:left="720" w:hanging="360"/>
      </w:pPr>
      <w:rPr>
        <w:rFonts w:ascii="Symbol" w:hAnsi="Symbol" w:hint="default"/>
      </w:rPr>
    </w:lvl>
    <w:lvl w:ilvl="1" w:tplc="56BCEF24">
      <w:start w:val="1"/>
      <w:numFmt w:val="bullet"/>
      <w:lvlText w:val=""/>
      <w:lvlJc w:val="left"/>
      <w:pPr>
        <w:ind w:left="144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3BB97AB1"/>
    <w:multiLevelType w:val="hybridMultilevel"/>
    <w:tmpl w:val="4FAA9DE8"/>
    <w:lvl w:ilvl="0" w:tplc="280A0001">
      <w:start w:val="1"/>
      <w:numFmt w:val="bullet"/>
      <w:lvlText w:val=""/>
      <w:lvlJc w:val="left"/>
      <w:pPr>
        <w:ind w:left="360" w:hanging="360"/>
      </w:pPr>
      <w:rPr>
        <w:rFonts w:ascii="Symbol" w:hAnsi="Symbol"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6" w15:restartNumberingAfterBreak="0">
    <w:nsid w:val="3D7731C2"/>
    <w:multiLevelType w:val="hybridMultilevel"/>
    <w:tmpl w:val="5A8292CE"/>
    <w:lvl w:ilvl="0" w:tplc="280A0001">
      <w:start w:val="1"/>
      <w:numFmt w:val="bullet"/>
      <w:lvlText w:val=""/>
      <w:lvlJc w:val="left"/>
      <w:pPr>
        <w:ind w:left="360" w:hanging="360"/>
      </w:pPr>
      <w:rPr>
        <w:rFonts w:ascii="Symbol" w:hAnsi="Symbol"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7" w15:restartNumberingAfterBreak="0">
    <w:nsid w:val="3F6B2ED4"/>
    <w:multiLevelType w:val="hybridMultilevel"/>
    <w:tmpl w:val="76728380"/>
    <w:lvl w:ilvl="0" w:tplc="56BCEF24">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8" w15:restartNumberingAfterBreak="0">
    <w:nsid w:val="42D10210"/>
    <w:multiLevelType w:val="hybridMultilevel"/>
    <w:tmpl w:val="AA4E1BDE"/>
    <w:lvl w:ilvl="0" w:tplc="FFFFFFFF">
      <w:start w:val="1"/>
      <w:numFmt w:val="bullet"/>
      <w:lvlText w:val=""/>
      <w:lvlJc w:val="left"/>
      <w:pPr>
        <w:ind w:left="720" w:hanging="360"/>
      </w:pPr>
      <w:rPr>
        <w:rFonts w:ascii="Symbol" w:hAnsi="Symbol" w:hint="default"/>
      </w:rPr>
    </w:lvl>
    <w:lvl w:ilvl="1" w:tplc="56BCEF24">
      <w:start w:val="1"/>
      <w:numFmt w:val="bullet"/>
      <w:lvlText w:val=""/>
      <w:lvlJc w:val="left"/>
      <w:pPr>
        <w:ind w:left="144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748A12DB"/>
    <w:multiLevelType w:val="hybridMultilevel"/>
    <w:tmpl w:val="18E44966"/>
    <w:lvl w:ilvl="0" w:tplc="280A0001">
      <w:start w:val="1"/>
      <w:numFmt w:val="bullet"/>
      <w:lvlText w:val=""/>
      <w:lvlJc w:val="left"/>
      <w:pPr>
        <w:ind w:left="720" w:hanging="360"/>
      </w:pPr>
      <w:rPr>
        <w:rFonts w:ascii="Symbol" w:hAnsi="Symbol" w:hint="default"/>
      </w:rPr>
    </w:lvl>
    <w:lvl w:ilvl="1" w:tplc="280A0003">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0" w15:restartNumberingAfterBreak="0">
    <w:nsid w:val="797D123D"/>
    <w:multiLevelType w:val="hybridMultilevel"/>
    <w:tmpl w:val="49C2115A"/>
    <w:lvl w:ilvl="0" w:tplc="280A0001">
      <w:start w:val="1"/>
      <w:numFmt w:val="bullet"/>
      <w:lvlText w:val=""/>
      <w:lvlJc w:val="left"/>
      <w:pPr>
        <w:ind w:left="360" w:hanging="360"/>
      </w:pPr>
      <w:rPr>
        <w:rFonts w:ascii="Symbol" w:hAnsi="Symbol"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num w:numId="1" w16cid:durableId="623393656">
    <w:abstractNumId w:val="1"/>
  </w:num>
  <w:num w:numId="2" w16cid:durableId="78018989">
    <w:abstractNumId w:val="7"/>
  </w:num>
  <w:num w:numId="3" w16cid:durableId="1104811998">
    <w:abstractNumId w:val="8"/>
  </w:num>
  <w:num w:numId="4" w16cid:durableId="1601334882">
    <w:abstractNumId w:val="4"/>
  </w:num>
  <w:num w:numId="5" w16cid:durableId="1418361121">
    <w:abstractNumId w:val="5"/>
  </w:num>
  <w:num w:numId="6" w16cid:durableId="566574518">
    <w:abstractNumId w:val="3"/>
  </w:num>
  <w:num w:numId="7" w16cid:durableId="768887774">
    <w:abstractNumId w:val="6"/>
  </w:num>
  <w:num w:numId="8" w16cid:durableId="157619013">
    <w:abstractNumId w:val="10"/>
  </w:num>
  <w:num w:numId="9" w16cid:durableId="89351374">
    <w:abstractNumId w:val="9"/>
  </w:num>
  <w:num w:numId="10" w16cid:durableId="1200047646">
    <w:abstractNumId w:val="2"/>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5D95"/>
    <w:rsid w:val="000004F9"/>
    <w:rsid w:val="000023B3"/>
    <w:rsid w:val="00005CA3"/>
    <w:rsid w:val="00006DB1"/>
    <w:rsid w:val="000135CA"/>
    <w:rsid w:val="00020803"/>
    <w:rsid w:val="00021AF3"/>
    <w:rsid w:val="00023F30"/>
    <w:rsid w:val="00027C84"/>
    <w:rsid w:val="00030F71"/>
    <w:rsid w:val="00031F4E"/>
    <w:rsid w:val="00033378"/>
    <w:rsid w:val="000447A8"/>
    <w:rsid w:val="00053D40"/>
    <w:rsid w:val="000626A0"/>
    <w:rsid w:val="00063021"/>
    <w:rsid w:val="00070742"/>
    <w:rsid w:val="00077308"/>
    <w:rsid w:val="000820F6"/>
    <w:rsid w:val="00084006"/>
    <w:rsid w:val="000A1FDA"/>
    <w:rsid w:val="000A475C"/>
    <w:rsid w:val="000B1856"/>
    <w:rsid w:val="000B4AB8"/>
    <w:rsid w:val="000B693A"/>
    <w:rsid w:val="000D1334"/>
    <w:rsid w:val="000D2A7F"/>
    <w:rsid w:val="000D2DA7"/>
    <w:rsid w:val="000D3BD7"/>
    <w:rsid w:val="000D5136"/>
    <w:rsid w:val="000D6B3F"/>
    <w:rsid w:val="000E2D29"/>
    <w:rsid w:val="000E76BE"/>
    <w:rsid w:val="000F56BB"/>
    <w:rsid w:val="000F575C"/>
    <w:rsid w:val="000F7127"/>
    <w:rsid w:val="000F7237"/>
    <w:rsid w:val="00110F36"/>
    <w:rsid w:val="00114DC2"/>
    <w:rsid w:val="00132490"/>
    <w:rsid w:val="0013426E"/>
    <w:rsid w:val="00135463"/>
    <w:rsid w:val="00136016"/>
    <w:rsid w:val="00141BD6"/>
    <w:rsid w:val="0014338C"/>
    <w:rsid w:val="00146804"/>
    <w:rsid w:val="00147125"/>
    <w:rsid w:val="00170310"/>
    <w:rsid w:val="00171C2E"/>
    <w:rsid w:val="00171C92"/>
    <w:rsid w:val="00176285"/>
    <w:rsid w:val="001800CD"/>
    <w:rsid w:val="00187785"/>
    <w:rsid w:val="00194235"/>
    <w:rsid w:val="0019604C"/>
    <w:rsid w:val="001A0067"/>
    <w:rsid w:val="001A3E9E"/>
    <w:rsid w:val="001A4E82"/>
    <w:rsid w:val="001A5E93"/>
    <w:rsid w:val="001A6F01"/>
    <w:rsid w:val="001A7D81"/>
    <w:rsid w:val="001B4ABC"/>
    <w:rsid w:val="001B7E1C"/>
    <w:rsid w:val="001C04EE"/>
    <w:rsid w:val="001C2FC8"/>
    <w:rsid w:val="001C32C5"/>
    <w:rsid w:val="001D10E1"/>
    <w:rsid w:val="001D3345"/>
    <w:rsid w:val="001D65EF"/>
    <w:rsid w:val="001D6911"/>
    <w:rsid w:val="001E02D2"/>
    <w:rsid w:val="001E1F53"/>
    <w:rsid w:val="001E323D"/>
    <w:rsid w:val="001E3B53"/>
    <w:rsid w:val="001F266C"/>
    <w:rsid w:val="0021061F"/>
    <w:rsid w:val="00215F49"/>
    <w:rsid w:val="00221CB7"/>
    <w:rsid w:val="00232879"/>
    <w:rsid w:val="002412E3"/>
    <w:rsid w:val="00260DE7"/>
    <w:rsid w:val="002704EC"/>
    <w:rsid w:val="0027547B"/>
    <w:rsid w:val="00277EF5"/>
    <w:rsid w:val="00281BFE"/>
    <w:rsid w:val="00284034"/>
    <w:rsid w:val="00285DE8"/>
    <w:rsid w:val="00294535"/>
    <w:rsid w:val="00295DE5"/>
    <w:rsid w:val="002A3950"/>
    <w:rsid w:val="002B504D"/>
    <w:rsid w:val="002C1276"/>
    <w:rsid w:val="002C5723"/>
    <w:rsid w:val="002C71CF"/>
    <w:rsid w:val="002D0E4D"/>
    <w:rsid w:val="002D17D3"/>
    <w:rsid w:val="002D362B"/>
    <w:rsid w:val="002D4AE9"/>
    <w:rsid w:val="002D61D0"/>
    <w:rsid w:val="002D63E2"/>
    <w:rsid w:val="002D74C4"/>
    <w:rsid w:val="002E2D81"/>
    <w:rsid w:val="002F7C5A"/>
    <w:rsid w:val="0030303F"/>
    <w:rsid w:val="003065D0"/>
    <w:rsid w:val="00307115"/>
    <w:rsid w:val="00314604"/>
    <w:rsid w:val="00317858"/>
    <w:rsid w:val="00322434"/>
    <w:rsid w:val="003241EA"/>
    <w:rsid w:val="00335440"/>
    <w:rsid w:val="003358F9"/>
    <w:rsid w:val="00337D8E"/>
    <w:rsid w:val="0034074C"/>
    <w:rsid w:val="00343F63"/>
    <w:rsid w:val="0034655E"/>
    <w:rsid w:val="00352235"/>
    <w:rsid w:val="00357269"/>
    <w:rsid w:val="00364017"/>
    <w:rsid w:val="00365D21"/>
    <w:rsid w:val="00366E23"/>
    <w:rsid w:val="003709E6"/>
    <w:rsid w:val="003742B7"/>
    <w:rsid w:val="0037434E"/>
    <w:rsid w:val="00377C15"/>
    <w:rsid w:val="00382AA7"/>
    <w:rsid w:val="00384EE1"/>
    <w:rsid w:val="00390727"/>
    <w:rsid w:val="00390AE6"/>
    <w:rsid w:val="0039146B"/>
    <w:rsid w:val="003938E4"/>
    <w:rsid w:val="00394239"/>
    <w:rsid w:val="003964E2"/>
    <w:rsid w:val="00397459"/>
    <w:rsid w:val="003A016A"/>
    <w:rsid w:val="003A2D8B"/>
    <w:rsid w:val="003A7617"/>
    <w:rsid w:val="003B160D"/>
    <w:rsid w:val="003B5DA7"/>
    <w:rsid w:val="003C241D"/>
    <w:rsid w:val="003C71FE"/>
    <w:rsid w:val="003C7C91"/>
    <w:rsid w:val="003D6D1B"/>
    <w:rsid w:val="003E1908"/>
    <w:rsid w:val="003E34E0"/>
    <w:rsid w:val="003E4A90"/>
    <w:rsid w:val="003E656F"/>
    <w:rsid w:val="003E7F08"/>
    <w:rsid w:val="003F59A3"/>
    <w:rsid w:val="00402A08"/>
    <w:rsid w:val="00410D28"/>
    <w:rsid w:val="00412777"/>
    <w:rsid w:val="00412DA3"/>
    <w:rsid w:val="00414E62"/>
    <w:rsid w:val="00422C8E"/>
    <w:rsid w:val="00435618"/>
    <w:rsid w:val="004357A5"/>
    <w:rsid w:val="004412C3"/>
    <w:rsid w:val="00442690"/>
    <w:rsid w:val="00451FDE"/>
    <w:rsid w:val="004565E9"/>
    <w:rsid w:val="00464C14"/>
    <w:rsid w:val="00470235"/>
    <w:rsid w:val="004713AE"/>
    <w:rsid w:val="00472DA5"/>
    <w:rsid w:val="0047637F"/>
    <w:rsid w:val="004773EC"/>
    <w:rsid w:val="00480C68"/>
    <w:rsid w:val="00483168"/>
    <w:rsid w:val="00483757"/>
    <w:rsid w:val="00490424"/>
    <w:rsid w:val="004932C1"/>
    <w:rsid w:val="0049342F"/>
    <w:rsid w:val="004A7E58"/>
    <w:rsid w:val="004B6D1B"/>
    <w:rsid w:val="004C3CA7"/>
    <w:rsid w:val="004C3F6F"/>
    <w:rsid w:val="004C4492"/>
    <w:rsid w:val="004C4BD5"/>
    <w:rsid w:val="004C6C21"/>
    <w:rsid w:val="004C7205"/>
    <w:rsid w:val="004D3AA7"/>
    <w:rsid w:val="004D55BF"/>
    <w:rsid w:val="004E6AD4"/>
    <w:rsid w:val="004F0084"/>
    <w:rsid w:val="004F08C3"/>
    <w:rsid w:val="004F2246"/>
    <w:rsid w:val="004F2AD3"/>
    <w:rsid w:val="004F3B4D"/>
    <w:rsid w:val="004F5918"/>
    <w:rsid w:val="00503C7C"/>
    <w:rsid w:val="00510B27"/>
    <w:rsid w:val="00515D6A"/>
    <w:rsid w:val="00517A8A"/>
    <w:rsid w:val="005207D3"/>
    <w:rsid w:val="00520FA7"/>
    <w:rsid w:val="0052250F"/>
    <w:rsid w:val="00525004"/>
    <w:rsid w:val="00527C6E"/>
    <w:rsid w:val="00530C3F"/>
    <w:rsid w:val="005317EE"/>
    <w:rsid w:val="0054693C"/>
    <w:rsid w:val="005567ED"/>
    <w:rsid w:val="00567ED5"/>
    <w:rsid w:val="00575FE1"/>
    <w:rsid w:val="00581625"/>
    <w:rsid w:val="0058607B"/>
    <w:rsid w:val="00587984"/>
    <w:rsid w:val="00591BB1"/>
    <w:rsid w:val="00592196"/>
    <w:rsid w:val="00596535"/>
    <w:rsid w:val="005A3370"/>
    <w:rsid w:val="005B4B06"/>
    <w:rsid w:val="005C2E3B"/>
    <w:rsid w:val="005C3696"/>
    <w:rsid w:val="005C54EC"/>
    <w:rsid w:val="005C5B8A"/>
    <w:rsid w:val="005C6308"/>
    <w:rsid w:val="005E21D5"/>
    <w:rsid w:val="005E3A2F"/>
    <w:rsid w:val="005E5EEC"/>
    <w:rsid w:val="005E6BC2"/>
    <w:rsid w:val="005F0EF1"/>
    <w:rsid w:val="005F21CD"/>
    <w:rsid w:val="005F24AE"/>
    <w:rsid w:val="005F3A32"/>
    <w:rsid w:val="005F73FC"/>
    <w:rsid w:val="0060082A"/>
    <w:rsid w:val="006018BF"/>
    <w:rsid w:val="00603611"/>
    <w:rsid w:val="0060572F"/>
    <w:rsid w:val="00614820"/>
    <w:rsid w:val="006152D1"/>
    <w:rsid w:val="00624116"/>
    <w:rsid w:val="00627565"/>
    <w:rsid w:val="006302AB"/>
    <w:rsid w:val="00630EEF"/>
    <w:rsid w:val="00631E59"/>
    <w:rsid w:val="00633451"/>
    <w:rsid w:val="006350E7"/>
    <w:rsid w:val="006363CE"/>
    <w:rsid w:val="006414E0"/>
    <w:rsid w:val="00643AF5"/>
    <w:rsid w:val="0064599A"/>
    <w:rsid w:val="00652D5B"/>
    <w:rsid w:val="006533DC"/>
    <w:rsid w:val="006678B1"/>
    <w:rsid w:val="006703CF"/>
    <w:rsid w:val="006928B1"/>
    <w:rsid w:val="006A0779"/>
    <w:rsid w:val="006A09DB"/>
    <w:rsid w:val="006B3744"/>
    <w:rsid w:val="006B7B16"/>
    <w:rsid w:val="006C0626"/>
    <w:rsid w:val="006C3F02"/>
    <w:rsid w:val="006C6A05"/>
    <w:rsid w:val="006C6A8D"/>
    <w:rsid w:val="006C74C0"/>
    <w:rsid w:val="006D0065"/>
    <w:rsid w:val="006D16BA"/>
    <w:rsid w:val="006D2709"/>
    <w:rsid w:val="006D4966"/>
    <w:rsid w:val="006D4E82"/>
    <w:rsid w:val="006E050A"/>
    <w:rsid w:val="006E0825"/>
    <w:rsid w:val="006E2EEF"/>
    <w:rsid w:val="006F0027"/>
    <w:rsid w:val="006F1C2E"/>
    <w:rsid w:val="006F7559"/>
    <w:rsid w:val="00702A0B"/>
    <w:rsid w:val="00705D42"/>
    <w:rsid w:val="0070655C"/>
    <w:rsid w:val="00706B6E"/>
    <w:rsid w:val="00714BE9"/>
    <w:rsid w:val="00721D2E"/>
    <w:rsid w:val="00724523"/>
    <w:rsid w:val="007259B1"/>
    <w:rsid w:val="00733999"/>
    <w:rsid w:val="00734107"/>
    <w:rsid w:val="00737C12"/>
    <w:rsid w:val="00747062"/>
    <w:rsid w:val="007525C4"/>
    <w:rsid w:val="00753935"/>
    <w:rsid w:val="00757F1F"/>
    <w:rsid w:val="00762AF6"/>
    <w:rsid w:val="007651C5"/>
    <w:rsid w:val="00766A4A"/>
    <w:rsid w:val="0076743D"/>
    <w:rsid w:val="007728FB"/>
    <w:rsid w:val="0077326F"/>
    <w:rsid w:val="0077365D"/>
    <w:rsid w:val="00774D2A"/>
    <w:rsid w:val="00776A23"/>
    <w:rsid w:val="0077756D"/>
    <w:rsid w:val="00781E5E"/>
    <w:rsid w:val="00791499"/>
    <w:rsid w:val="007914D2"/>
    <w:rsid w:val="00794A8D"/>
    <w:rsid w:val="00795130"/>
    <w:rsid w:val="00797024"/>
    <w:rsid w:val="007A066E"/>
    <w:rsid w:val="007A474F"/>
    <w:rsid w:val="007A78E4"/>
    <w:rsid w:val="007B6C80"/>
    <w:rsid w:val="007C27FE"/>
    <w:rsid w:val="007C373A"/>
    <w:rsid w:val="007D5D95"/>
    <w:rsid w:val="007D7F5E"/>
    <w:rsid w:val="007E12C3"/>
    <w:rsid w:val="007E63B8"/>
    <w:rsid w:val="007F3767"/>
    <w:rsid w:val="007F3B63"/>
    <w:rsid w:val="007F5869"/>
    <w:rsid w:val="00814AB4"/>
    <w:rsid w:val="0082206A"/>
    <w:rsid w:val="0082252E"/>
    <w:rsid w:val="00822996"/>
    <w:rsid w:val="00825B2A"/>
    <w:rsid w:val="00830EEC"/>
    <w:rsid w:val="008349F1"/>
    <w:rsid w:val="00834A7B"/>
    <w:rsid w:val="00834EBF"/>
    <w:rsid w:val="00851233"/>
    <w:rsid w:val="00852B22"/>
    <w:rsid w:val="00852D82"/>
    <w:rsid w:val="00857B65"/>
    <w:rsid w:val="00885FC4"/>
    <w:rsid w:val="008861E2"/>
    <w:rsid w:val="008879C2"/>
    <w:rsid w:val="00890593"/>
    <w:rsid w:val="008A2CFA"/>
    <w:rsid w:val="008A3BA3"/>
    <w:rsid w:val="008A4BFA"/>
    <w:rsid w:val="008A6857"/>
    <w:rsid w:val="008A6F27"/>
    <w:rsid w:val="008B0427"/>
    <w:rsid w:val="008B089A"/>
    <w:rsid w:val="008B22D6"/>
    <w:rsid w:val="008B316B"/>
    <w:rsid w:val="008C4596"/>
    <w:rsid w:val="008C6626"/>
    <w:rsid w:val="008E5BF1"/>
    <w:rsid w:val="008F239F"/>
    <w:rsid w:val="008F62F4"/>
    <w:rsid w:val="008F745D"/>
    <w:rsid w:val="00900586"/>
    <w:rsid w:val="00901028"/>
    <w:rsid w:val="00902835"/>
    <w:rsid w:val="00903056"/>
    <w:rsid w:val="00903B68"/>
    <w:rsid w:val="009068D2"/>
    <w:rsid w:val="0090729D"/>
    <w:rsid w:val="00907505"/>
    <w:rsid w:val="00910C73"/>
    <w:rsid w:val="0091168D"/>
    <w:rsid w:val="0091400A"/>
    <w:rsid w:val="0091669A"/>
    <w:rsid w:val="0092205D"/>
    <w:rsid w:val="009244AA"/>
    <w:rsid w:val="00932D49"/>
    <w:rsid w:val="00936FF2"/>
    <w:rsid w:val="00941939"/>
    <w:rsid w:val="00946B9D"/>
    <w:rsid w:val="00955B30"/>
    <w:rsid w:val="009561EB"/>
    <w:rsid w:val="009579EE"/>
    <w:rsid w:val="009653BF"/>
    <w:rsid w:val="009722AD"/>
    <w:rsid w:val="009828F7"/>
    <w:rsid w:val="0098340D"/>
    <w:rsid w:val="00986864"/>
    <w:rsid w:val="00987EA9"/>
    <w:rsid w:val="00990195"/>
    <w:rsid w:val="00991F3D"/>
    <w:rsid w:val="0099414E"/>
    <w:rsid w:val="00994165"/>
    <w:rsid w:val="0099646F"/>
    <w:rsid w:val="009A1E4D"/>
    <w:rsid w:val="009A3734"/>
    <w:rsid w:val="009B1316"/>
    <w:rsid w:val="009C33E9"/>
    <w:rsid w:val="009C45C9"/>
    <w:rsid w:val="009D06A6"/>
    <w:rsid w:val="009D1B54"/>
    <w:rsid w:val="009D2404"/>
    <w:rsid w:val="009D5621"/>
    <w:rsid w:val="009D5D4C"/>
    <w:rsid w:val="009D6FEC"/>
    <w:rsid w:val="009E25B0"/>
    <w:rsid w:val="009E29EB"/>
    <w:rsid w:val="009F0413"/>
    <w:rsid w:val="009F249B"/>
    <w:rsid w:val="009F6C95"/>
    <w:rsid w:val="00A01737"/>
    <w:rsid w:val="00A02B47"/>
    <w:rsid w:val="00A03651"/>
    <w:rsid w:val="00A058F4"/>
    <w:rsid w:val="00A05E53"/>
    <w:rsid w:val="00A07EFA"/>
    <w:rsid w:val="00A145E8"/>
    <w:rsid w:val="00A231A7"/>
    <w:rsid w:val="00A27214"/>
    <w:rsid w:val="00A358C9"/>
    <w:rsid w:val="00A439D1"/>
    <w:rsid w:val="00A457CF"/>
    <w:rsid w:val="00A50741"/>
    <w:rsid w:val="00A50856"/>
    <w:rsid w:val="00A50FDA"/>
    <w:rsid w:val="00A51C92"/>
    <w:rsid w:val="00A53B98"/>
    <w:rsid w:val="00A64EC5"/>
    <w:rsid w:val="00A72EC9"/>
    <w:rsid w:val="00A75B5D"/>
    <w:rsid w:val="00A771F4"/>
    <w:rsid w:val="00A77E94"/>
    <w:rsid w:val="00A8251B"/>
    <w:rsid w:val="00A82D80"/>
    <w:rsid w:val="00A96965"/>
    <w:rsid w:val="00AA1393"/>
    <w:rsid w:val="00AA1B64"/>
    <w:rsid w:val="00AB1F17"/>
    <w:rsid w:val="00AC55F2"/>
    <w:rsid w:val="00AC5D86"/>
    <w:rsid w:val="00AD2777"/>
    <w:rsid w:val="00AD59E5"/>
    <w:rsid w:val="00AE29DE"/>
    <w:rsid w:val="00AE6FDF"/>
    <w:rsid w:val="00AF79F8"/>
    <w:rsid w:val="00B12C87"/>
    <w:rsid w:val="00B14244"/>
    <w:rsid w:val="00B14A10"/>
    <w:rsid w:val="00B20A4D"/>
    <w:rsid w:val="00B373E7"/>
    <w:rsid w:val="00B450A2"/>
    <w:rsid w:val="00B614A7"/>
    <w:rsid w:val="00B61806"/>
    <w:rsid w:val="00B706B5"/>
    <w:rsid w:val="00B71889"/>
    <w:rsid w:val="00B731F3"/>
    <w:rsid w:val="00B74CFF"/>
    <w:rsid w:val="00B8799B"/>
    <w:rsid w:val="00B92377"/>
    <w:rsid w:val="00B94761"/>
    <w:rsid w:val="00B94B4B"/>
    <w:rsid w:val="00B96F7D"/>
    <w:rsid w:val="00BB1E88"/>
    <w:rsid w:val="00BB2330"/>
    <w:rsid w:val="00BB2535"/>
    <w:rsid w:val="00BB3617"/>
    <w:rsid w:val="00BB4A6F"/>
    <w:rsid w:val="00BB5AE0"/>
    <w:rsid w:val="00BC1577"/>
    <w:rsid w:val="00BC37CD"/>
    <w:rsid w:val="00BC5B9D"/>
    <w:rsid w:val="00BD0412"/>
    <w:rsid w:val="00BD269C"/>
    <w:rsid w:val="00BD2D94"/>
    <w:rsid w:val="00BD3D76"/>
    <w:rsid w:val="00BE364A"/>
    <w:rsid w:val="00BE3A89"/>
    <w:rsid w:val="00BE404A"/>
    <w:rsid w:val="00BF391D"/>
    <w:rsid w:val="00BF6308"/>
    <w:rsid w:val="00BF76C2"/>
    <w:rsid w:val="00C03884"/>
    <w:rsid w:val="00C05049"/>
    <w:rsid w:val="00C07317"/>
    <w:rsid w:val="00C1174B"/>
    <w:rsid w:val="00C12EBD"/>
    <w:rsid w:val="00C14178"/>
    <w:rsid w:val="00C31D23"/>
    <w:rsid w:val="00C35102"/>
    <w:rsid w:val="00C35F21"/>
    <w:rsid w:val="00C42DE4"/>
    <w:rsid w:val="00C47A9E"/>
    <w:rsid w:val="00C51D5F"/>
    <w:rsid w:val="00C5392A"/>
    <w:rsid w:val="00C54624"/>
    <w:rsid w:val="00C549F9"/>
    <w:rsid w:val="00C61364"/>
    <w:rsid w:val="00C624CC"/>
    <w:rsid w:val="00C7399F"/>
    <w:rsid w:val="00C846FF"/>
    <w:rsid w:val="00C84B6D"/>
    <w:rsid w:val="00C85F6C"/>
    <w:rsid w:val="00C87206"/>
    <w:rsid w:val="00C90AA8"/>
    <w:rsid w:val="00C9217C"/>
    <w:rsid w:val="00C932D1"/>
    <w:rsid w:val="00C93E3F"/>
    <w:rsid w:val="00CA5B04"/>
    <w:rsid w:val="00CB32A8"/>
    <w:rsid w:val="00CB34B7"/>
    <w:rsid w:val="00CB6F3B"/>
    <w:rsid w:val="00CB77A5"/>
    <w:rsid w:val="00CC38FF"/>
    <w:rsid w:val="00CC3B70"/>
    <w:rsid w:val="00CC6E61"/>
    <w:rsid w:val="00CC7876"/>
    <w:rsid w:val="00CD3AEE"/>
    <w:rsid w:val="00CE2DBF"/>
    <w:rsid w:val="00CE5AB4"/>
    <w:rsid w:val="00CF0211"/>
    <w:rsid w:val="00CF377F"/>
    <w:rsid w:val="00CF5C5F"/>
    <w:rsid w:val="00D06425"/>
    <w:rsid w:val="00D119A0"/>
    <w:rsid w:val="00D133E6"/>
    <w:rsid w:val="00D13FE1"/>
    <w:rsid w:val="00D167D7"/>
    <w:rsid w:val="00D175FB"/>
    <w:rsid w:val="00D25C8D"/>
    <w:rsid w:val="00D339A3"/>
    <w:rsid w:val="00D419EF"/>
    <w:rsid w:val="00D47EC3"/>
    <w:rsid w:val="00D5204F"/>
    <w:rsid w:val="00D539CE"/>
    <w:rsid w:val="00D61063"/>
    <w:rsid w:val="00D70E2E"/>
    <w:rsid w:val="00D7103E"/>
    <w:rsid w:val="00D74F1C"/>
    <w:rsid w:val="00D7698D"/>
    <w:rsid w:val="00D80173"/>
    <w:rsid w:val="00D810D0"/>
    <w:rsid w:val="00D81230"/>
    <w:rsid w:val="00D81BE4"/>
    <w:rsid w:val="00D82347"/>
    <w:rsid w:val="00D8350A"/>
    <w:rsid w:val="00D84E94"/>
    <w:rsid w:val="00D873F5"/>
    <w:rsid w:val="00D931FC"/>
    <w:rsid w:val="00D95C6E"/>
    <w:rsid w:val="00D95E3D"/>
    <w:rsid w:val="00D96B94"/>
    <w:rsid w:val="00D96E9C"/>
    <w:rsid w:val="00DA144A"/>
    <w:rsid w:val="00DA64A0"/>
    <w:rsid w:val="00DA6573"/>
    <w:rsid w:val="00DB0110"/>
    <w:rsid w:val="00DB08A9"/>
    <w:rsid w:val="00DC0E61"/>
    <w:rsid w:val="00DC4937"/>
    <w:rsid w:val="00DE44D1"/>
    <w:rsid w:val="00DE4F52"/>
    <w:rsid w:val="00DE6BB0"/>
    <w:rsid w:val="00DE6BCE"/>
    <w:rsid w:val="00DE77D2"/>
    <w:rsid w:val="00DF1B57"/>
    <w:rsid w:val="00DF1EA2"/>
    <w:rsid w:val="00DF52AB"/>
    <w:rsid w:val="00DF65EC"/>
    <w:rsid w:val="00DF69A1"/>
    <w:rsid w:val="00DF6BD9"/>
    <w:rsid w:val="00DF79FA"/>
    <w:rsid w:val="00DF7BC8"/>
    <w:rsid w:val="00E016AA"/>
    <w:rsid w:val="00E11A87"/>
    <w:rsid w:val="00E11D26"/>
    <w:rsid w:val="00E14EBB"/>
    <w:rsid w:val="00E15AFB"/>
    <w:rsid w:val="00E2091D"/>
    <w:rsid w:val="00E22419"/>
    <w:rsid w:val="00E22B3C"/>
    <w:rsid w:val="00E27E3B"/>
    <w:rsid w:val="00E30B7A"/>
    <w:rsid w:val="00E33D97"/>
    <w:rsid w:val="00E34234"/>
    <w:rsid w:val="00E4336C"/>
    <w:rsid w:val="00E440ED"/>
    <w:rsid w:val="00E5079E"/>
    <w:rsid w:val="00E521A1"/>
    <w:rsid w:val="00E557B2"/>
    <w:rsid w:val="00E56696"/>
    <w:rsid w:val="00E56D1D"/>
    <w:rsid w:val="00E57297"/>
    <w:rsid w:val="00E575BA"/>
    <w:rsid w:val="00E57E24"/>
    <w:rsid w:val="00E60B52"/>
    <w:rsid w:val="00E618F6"/>
    <w:rsid w:val="00E62438"/>
    <w:rsid w:val="00E626C6"/>
    <w:rsid w:val="00E6406C"/>
    <w:rsid w:val="00E673B2"/>
    <w:rsid w:val="00E72F40"/>
    <w:rsid w:val="00E74458"/>
    <w:rsid w:val="00E76310"/>
    <w:rsid w:val="00E86755"/>
    <w:rsid w:val="00E9390D"/>
    <w:rsid w:val="00E9435C"/>
    <w:rsid w:val="00EA2BAE"/>
    <w:rsid w:val="00EB0E9C"/>
    <w:rsid w:val="00EB19E1"/>
    <w:rsid w:val="00ED35A8"/>
    <w:rsid w:val="00EE3D8B"/>
    <w:rsid w:val="00EE4781"/>
    <w:rsid w:val="00EE499C"/>
    <w:rsid w:val="00EF05DE"/>
    <w:rsid w:val="00EF2131"/>
    <w:rsid w:val="00EF363F"/>
    <w:rsid w:val="00EF44F2"/>
    <w:rsid w:val="00EF73AC"/>
    <w:rsid w:val="00F11D15"/>
    <w:rsid w:val="00F212DA"/>
    <w:rsid w:val="00F214EB"/>
    <w:rsid w:val="00F225D2"/>
    <w:rsid w:val="00F27778"/>
    <w:rsid w:val="00F315CA"/>
    <w:rsid w:val="00F322D9"/>
    <w:rsid w:val="00F34503"/>
    <w:rsid w:val="00F44439"/>
    <w:rsid w:val="00F53292"/>
    <w:rsid w:val="00F6384D"/>
    <w:rsid w:val="00F67841"/>
    <w:rsid w:val="00F73270"/>
    <w:rsid w:val="00F75765"/>
    <w:rsid w:val="00F80FF7"/>
    <w:rsid w:val="00F81E83"/>
    <w:rsid w:val="00F82D60"/>
    <w:rsid w:val="00F8560E"/>
    <w:rsid w:val="00F86E16"/>
    <w:rsid w:val="00F95FDB"/>
    <w:rsid w:val="00FA1E26"/>
    <w:rsid w:val="00FA31CD"/>
    <w:rsid w:val="00FA4050"/>
    <w:rsid w:val="00FC2142"/>
    <w:rsid w:val="00FC381C"/>
    <w:rsid w:val="00FC71FB"/>
    <w:rsid w:val="00FC785F"/>
    <w:rsid w:val="00FD3859"/>
    <w:rsid w:val="00FE5BF1"/>
    <w:rsid w:val="00FE7D87"/>
    <w:rsid w:val="00FF25AC"/>
    <w:rsid w:val="00FF6507"/>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DFCB6DF"/>
  <w15:chartTrackingRefBased/>
  <w15:docId w15:val="{E0C4EA41-7CDC-4F64-92AB-38743CB07A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P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7D5D9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ar"/>
    <w:uiPriority w:val="9"/>
    <w:semiHidden/>
    <w:unhideWhenUsed/>
    <w:qFormat/>
    <w:rsid w:val="007D5D9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ar"/>
    <w:uiPriority w:val="9"/>
    <w:unhideWhenUsed/>
    <w:qFormat/>
    <w:rsid w:val="007D5D95"/>
    <w:pPr>
      <w:keepNext/>
      <w:keepLines/>
      <w:spacing w:before="160" w:after="80"/>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ar"/>
    <w:uiPriority w:val="9"/>
    <w:semiHidden/>
    <w:unhideWhenUsed/>
    <w:qFormat/>
    <w:rsid w:val="007D5D95"/>
    <w:pPr>
      <w:keepNext/>
      <w:keepLines/>
      <w:spacing w:before="80" w:after="40"/>
      <w:outlineLvl w:val="3"/>
    </w:pPr>
    <w:rPr>
      <w:rFonts w:eastAsiaTheme="majorEastAsia" w:cstheme="majorBidi"/>
      <w:i/>
      <w:iCs/>
      <w:color w:val="2F5496" w:themeColor="accent1" w:themeShade="BF"/>
    </w:rPr>
  </w:style>
  <w:style w:type="paragraph" w:styleId="Ttulo5">
    <w:name w:val="heading 5"/>
    <w:basedOn w:val="Normal"/>
    <w:next w:val="Normal"/>
    <w:link w:val="Ttulo5Car"/>
    <w:uiPriority w:val="9"/>
    <w:semiHidden/>
    <w:unhideWhenUsed/>
    <w:qFormat/>
    <w:rsid w:val="007D5D95"/>
    <w:pPr>
      <w:keepNext/>
      <w:keepLines/>
      <w:spacing w:before="80" w:after="40"/>
      <w:outlineLvl w:val="4"/>
    </w:pPr>
    <w:rPr>
      <w:rFonts w:eastAsiaTheme="majorEastAsia" w:cstheme="majorBidi"/>
      <w:color w:val="2F5496" w:themeColor="accent1" w:themeShade="BF"/>
    </w:rPr>
  </w:style>
  <w:style w:type="paragraph" w:styleId="Ttulo6">
    <w:name w:val="heading 6"/>
    <w:basedOn w:val="Normal"/>
    <w:next w:val="Normal"/>
    <w:link w:val="Ttulo6Car"/>
    <w:uiPriority w:val="9"/>
    <w:semiHidden/>
    <w:unhideWhenUsed/>
    <w:qFormat/>
    <w:rsid w:val="007D5D95"/>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7D5D95"/>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7D5D95"/>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7D5D95"/>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7D5D95"/>
    <w:rPr>
      <w:rFonts w:asciiTheme="majorHAnsi" w:eastAsiaTheme="majorEastAsia" w:hAnsiTheme="majorHAnsi" w:cstheme="majorBidi"/>
      <w:color w:val="2F5496" w:themeColor="accent1" w:themeShade="BF"/>
      <w:sz w:val="40"/>
      <w:szCs w:val="40"/>
    </w:rPr>
  </w:style>
  <w:style w:type="character" w:customStyle="1" w:styleId="Ttulo2Car">
    <w:name w:val="Título 2 Car"/>
    <w:basedOn w:val="Fuentedeprrafopredeter"/>
    <w:link w:val="Ttulo2"/>
    <w:uiPriority w:val="9"/>
    <w:semiHidden/>
    <w:rsid w:val="007D5D95"/>
    <w:rPr>
      <w:rFonts w:asciiTheme="majorHAnsi" w:eastAsiaTheme="majorEastAsia" w:hAnsiTheme="majorHAnsi" w:cstheme="majorBidi"/>
      <w:color w:val="2F5496" w:themeColor="accent1" w:themeShade="BF"/>
      <w:sz w:val="32"/>
      <w:szCs w:val="32"/>
    </w:rPr>
  </w:style>
  <w:style w:type="character" w:customStyle="1" w:styleId="Ttulo3Car">
    <w:name w:val="Título 3 Car"/>
    <w:basedOn w:val="Fuentedeprrafopredeter"/>
    <w:link w:val="Ttulo3"/>
    <w:uiPriority w:val="9"/>
    <w:rsid w:val="007D5D95"/>
    <w:rPr>
      <w:rFonts w:eastAsiaTheme="majorEastAsia" w:cstheme="majorBidi"/>
      <w:color w:val="2F5496" w:themeColor="accent1" w:themeShade="BF"/>
      <w:sz w:val="28"/>
      <w:szCs w:val="28"/>
    </w:rPr>
  </w:style>
  <w:style w:type="character" w:customStyle="1" w:styleId="Ttulo4Car">
    <w:name w:val="Título 4 Car"/>
    <w:basedOn w:val="Fuentedeprrafopredeter"/>
    <w:link w:val="Ttulo4"/>
    <w:uiPriority w:val="9"/>
    <w:semiHidden/>
    <w:rsid w:val="007D5D95"/>
    <w:rPr>
      <w:rFonts w:eastAsiaTheme="majorEastAsia" w:cstheme="majorBidi"/>
      <w:i/>
      <w:iCs/>
      <w:color w:val="2F5496" w:themeColor="accent1" w:themeShade="BF"/>
    </w:rPr>
  </w:style>
  <w:style w:type="character" w:customStyle="1" w:styleId="Ttulo5Car">
    <w:name w:val="Título 5 Car"/>
    <w:basedOn w:val="Fuentedeprrafopredeter"/>
    <w:link w:val="Ttulo5"/>
    <w:uiPriority w:val="9"/>
    <w:semiHidden/>
    <w:rsid w:val="007D5D95"/>
    <w:rPr>
      <w:rFonts w:eastAsiaTheme="majorEastAsia" w:cstheme="majorBidi"/>
      <w:color w:val="2F5496" w:themeColor="accent1" w:themeShade="BF"/>
    </w:rPr>
  </w:style>
  <w:style w:type="character" w:customStyle="1" w:styleId="Ttulo6Car">
    <w:name w:val="Título 6 Car"/>
    <w:basedOn w:val="Fuentedeprrafopredeter"/>
    <w:link w:val="Ttulo6"/>
    <w:uiPriority w:val="9"/>
    <w:semiHidden/>
    <w:rsid w:val="007D5D95"/>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7D5D95"/>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7D5D95"/>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7D5D95"/>
    <w:rPr>
      <w:rFonts w:eastAsiaTheme="majorEastAsia" w:cstheme="majorBidi"/>
      <w:color w:val="272727" w:themeColor="text1" w:themeTint="D8"/>
    </w:rPr>
  </w:style>
  <w:style w:type="paragraph" w:styleId="Ttulo">
    <w:name w:val="Title"/>
    <w:basedOn w:val="Normal"/>
    <w:next w:val="Normal"/>
    <w:link w:val="TtuloCar"/>
    <w:uiPriority w:val="10"/>
    <w:qFormat/>
    <w:rsid w:val="007D5D9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7D5D95"/>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7D5D95"/>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7D5D95"/>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7D5D95"/>
    <w:pPr>
      <w:spacing w:before="160"/>
      <w:jc w:val="center"/>
    </w:pPr>
    <w:rPr>
      <w:i/>
      <w:iCs/>
      <w:color w:val="404040" w:themeColor="text1" w:themeTint="BF"/>
    </w:rPr>
  </w:style>
  <w:style w:type="character" w:customStyle="1" w:styleId="CitaCar">
    <w:name w:val="Cita Car"/>
    <w:basedOn w:val="Fuentedeprrafopredeter"/>
    <w:link w:val="Cita"/>
    <w:uiPriority w:val="29"/>
    <w:rsid w:val="007D5D95"/>
    <w:rPr>
      <w:i/>
      <w:iCs/>
      <w:color w:val="404040" w:themeColor="text1" w:themeTint="BF"/>
    </w:rPr>
  </w:style>
  <w:style w:type="paragraph" w:styleId="Prrafodelista">
    <w:name w:val="List Paragraph"/>
    <w:basedOn w:val="Normal"/>
    <w:uiPriority w:val="34"/>
    <w:qFormat/>
    <w:rsid w:val="007D5D95"/>
    <w:pPr>
      <w:ind w:left="720"/>
      <w:contextualSpacing/>
    </w:pPr>
  </w:style>
  <w:style w:type="character" w:styleId="nfasisintenso">
    <w:name w:val="Intense Emphasis"/>
    <w:basedOn w:val="Fuentedeprrafopredeter"/>
    <w:uiPriority w:val="21"/>
    <w:qFormat/>
    <w:rsid w:val="007D5D95"/>
    <w:rPr>
      <w:i/>
      <w:iCs/>
      <w:color w:val="2F5496" w:themeColor="accent1" w:themeShade="BF"/>
    </w:rPr>
  </w:style>
  <w:style w:type="paragraph" w:styleId="Citadestacada">
    <w:name w:val="Intense Quote"/>
    <w:basedOn w:val="Normal"/>
    <w:next w:val="Normal"/>
    <w:link w:val="CitadestacadaCar"/>
    <w:uiPriority w:val="30"/>
    <w:qFormat/>
    <w:rsid w:val="007D5D9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destacadaCar">
    <w:name w:val="Cita destacada Car"/>
    <w:basedOn w:val="Fuentedeprrafopredeter"/>
    <w:link w:val="Citadestacada"/>
    <w:uiPriority w:val="30"/>
    <w:rsid w:val="007D5D95"/>
    <w:rPr>
      <w:i/>
      <w:iCs/>
      <w:color w:val="2F5496" w:themeColor="accent1" w:themeShade="BF"/>
    </w:rPr>
  </w:style>
  <w:style w:type="character" w:styleId="Referenciaintensa">
    <w:name w:val="Intense Reference"/>
    <w:basedOn w:val="Fuentedeprrafopredeter"/>
    <w:uiPriority w:val="32"/>
    <w:qFormat/>
    <w:rsid w:val="007D5D95"/>
    <w:rPr>
      <w:b/>
      <w:bCs/>
      <w:smallCaps/>
      <w:color w:val="2F5496" w:themeColor="accent1" w:themeShade="BF"/>
      <w:spacing w:val="5"/>
    </w:rPr>
  </w:style>
  <w:style w:type="paragraph" w:styleId="Encabezado">
    <w:name w:val="header"/>
    <w:basedOn w:val="Normal"/>
    <w:link w:val="EncabezadoCar"/>
    <w:uiPriority w:val="99"/>
    <w:unhideWhenUsed/>
    <w:rsid w:val="007D5D95"/>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7D5D95"/>
  </w:style>
  <w:style w:type="paragraph" w:styleId="Piedepgina">
    <w:name w:val="footer"/>
    <w:basedOn w:val="Normal"/>
    <w:link w:val="PiedepginaCar"/>
    <w:uiPriority w:val="99"/>
    <w:unhideWhenUsed/>
    <w:rsid w:val="007D5D95"/>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7D5D95"/>
  </w:style>
  <w:style w:type="character" w:styleId="Hipervnculo">
    <w:name w:val="Hyperlink"/>
    <w:basedOn w:val="Fuentedeprrafopredeter"/>
    <w:uiPriority w:val="99"/>
    <w:unhideWhenUsed/>
    <w:rsid w:val="00D339A3"/>
    <w:rPr>
      <w:color w:val="0563C1" w:themeColor="hyperlink"/>
      <w:u w:val="single"/>
    </w:rPr>
  </w:style>
  <w:style w:type="paragraph" w:styleId="Sinespaciado">
    <w:name w:val="No Spacing"/>
    <w:link w:val="SinespaciadoCar"/>
    <w:qFormat/>
    <w:rsid w:val="00D339A3"/>
    <w:pPr>
      <w:spacing w:after="0" w:line="240" w:lineRule="auto"/>
    </w:pPr>
    <w:rPr>
      <w:rFonts w:ascii="Calibri" w:hAnsi="Calibri" w:cs="Calibri"/>
      <w:kern w:val="0"/>
      <w14:ligatures w14:val="none"/>
    </w:rPr>
  </w:style>
  <w:style w:type="character" w:customStyle="1" w:styleId="SinespaciadoCar">
    <w:name w:val="Sin espaciado Car"/>
    <w:link w:val="Sinespaciado"/>
    <w:locked/>
    <w:rsid w:val="00D339A3"/>
    <w:rPr>
      <w:rFonts w:ascii="Calibri" w:hAnsi="Calibri" w:cs="Calibri"/>
      <w:kern w:val="0"/>
      <w14:ligatures w14:val="none"/>
    </w:rPr>
  </w:style>
  <w:style w:type="character" w:customStyle="1" w:styleId="apple-converted-space">
    <w:name w:val="apple-converted-space"/>
    <w:basedOn w:val="Fuentedeprrafopredeter"/>
    <w:rsid w:val="00D339A3"/>
  </w:style>
  <w:style w:type="paragraph" w:styleId="NormalWeb">
    <w:name w:val="Normal (Web)"/>
    <w:basedOn w:val="Normal"/>
    <w:uiPriority w:val="99"/>
    <w:unhideWhenUsed/>
    <w:rsid w:val="00D339A3"/>
    <w:pPr>
      <w:spacing w:before="100" w:beforeAutospacing="1" w:after="100" w:afterAutospacing="1" w:line="240" w:lineRule="auto"/>
    </w:pPr>
    <w:rPr>
      <w:rFonts w:ascii="Times New Roman" w:eastAsia="Times New Roman" w:hAnsi="Times New Roman" w:cs="Times New Roman"/>
      <w:kern w:val="0"/>
      <w:sz w:val="24"/>
      <w:szCs w:val="24"/>
      <w:lang w:eastAsia="es-PE"/>
      <w14:ligatures w14:val="none"/>
    </w:rPr>
  </w:style>
  <w:style w:type="character" w:customStyle="1" w:styleId="WW-Absatz-Standardschriftart111111111111111111111111111111111111111111">
    <w:name w:val="WW-Absatz-Standardschriftart111111111111111111111111111111111111111111"/>
    <w:rsid w:val="00D339A3"/>
  </w:style>
  <w:style w:type="character" w:styleId="Fuerte">
    <w:name w:val="Strong"/>
    <w:qFormat/>
    <w:rsid w:val="00D339A3"/>
    <w:rPr>
      <w:b/>
      <w:bCs/>
    </w:rPr>
  </w:style>
  <w:style w:type="character" w:customStyle="1" w:styleId="BodyText2CharCharChar">
    <w:name w:val="Body Text 2 Char Char Char"/>
    <w:rsid w:val="00D339A3"/>
    <w:rPr>
      <w:rFonts w:ascii="Arial" w:eastAsia="Lucida Sans Unicode" w:hAnsi="Arial" w:cs="Arial"/>
      <w:b/>
      <w:szCs w:val="22"/>
      <w:lang w:val="en-US" w:eastAsia="en-US" w:bidi="en-US"/>
    </w:rPr>
  </w:style>
  <w:style w:type="paragraph" w:customStyle="1" w:styleId="TableContents">
    <w:name w:val="Table Contents"/>
    <w:basedOn w:val="Normal"/>
    <w:rsid w:val="00D339A3"/>
    <w:pPr>
      <w:suppressLineNumbers/>
      <w:suppressAutoHyphens/>
      <w:spacing w:after="0" w:line="240" w:lineRule="auto"/>
    </w:pPr>
    <w:rPr>
      <w:rFonts w:ascii="Times New Roman" w:eastAsia="SimSun" w:hAnsi="Times New Roman" w:cs="Times New Roman"/>
      <w:kern w:val="1"/>
      <w:sz w:val="24"/>
      <w:szCs w:val="24"/>
      <w:lang w:val="en-IN" w:eastAsia="ar-SA"/>
      <w14:ligatures w14:val="none"/>
    </w:rPr>
  </w:style>
  <w:style w:type="character" w:styleId="Mencinsinresolver">
    <w:name w:val="Unresolved Mention"/>
    <w:basedOn w:val="Fuentedeprrafopredeter"/>
    <w:uiPriority w:val="99"/>
    <w:semiHidden/>
    <w:unhideWhenUsed/>
    <w:rsid w:val="00D339A3"/>
    <w:rPr>
      <w:color w:val="605E5C"/>
      <w:shd w:val="clear" w:color="auto" w:fill="E1DFDD"/>
    </w:rPr>
  </w:style>
  <w:style w:type="character" w:customStyle="1" w:styleId="gmaildefault">
    <w:name w:val="gmail_default"/>
    <w:basedOn w:val="Fuentedeprrafopredeter"/>
    <w:rsid w:val="00D339A3"/>
  </w:style>
  <w:style w:type="paragraph" w:customStyle="1" w:styleId="Default">
    <w:name w:val="Default"/>
    <w:rsid w:val="00D339A3"/>
    <w:pPr>
      <w:autoSpaceDE w:val="0"/>
      <w:autoSpaceDN w:val="0"/>
      <w:adjustRightInd w:val="0"/>
      <w:spacing w:after="0" w:line="240" w:lineRule="auto"/>
    </w:pPr>
    <w:rPr>
      <w:rFonts w:ascii="Times New Roman" w:hAnsi="Times New Roman" w:cs="Times New Roman"/>
      <w:color w:val="000000"/>
      <w:kern w:val="0"/>
      <w:sz w:val="24"/>
      <w:szCs w:val="24"/>
      <w:lang w:val="es-ES"/>
      <w14:ligatures w14:val="none"/>
    </w:rPr>
  </w:style>
  <w:style w:type="table" w:styleId="Cuadrculamedia1-nfasis5">
    <w:name w:val="Medium Grid 1 Accent 5"/>
    <w:basedOn w:val="Tablanormal"/>
    <w:uiPriority w:val="67"/>
    <w:rsid w:val="00D339A3"/>
    <w:pPr>
      <w:spacing w:after="0" w:line="240" w:lineRule="auto"/>
    </w:pPr>
    <w:rPr>
      <w:rFonts w:ascii="Calibri" w:eastAsia="Calibri" w:hAnsi="Calibri" w:cs="Arial"/>
      <w:kern w:val="0"/>
      <w:sz w:val="20"/>
      <w:szCs w:val="20"/>
      <w:lang w:val="es-ES" w:eastAsia="es-ES"/>
      <w14:ligatures w14:val="none"/>
    </w:rPr>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paragraph" w:styleId="Textoindependiente">
    <w:name w:val="Body Text"/>
    <w:basedOn w:val="Normal"/>
    <w:link w:val="TextoindependienteCar"/>
    <w:uiPriority w:val="1"/>
    <w:qFormat/>
    <w:rsid w:val="005E3A2F"/>
    <w:pPr>
      <w:widowControl w:val="0"/>
      <w:autoSpaceDE w:val="0"/>
      <w:autoSpaceDN w:val="0"/>
      <w:spacing w:after="0" w:line="240" w:lineRule="auto"/>
    </w:pPr>
    <w:rPr>
      <w:rFonts w:ascii="Calibri" w:eastAsia="Calibri" w:hAnsi="Calibri" w:cs="Calibri"/>
      <w:kern w:val="0"/>
      <w:sz w:val="19"/>
      <w:szCs w:val="19"/>
      <w:lang w:val="es-ES"/>
      <w14:ligatures w14:val="none"/>
    </w:rPr>
  </w:style>
  <w:style w:type="character" w:customStyle="1" w:styleId="TextoindependienteCar">
    <w:name w:val="Texto independiente Car"/>
    <w:basedOn w:val="Fuentedeprrafopredeter"/>
    <w:link w:val="Textoindependiente"/>
    <w:uiPriority w:val="1"/>
    <w:rsid w:val="005E3A2F"/>
    <w:rPr>
      <w:rFonts w:ascii="Calibri" w:eastAsia="Calibri" w:hAnsi="Calibri" w:cs="Calibri"/>
      <w:kern w:val="0"/>
      <w:sz w:val="19"/>
      <w:szCs w:val="19"/>
      <w:lang w:val="es-ES"/>
      <w14:ligatures w14:val="none"/>
    </w:rPr>
  </w:style>
  <w:style w:type="paragraph" w:styleId="Textoindependiente2">
    <w:name w:val="Body Text 2"/>
    <w:basedOn w:val="Normal"/>
    <w:link w:val="Textoindependiente2Car"/>
    <w:uiPriority w:val="99"/>
    <w:semiHidden/>
    <w:unhideWhenUsed/>
    <w:rsid w:val="00E9435C"/>
    <w:pPr>
      <w:spacing w:after="120" w:line="480" w:lineRule="auto"/>
    </w:pPr>
  </w:style>
  <w:style w:type="character" w:customStyle="1" w:styleId="Textoindependiente2Car">
    <w:name w:val="Texto independiente 2 Car"/>
    <w:basedOn w:val="Fuentedeprrafopredeter"/>
    <w:link w:val="Textoindependiente2"/>
    <w:uiPriority w:val="99"/>
    <w:semiHidden/>
    <w:rsid w:val="00E9435C"/>
  </w:style>
  <w:style w:type="character" w:customStyle="1" w:styleId="ListLabel3">
    <w:name w:val="ListLabel 3"/>
    <w:rsid w:val="00E9435C"/>
    <w:rPr>
      <w:rFonts w:cs="Symbol"/>
    </w:rPr>
  </w:style>
  <w:style w:type="paragraph" w:customStyle="1" w:styleId="nospacing">
    <w:name w:val="nospacing"/>
    <w:basedOn w:val="Normal"/>
    <w:rsid w:val="00E9435C"/>
    <w:pPr>
      <w:suppressAutoHyphens/>
      <w:spacing w:after="0" w:line="240" w:lineRule="auto"/>
    </w:pPr>
    <w:rPr>
      <w:rFonts w:ascii="Calibri" w:eastAsia="SimSun" w:hAnsi="Calibri" w:cs="Calibri"/>
      <w:kern w:val="1"/>
      <w:lang w:val="en-IN" w:eastAsia="ar-SA"/>
      <w14:ligatures w14:val="none"/>
    </w:rPr>
  </w:style>
  <w:style w:type="paragraph" w:customStyle="1" w:styleId="Aurorabodytext">
    <w:name w:val="Aurora body text"/>
    <w:basedOn w:val="Normal"/>
    <w:link w:val="AurorabodytextChar"/>
    <w:qFormat/>
    <w:rsid w:val="00CE2DBF"/>
    <w:pPr>
      <w:tabs>
        <w:tab w:val="left" w:pos="1350"/>
        <w:tab w:val="left" w:pos="1800"/>
      </w:tabs>
      <w:autoSpaceDE w:val="0"/>
      <w:autoSpaceDN w:val="0"/>
      <w:adjustRightInd w:val="0"/>
      <w:spacing w:before="120" w:after="0" w:line="240" w:lineRule="auto"/>
      <w:ind w:left="2016"/>
      <w:jc w:val="both"/>
    </w:pPr>
    <w:rPr>
      <w:rFonts w:ascii="Myriad Pro" w:eastAsia="Myriad Pro" w:hAnsi="Myriad Pro" w:cs="Times New Roman"/>
      <w:kern w:val="0"/>
      <w:sz w:val="24"/>
      <w:lang w:val="x-none" w:eastAsia="x-none"/>
      <w14:ligatures w14:val="none"/>
    </w:rPr>
  </w:style>
  <w:style w:type="character" w:customStyle="1" w:styleId="AurorabodytextChar">
    <w:name w:val="Aurora body text Char"/>
    <w:link w:val="Aurorabodytext"/>
    <w:rsid w:val="00CE2DBF"/>
    <w:rPr>
      <w:rFonts w:ascii="Myriad Pro" w:eastAsia="Myriad Pro" w:hAnsi="Myriad Pro" w:cs="Times New Roman"/>
      <w:kern w:val="0"/>
      <w:sz w:val="24"/>
      <w:lang w:val="x-none" w:eastAsia="x-none"/>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discovermayorista.com/web/terminos-y-condiciones/"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s.nia.gov.cn/ArrivalCardFillingPC/entry-registation-home"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2013 - 2022">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activity xmlns="5296f0a9-1e18-4bb3-8598-6658a2be59d5"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o" ma:contentTypeID="0x010100C6DB5A62CD79914998C1457F0B96FCA3" ma:contentTypeVersion="17" ma:contentTypeDescription="Crear nuevo documento." ma:contentTypeScope="" ma:versionID="d4b46f71fc41634d60f176cdbbf16cb9">
  <xsd:schema xmlns:xsd="http://www.w3.org/2001/XMLSchema" xmlns:xs="http://www.w3.org/2001/XMLSchema" xmlns:p="http://schemas.microsoft.com/office/2006/metadata/properties" xmlns:ns3="5296f0a9-1e18-4bb3-8598-6658a2be59d5" xmlns:ns4="fdaae1ae-47b2-441e-b19d-a8951cead91a" targetNamespace="http://schemas.microsoft.com/office/2006/metadata/properties" ma:root="true" ma:fieldsID="dac4799f76dcb6c0bf9c1db1d25805b2" ns3:_="" ns4:_="">
    <xsd:import namespace="5296f0a9-1e18-4bb3-8598-6658a2be59d5"/>
    <xsd:import namespace="fdaae1ae-47b2-441e-b19d-a8951cead91a"/>
    <xsd:element name="properties">
      <xsd:complexType>
        <xsd:sequence>
          <xsd:element name="documentManagement">
            <xsd:complexType>
              <xsd:all>
                <xsd:element ref="ns3:_activity" minOccurs="0"/>
                <xsd:element ref="ns4:SharedWithUsers" minOccurs="0"/>
                <xsd:element ref="ns4:SharedWithDetails" minOccurs="0"/>
                <xsd:element ref="ns4:SharingHintHash" minOccurs="0"/>
                <xsd:element ref="ns3:MediaServiceMetadata" minOccurs="0"/>
                <xsd:element ref="ns3:MediaServiceFastMetadata" minOccurs="0"/>
                <xsd:element ref="ns3:MediaServiceObjectDetectorVersions" minOccurs="0"/>
                <xsd:element ref="ns3:MediaServiceAutoTags" minOccurs="0"/>
                <xsd:element ref="ns3:MediaLengthInSeconds" minOccurs="0"/>
                <xsd:element ref="ns3:MediaServiceDateTaken" minOccurs="0"/>
                <xsd:element ref="ns3:MediaServiceOCR" minOccurs="0"/>
                <xsd:element ref="ns3:MediaServiceGenerationTime" minOccurs="0"/>
                <xsd:element ref="ns3:MediaServiceEventHashCode" minOccurs="0"/>
                <xsd:element ref="ns3:MediaServiceSystemTags" minOccurs="0"/>
                <xsd:element ref="ns3:MediaServiceLocation"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296f0a9-1e18-4bb3-8598-6658a2be59d5" elementFormDefault="qualified">
    <xsd:import namespace="http://schemas.microsoft.com/office/2006/documentManagement/types"/>
    <xsd:import namespace="http://schemas.microsoft.com/office/infopath/2007/PartnerControls"/>
    <xsd:element name="_activity" ma:index="8" nillable="true" ma:displayName="_activity" ma:hidden="true" ma:internalName="_activity">
      <xsd:simpleType>
        <xsd:restriction base="dms:Note"/>
      </xsd:simpleType>
    </xsd:element>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SystemTags" ma:index="21" nillable="true" ma:displayName="MediaServiceSystemTags" ma:hidden="true" ma:internalName="MediaServiceSystemTags" ma:readOnly="true">
      <xsd:simpleType>
        <xsd:restriction base="dms:Note"/>
      </xsd:simpleType>
    </xsd:element>
    <xsd:element name="MediaServiceLocation" ma:index="22" nillable="true" ma:displayName="Location" ma:description="" ma:indexed="true" ma:internalName="MediaServiceLocation"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daae1ae-47b2-441e-b19d-a8951cead91a" elementFormDefault="qualified">
    <xsd:import namespace="http://schemas.microsoft.com/office/2006/documentManagement/types"/>
    <xsd:import namespace="http://schemas.microsoft.com/office/infopath/2007/PartnerControls"/>
    <xsd:element name="SharedWithUsers" ma:index="9"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0" nillable="true" ma:displayName="Detalles de uso compartido" ma:internalName="SharedWithDetails" ma:readOnly="true">
      <xsd:simpleType>
        <xsd:restriction base="dms:Note">
          <xsd:maxLength value="255"/>
        </xsd:restriction>
      </xsd:simpleType>
    </xsd:element>
    <xsd:element name="SharingHintHash" ma:index="11" nillable="true" ma:displayName="Hash de la sugerencia para compartir"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0C030C4-A249-4D3D-B8D7-86FD2F16A155}">
  <ds:schemaRefs>
    <ds:schemaRef ds:uri="http://schemas.microsoft.com/sharepoint/v3/contenttype/forms"/>
  </ds:schemaRefs>
</ds:datastoreItem>
</file>

<file path=customXml/itemProps2.xml><?xml version="1.0" encoding="utf-8"?>
<ds:datastoreItem xmlns:ds="http://schemas.openxmlformats.org/officeDocument/2006/customXml" ds:itemID="{DC8247AE-0C7E-4649-B91A-4A9AEDC0A70E}">
  <ds:schemaRefs>
    <ds:schemaRef ds:uri="http://schemas.microsoft.com/office/2006/metadata/properties"/>
    <ds:schemaRef ds:uri="http://schemas.microsoft.com/office/infopath/2007/PartnerControls"/>
    <ds:schemaRef ds:uri="5296f0a9-1e18-4bb3-8598-6658a2be59d5"/>
  </ds:schemaRefs>
</ds:datastoreItem>
</file>

<file path=customXml/itemProps3.xml><?xml version="1.0" encoding="utf-8"?>
<ds:datastoreItem xmlns:ds="http://schemas.openxmlformats.org/officeDocument/2006/customXml" ds:itemID="{C4AA8D81-9E69-4FDF-95F3-2FADC190D839}">
  <ds:schemaRefs>
    <ds:schemaRef ds:uri="http://schemas.openxmlformats.org/officeDocument/2006/bibliography"/>
  </ds:schemaRefs>
</ds:datastoreItem>
</file>

<file path=customXml/itemProps4.xml><?xml version="1.0" encoding="utf-8"?>
<ds:datastoreItem xmlns:ds="http://schemas.openxmlformats.org/officeDocument/2006/customXml" ds:itemID="{EBEC539A-D6A8-4F4E-8483-8F48FC58837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296f0a9-1e18-4bb3-8598-6658a2be59d5"/>
    <ds:schemaRef ds:uri="fdaae1ae-47b2-441e-b19d-a8951cead91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3</Pages>
  <Words>1177</Words>
  <Characters>6476</Characters>
  <Application>Microsoft Office Word</Application>
  <DocSecurity>0</DocSecurity>
  <Lines>53</Lines>
  <Paragraphs>15</Paragraphs>
  <ScaleCrop>false</ScaleCrop>
  <Company/>
  <LinksUpToDate>false</LinksUpToDate>
  <CharactersWithSpaces>7638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Ariana Garcia Garcia Bedoya</dc:creator>
  <cp:keywords/>
  <dc:description/>
  <cp:lastModifiedBy>Ivette Diaz</cp:lastModifiedBy>
  <cp:revision>27</cp:revision>
  <dcterms:created xsi:type="dcterms:W3CDTF">2026-03-26T15:59:00Z</dcterms:created>
  <dcterms:modified xsi:type="dcterms:W3CDTF">2026-10-15T17:29:00Z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0x010100C6DB5A62CD79914998C1457F0B96FCA3</vt:lpwstr>
  </property>
</Properties>
</file>