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C63D4" w14:textId="77777777" w:rsidR="00727456" w:rsidRPr="00905EDD" w:rsidRDefault="00727456" w:rsidP="00727456">
      <w:pPr>
        <w:pStyle w:val="Sinespaciado"/>
        <w:rPr>
          <w:rFonts w:cs="Calibri"/>
          <w:noProof/>
          <w:color w:val="002060"/>
          <w:sz w:val="16"/>
          <w:szCs w:val="16"/>
        </w:rPr>
      </w:pPr>
    </w:p>
    <w:p w14:paraId="12AE7E68" w14:textId="77777777" w:rsidR="00727456" w:rsidRDefault="00727456" w:rsidP="00727456">
      <w:pPr>
        <w:pStyle w:val="Sinespaciado"/>
        <w:rPr>
          <w:b/>
          <w:bCs/>
          <w:noProof/>
          <w:color w:val="002060"/>
          <w:sz w:val="32"/>
          <w:szCs w:val="32"/>
          <w:u w:val="single"/>
        </w:rPr>
      </w:pPr>
      <w:r w:rsidRPr="00F307C5">
        <w:rPr>
          <w:b/>
          <w:bCs/>
          <w:noProof/>
          <w:color w:val="002060"/>
          <w:sz w:val="32"/>
          <w:szCs w:val="32"/>
          <w:u w:val="single"/>
        </w:rPr>
        <w:t xml:space="preserve">BARILOCHE / IGUAZÚ / BUENOS AIRES  – 07 NOCHES </w:t>
      </w:r>
    </w:p>
    <w:p w14:paraId="4B340CB6" w14:textId="77777777" w:rsidR="00727456" w:rsidRPr="00CF6E98" w:rsidRDefault="00727456" w:rsidP="00727456">
      <w:pPr>
        <w:pStyle w:val="Sinespaciado"/>
        <w:rPr>
          <w:b/>
          <w:bCs/>
          <w:noProof/>
          <w:color w:val="002060"/>
          <w:sz w:val="10"/>
          <w:szCs w:val="10"/>
          <w:u w:val="single"/>
        </w:rPr>
      </w:pPr>
    </w:p>
    <w:p w14:paraId="26D86D0C" w14:textId="77777777" w:rsidR="00727456" w:rsidRPr="00F307C5" w:rsidRDefault="00727456" w:rsidP="00727456">
      <w:pPr>
        <w:pStyle w:val="Sinespaciado"/>
        <w:rPr>
          <w:b/>
          <w:bCs/>
          <w:noProof/>
          <w:color w:val="002060"/>
          <w:sz w:val="22"/>
          <w:szCs w:val="22"/>
        </w:rPr>
      </w:pPr>
      <w:r w:rsidRPr="00F307C5">
        <w:rPr>
          <w:b/>
          <w:bCs/>
          <w:noProof/>
          <w:color w:val="002060"/>
          <w:sz w:val="22"/>
          <w:szCs w:val="22"/>
        </w:rPr>
        <w:t>INCLUYE:</w:t>
      </w:r>
    </w:p>
    <w:p w14:paraId="57DC3169" w14:textId="77777777" w:rsidR="00727456" w:rsidRPr="00F307C5" w:rsidRDefault="00727456" w:rsidP="00727456">
      <w:pPr>
        <w:pStyle w:val="Sinespaciado"/>
        <w:numPr>
          <w:ilvl w:val="0"/>
          <w:numId w:val="5"/>
        </w:numPr>
        <w:ind w:left="426" w:hanging="294"/>
        <w:rPr>
          <w:b/>
          <w:bCs/>
          <w:noProof/>
          <w:color w:val="002060"/>
          <w:sz w:val="20"/>
          <w:szCs w:val="20"/>
        </w:rPr>
      </w:pPr>
      <w:r w:rsidRPr="00F307C5">
        <w:rPr>
          <w:b/>
          <w:bCs/>
          <w:color w:val="002060"/>
          <w:sz w:val="20"/>
          <w:szCs w:val="20"/>
          <w:lang w:eastAsia="es-PE"/>
        </w:rPr>
        <w:t>Traslados en Bariloche e Iguazú en servicio regular</w:t>
      </w:r>
    </w:p>
    <w:p w14:paraId="356070FF" w14:textId="77777777" w:rsidR="00727456" w:rsidRPr="00F307C5" w:rsidRDefault="00727456" w:rsidP="00727456">
      <w:pPr>
        <w:pStyle w:val="Sinespaciado"/>
        <w:numPr>
          <w:ilvl w:val="0"/>
          <w:numId w:val="5"/>
        </w:numPr>
        <w:ind w:left="426" w:hanging="294"/>
        <w:rPr>
          <w:b/>
          <w:bCs/>
          <w:noProof/>
          <w:color w:val="002060"/>
          <w:sz w:val="20"/>
          <w:szCs w:val="20"/>
        </w:rPr>
      </w:pPr>
      <w:r w:rsidRPr="00F307C5">
        <w:rPr>
          <w:b/>
          <w:bCs/>
          <w:color w:val="002060"/>
          <w:sz w:val="20"/>
          <w:szCs w:val="20"/>
          <w:lang w:eastAsia="es-PE"/>
        </w:rPr>
        <w:t>Traslados en Buenos Aires en servicio privado</w:t>
      </w:r>
    </w:p>
    <w:p w14:paraId="4FDBB709" w14:textId="77777777" w:rsidR="00727456" w:rsidRPr="00F307C5" w:rsidRDefault="00727456" w:rsidP="00727456">
      <w:pPr>
        <w:pStyle w:val="Sinespaciado"/>
        <w:numPr>
          <w:ilvl w:val="0"/>
          <w:numId w:val="5"/>
        </w:numPr>
        <w:ind w:left="426" w:hanging="294"/>
        <w:rPr>
          <w:b/>
          <w:bCs/>
          <w:noProof/>
          <w:color w:val="002060"/>
          <w:sz w:val="20"/>
          <w:szCs w:val="20"/>
        </w:rPr>
      </w:pPr>
      <w:r w:rsidRPr="00F307C5">
        <w:rPr>
          <w:b/>
          <w:bCs/>
          <w:color w:val="002060"/>
          <w:sz w:val="20"/>
          <w:szCs w:val="20"/>
          <w:lang w:eastAsia="es-PE"/>
        </w:rPr>
        <w:t>02 noches de alojamiento en Bariloche con desayunos</w:t>
      </w:r>
    </w:p>
    <w:p w14:paraId="3B09AA4A" w14:textId="77777777" w:rsidR="00727456" w:rsidRPr="00F307C5" w:rsidRDefault="00727456" w:rsidP="00727456">
      <w:pPr>
        <w:pStyle w:val="Sinespaciado"/>
        <w:numPr>
          <w:ilvl w:val="0"/>
          <w:numId w:val="5"/>
        </w:numPr>
        <w:ind w:left="426" w:hanging="294"/>
        <w:rPr>
          <w:b/>
          <w:bCs/>
          <w:color w:val="002060"/>
          <w:sz w:val="20"/>
          <w:szCs w:val="20"/>
          <w:lang w:eastAsia="es-PE"/>
        </w:rPr>
      </w:pPr>
      <w:r w:rsidRPr="00F307C5">
        <w:rPr>
          <w:b/>
          <w:bCs/>
          <w:color w:val="002060"/>
          <w:sz w:val="20"/>
          <w:szCs w:val="20"/>
          <w:lang w:eastAsia="es-PE"/>
        </w:rPr>
        <w:t>HD Excursión Circuito Chico en regular</w:t>
      </w:r>
    </w:p>
    <w:p w14:paraId="7CD6A070" w14:textId="77777777" w:rsidR="00727456" w:rsidRPr="00F307C5" w:rsidRDefault="00727456" w:rsidP="00727456">
      <w:pPr>
        <w:pStyle w:val="Sinespaciado"/>
        <w:numPr>
          <w:ilvl w:val="0"/>
          <w:numId w:val="5"/>
        </w:numPr>
        <w:ind w:left="426" w:hanging="294"/>
        <w:rPr>
          <w:b/>
          <w:bCs/>
          <w:color w:val="002060"/>
          <w:sz w:val="20"/>
          <w:szCs w:val="20"/>
          <w:lang w:eastAsia="es-PE"/>
        </w:rPr>
      </w:pPr>
      <w:r w:rsidRPr="00F307C5">
        <w:rPr>
          <w:b/>
          <w:bCs/>
          <w:color w:val="002060"/>
          <w:sz w:val="20"/>
          <w:szCs w:val="20"/>
          <w:lang w:eastAsia="es-PE"/>
        </w:rPr>
        <w:t>Ascenso Cerro Campanario en regular</w:t>
      </w:r>
    </w:p>
    <w:p w14:paraId="50D5D46F" w14:textId="77777777" w:rsidR="00727456" w:rsidRPr="00F307C5" w:rsidRDefault="00727456" w:rsidP="00727456">
      <w:pPr>
        <w:pStyle w:val="Sinespaciado"/>
        <w:numPr>
          <w:ilvl w:val="0"/>
          <w:numId w:val="5"/>
        </w:numPr>
        <w:ind w:left="426" w:hanging="294"/>
        <w:rPr>
          <w:b/>
          <w:bCs/>
          <w:noProof/>
          <w:color w:val="002060"/>
          <w:sz w:val="20"/>
          <w:szCs w:val="20"/>
        </w:rPr>
      </w:pPr>
      <w:r w:rsidRPr="00F307C5">
        <w:rPr>
          <w:b/>
          <w:bCs/>
          <w:color w:val="002060"/>
          <w:sz w:val="20"/>
          <w:szCs w:val="20"/>
          <w:lang w:eastAsia="es-PE"/>
        </w:rPr>
        <w:t>02 noches de alojamiento en Iguazú con desayunos</w:t>
      </w:r>
    </w:p>
    <w:p w14:paraId="364387F5" w14:textId="77777777" w:rsidR="00727456" w:rsidRPr="00F307C5" w:rsidRDefault="00727456" w:rsidP="00727456">
      <w:pPr>
        <w:pStyle w:val="Sinespaciado"/>
        <w:numPr>
          <w:ilvl w:val="0"/>
          <w:numId w:val="5"/>
        </w:numPr>
        <w:ind w:left="426" w:hanging="294"/>
        <w:rPr>
          <w:b/>
          <w:bCs/>
          <w:color w:val="002060"/>
          <w:sz w:val="20"/>
          <w:szCs w:val="20"/>
          <w:lang w:eastAsia="es-PE"/>
        </w:rPr>
      </w:pPr>
      <w:r w:rsidRPr="00F307C5">
        <w:rPr>
          <w:b/>
          <w:bCs/>
          <w:color w:val="002060"/>
          <w:sz w:val="20"/>
          <w:szCs w:val="20"/>
          <w:lang w:eastAsia="es-PE"/>
        </w:rPr>
        <w:t>FD Visita Cataratas Argentinas con entrada en regular</w:t>
      </w:r>
    </w:p>
    <w:p w14:paraId="57C38F7B" w14:textId="77777777" w:rsidR="00727456" w:rsidRPr="00F307C5" w:rsidRDefault="00727456" w:rsidP="00727456">
      <w:pPr>
        <w:pStyle w:val="Sinespaciado"/>
        <w:numPr>
          <w:ilvl w:val="0"/>
          <w:numId w:val="5"/>
        </w:numPr>
        <w:ind w:left="426" w:hanging="294"/>
        <w:rPr>
          <w:b/>
          <w:bCs/>
          <w:color w:val="002060"/>
          <w:sz w:val="20"/>
          <w:szCs w:val="20"/>
          <w:lang w:eastAsia="es-PE"/>
        </w:rPr>
      </w:pPr>
      <w:r w:rsidRPr="00F307C5">
        <w:rPr>
          <w:b/>
          <w:bCs/>
          <w:color w:val="002060"/>
          <w:sz w:val="20"/>
          <w:szCs w:val="20"/>
          <w:lang w:eastAsia="es-PE"/>
        </w:rPr>
        <w:t>HD Visita Cataratas Brasileras con entrada en regular</w:t>
      </w:r>
    </w:p>
    <w:p w14:paraId="0464347C" w14:textId="77777777" w:rsidR="00727456" w:rsidRPr="00F307C5" w:rsidRDefault="00727456" w:rsidP="00727456">
      <w:pPr>
        <w:pStyle w:val="Sinespaciado"/>
        <w:numPr>
          <w:ilvl w:val="0"/>
          <w:numId w:val="5"/>
        </w:numPr>
        <w:ind w:left="426" w:hanging="294"/>
        <w:rPr>
          <w:b/>
          <w:bCs/>
          <w:noProof/>
          <w:color w:val="002060"/>
          <w:sz w:val="20"/>
          <w:szCs w:val="20"/>
        </w:rPr>
      </w:pPr>
      <w:r w:rsidRPr="00F307C5">
        <w:rPr>
          <w:b/>
          <w:bCs/>
          <w:color w:val="002060"/>
          <w:sz w:val="20"/>
          <w:szCs w:val="20"/>
          <w:lang w:eastAsia="es-PE"/>
        </w:rPr>
        <w:t>03 noches de alojamiento en Buenos Aires con desayunos</w:t>
      </w:r>
    </w:p>
    <w:p w14:paraId="133E2183" w14:textId="77777777" w:rsidR="00727456" w:rsidRPr="00F307C5" w:rsidRDefault="00727456" w:rsidP="00727456">
      <w:pPr>
        <w:pStyle w:val="Sinespaciado"/>
        <w:numPr>
          <w:ilvl w:val="0"/>
          <w:numId w:val="5"/>
        </w:numPr>
        <w:ind w:left="426" w:hanging="294"/>
        <w:rPr>
          <w:b/>
          <w:bCs/>
          <w:color w:val="002060"/>
          <w:sz w:val="20"/>
          <w:szCs w:val="20"/>
          <w:lang w:eastAsia="es-PE"/>
        </w:rPr>
      </w:pPr>
      <w:r w:rsidRPr="00F307C5">
        <w:rPr>
          <w:b/>
          <w:bCs/>
          <w:color w:val="002060"/>
          <w:sz w:val="20"/>
          <w:szCs w:val="20"/>
          <w:lang w:eastAsia="es-PE"/>
        </w:rPr>
        <w:t>HD Visita de la ciudad en regular</w:t>
      </w:r>
    </w:p>
    <w:p w14:paraId="5198555D" w14:textId="77777777" w:rsidR="00727456" w:rsidRPr="00F307C5" w:rsidRDefault="00727456" w:rsidP="00727456">
      <w:pPr>
        <w:pStyle w:val="Sinespaciado"/>
        <w:numPr>
          <w:ilvl w:val="0"/>
          <w:numId w:val="5"/>
        </w:numPr>
        <w:ind w:left="426" w:hanging="294"/>
        <w:rPr>
          <w:b/>
          <w:bCs/>
          <w:color w:val="002060"/>
          <w:sz w:val="20"/>
          <w:szCs w:val="20"/>
          <w:lang w:eastAsia="es-PE"/>
        </w:rPr>
      </w:pPr>
      <w:r w:rsidRPr="00F307C5">
        <w:rPr>
          <w:b/>
          <w:bCs/>
          <w:color w:val="002060"/>
          <w:sz w:val="20"/>
          <w:szCs w:val="20"/>
          <w:lang w:eastAsia="es-PE"/>
        </w:rPr>
        <w:t xml:space="preserve">Cena </w:t>
      </w:r>
      <w:proofErr w:type="gramStart"/>
      <w:r w:rsidRPr="00F307C5">
        <w:rPr>
          <w:b/>
          <w:bCs/>
          <w:color w:val="002060"/>
          <w:sz w:val="20"/>
          <w:szCs w:val="20"/>
          <w:lang w:eastAsia="es-PE"/>
        </w:rPr>
        <w:t>show</w:t>
      </w:r>
      <w:proofErr w:type="gramEnd"/>
      <w:r w:rsidRPr="00F307C5">
        <w:rPr>
          <w:b/>
          <w:bCs/>
          <w:color w:val="002060"/>
          <w:sz w:val="20"/>
          <w:szCs w:val="20"/>
          <w:lang w:eastAsia="es-PE"/>
        </w:rPr>
        <w:t xml:space="preserve"> en Café de los Angelitos</w:t>
      </w:r>
    </w:p>
    <w:p w14:paraId="5C0FA228" w14:textId="77777777" w:rsidR="00727456" w:rsidRPr="007E1209" w:rsidRDefault="00727456" w:rsidP="00727456">
      <w:pPr>
        <w:autoSpaceDE w:val="0"/>
        <w:autoSpaceDN w:val="0"/>
        <w:adjustRightInd w:val="0"/>
        <w:spacing w:line="240" w:lineRule="auto"/>
        <w:ind w:left="-284"/>
        <w:rPr>
          <w:rFonts w:ascii="Calibri" w:hAnsi="Calibri" w:cs="Calibri"/>
          <w:b/>
          <w:noProof/>
          <w:color w:val="002060"/>
          <w:sz w:val="21"/>
          <w:szCs w:val="21"/>
          <w:u w:val="single"/>
        </w:rPr>
      </w:pPr>
    </w:p>
    <w:p w14:paraId="5ECCBC69" w14:textId="77777777" w:rsidR="00727456" w:rsidRDefault="00727456" w:rsidP="00727456">
      <w:pPr>
        <w:autoSpaceDE w:val="0"/>
        <w:autoSpaceDN w:val="0"/>
        <w:adjustRightInd w:val="0"/>
        <w:spacing w:line="240" w:lineRule="auto"/>
        <w:ind w:left="-284"/>
        <w:rPr>
          <w:rFonts w:ascii="Calibri" w:hAnsi="Calibri" w:cs="Calibri"/>
          <w:b/>
          <w:noProof/>
          <w:color w:val="002060"/>
          <w:sz w:val="21"/>
          <w:szCs w:val="21"/>
          <w:u w:val="single"/>
        </w:rPr>
      </w:pPr>
      <w:r w:rsidRPr="007E1209">
        <w:rPr>
          <w:rFonts w:ascii="Calibri" w:hAnsi="Calibri" w:cs="Calibri"/>
          <w:b/>
          <w:noProof/>
          <w:color w:val="002060"/>
          <w:sz w:val="21"/>
          <w:szCs w:val="21"/>
          <w:u w:val="single"/>
        </w:rPr>
        <w:t>TARIFAS POR PERSONA EN DOLARES AMERICANOS DESDE:</w:t>
      </w:r>
    </w:p>
    <w:p w14:paraId="6F64E6DA" w14:textId="3596AC45" w:rsidR="00727456" w:rsidRDefault="00727456" w:rsidP="00727456">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8661" w:type="dxa"/>
        <w:tblInd w:w="426" w:type="dxa"/>
        <w:tblCellMar>
          <w:left w:w="70" w:type="dxa"/>
          <w:right w:w="70" w:type="dxa"/>
        </w:tblCellMar>
        <w:tblLook w:val="04A0" w:firstRow="1" w:lastRow="0" w:firstColumn="1" w:lastColumn="0" w:noHBand="0" w:noVBand="1"/>
      </w:tblPr>
      <w:tblGrid>
        <w:gridCol w:w="4086"/>
        <w:gridCol w:w="751"/>
        <w:gridCol w:w="774"/>
        <w:gridCol w:w="751"/>
        <w:gridCol w:w="774"/>
        <w:gridCol w:w="751"/>
        <w:gridCol w:w="774"/>
      </w:tblGrid>
      <w:tr w:rsidR="008F6C37" w:rsidRPr="008F6C37" w14:paraId="463FF461" w14:textId="77777777" w:rsidTr="008F6C37">
        <w:trPr>
          <w:trHeight w:val="255"/>
        </w:trPr>
        <w:tc>
          <w:tcPr>
            <w:tcW w:w="8661" w:type="dxa"/>
            <w:gridSpan w:val="7"/>
            <w:tcBorders>
              <w:top w:val="single" w:sz="4" w:space="0" w:color="385724"/>
              <w:left w:val="nil"/>
              <w:bottom w:val="nil"/>
              <w:right w:val="nil"/>
            </w:tcBorders>
            <w:shd w:val="clear" w:color="000000" w:fill="385724"/>
            <w:noWrap/>
            <w:vAlign w:val="center"/>
            <w:hideMark/>
          </w:tcPr>
          <w:p w14:paraId="6EF84A1C" w14:textId="77777777" w:rsidR="008F6C37" w:rsidRPr="008F6C37" w:rsidRDefault="008F6C37" w:rsidP="008F6C37">
            <w:pPr>
              <w:spacing w:after="0" w:line="240" w:lineRule="auto"/>
              <w:jc w:val="center"/>
              <w:rPr>
                <w:rFonts w:ascii="Calibri" w:eastAsia="Times New Roman" w:hAnsi="Calibri" w:cs="Calibri"/>
                <w:b/>
                <w:bCs/>
                <w:color w:val="FFFFFF"/>
                <w:kern w:val="0"/>
                <w:sz w:val="23"/>
                <w:szCs w:val="23"/>
                <w:lang w:eastAsia="es-PE" w:bidi="hi-IN"/>
                <w14:ligatures w14:val="none"/>
              </w:rPr>
            </w:pPr>
            <w:r w:rsidRPr="008F6C37">
              <w:rPr>
                <w:rFonts w:ascii="Calibri" w:eastAsia="Times New Roman" w:hAnsi="Calibri" w:cs="Calibri"/>
                <w:b/>
                <w:bCs/>
                <w:color w:val="FFFFFF"/>
                <w:kern w:val="0"/>
                <w:sz w:val="23"/>
                <w:szCs w:val="23"/>
                <w:lang w:eastAsia="es-PE" w:bidi="hi-IN"/>
                <w14:ligatures w14:val="none"/>
              </w:rPr>
              <w:t>TURISTA SUPERIOR</w:t>
            </w:r>
          </w:p>
        </w:tc>
      </w:tr>
      <w:tr w:rsidR="008F6C37" w:rsidRPr="008F6C37" w14:paraId="715CCCEF" w14:textId="77777777" w:rsidTr="008F6C37">
        <w:trPr>
          <w:trHeight w:val="255"/>
        </w:trPr>
        <w:tc>
          <w:tcPr>
            <w:tcW w:w="8661" w:type="dxa"/>
            <w:gridSpan w:val="7"/>
            <w:tcBorders>
              <w:top w:val="nil"/>
              <w:left w:val="nil"/>
              <w:bottom w:val="single" w:sz="4" w:space="0" w:color="385724"/>
              <w:right w:val="nil"/>
            </w:tcBorders>
            <w:shd w:val="clear" w:color="000000" w:fill="385724"/>
            <w:noWrap/>
            <w:vAlign w:val="center"/>
            <w:hideMark/>
          </w:tcPr>
          <w:p w14:paraId="1E8F0FC5" w14:textId="08A0C997" w:rsidR="008F6C37" w:rsidRPr="008F6C37" w:rsidRDefault="008F6C37" w:rsidP="008F6C37">
            <w:pPr>
              <w:spacing w:after="0" w:line="240" w:lineRule="auto"/>
              <w:jc w:val="center"/>
              <w:rPr>
                <w:rFonts w:ascii="Calibri" w:eastAsia="Times New Roman" w:hAnsi="Calibri" w:cs="Calibri"/>
                <w:b/>
                <w:bCs/>
                <w:color w:val="FFFFFF"/>
                <w:kern w:val="0"/>
                <w:sz w:val="20"/>
                <w:szCs w:val="20"/>
                <w:lang w:eastAsia="es-PE" w:bidi="hi-IN"/>
                <w14:ligatures w14:val="none"/>
              </w:rPr>
            </w:pPr>
            <w:r w:rsidRPr="008F6C37">
              <w:rPr>
                <w:rFonts w:ascii="Calibri" w:eastAsia="Times New Roman" w:hAnsi="Calibri" w:cs="Calibri"/>
                <w:b/>
                <w:bCs/>
                <w:color w:val="FFFFFF"/>
                <w:kern w:val="0"/>
                <w:sz w:val="20"/>
                <w:szCs w:val="20"/>
                <w:lang w:eastAsia="es-PE" w:bidi="hi-IN"/>
                <w14:ligatures w14:val="none"/>
              </w:rPr>
              <w:t xml:space="preserve">Nahuel </w:t>
            </w:r>
            <w:r w:rsidRPr="008F6C37">
              <w:rPr>
                <w:rFonts w:ascii="Calibri" w:eastAsia="Times New Roman" w:hAnsi="Calibri" w:cs="Calibri"/>
                <w:b/>
                <w:bCs/>
                <w:color w:val="FFFFFF"/>
                <w:kern w:val="0"/>
                <w:sz w:val="20"/>
                <w:szCs w:val="20"/>
                <w:lang w:eastAsia="es-PE" w:bidi="hi-IN"/>
                <w14:ligatures w14:val="none"/>
              </w:rPr>
              <w:t>Huapi»</w:t>
            </w:r>
            <w:r w:rsidRPr="008F6C37">
              <w:rPr>
                <w:rFonts w:ascii="Calibri" w:eastAsia="Times New Roman" w:hAnsi="Calibri" w:cs="Calibri"/>
                <w:b/>
                <w:bCs/>
                <w:color w:val="FFFFFF"/>
                <w:kern w:val="0"/>
                <w:sz w:val="20"/>
                <w:szCs w:val="20"/>
                <w:lang w:eastAsia="es-PE" w:bidi="hi-IN"/>
                <w14:ligatures w14:val="none"/>
              </w:rPr>
              <w:t xml:space="preserve"> Jardín del </w:t>
            </w:r>
            <w:r w:rsidRPr="008F6C37">
              <w:rPr>
                <w:rFonts w:ascii="Calibri" w:eastAsia="Times New Roman" w:hAnsi="Calibri" w:cs="Calibri"/>
                <w:b/>
                <w:bCs/>
                <w:color w:val="FFFFFF"/>
                <w:kern w:val="0"/>
                <w:sz w:val="20"/>
                <w:szCs w:val="20"/>
                <w:lang w:eastAsia="es-PE" w:bidi="hi-IN"/>
                <w14:ligatures w14:val="none"/>
              </w:rPr>
              <w:t>Iguazú»</w:t>
            </w:r>
            <w:r w:rsidRPr="008F6C37">
              <w:rPr>
                <w:rFonts w:ascii="Calibri" w:eastAsia="Times New Roman" w:hAnsi="Calibri" w:cs="Calibri"/>
                <w:b/>
                <w:bCs/>
                <w:color w:val="FFFFFF"/>
                <w:kern w:val="0"/>
                <w:sz w:val="20"/>
                <w:szCs w:val="20"/>
                <w:lang w:eastAsia="es-PE" w:bidi="hi-IN"/>
                <w14:ligatures w14:val="none"/>
              </w:rPr>
              <w:t xml:space="preserve"> Waldorf</w:t>
            </w:r>
          </w:p>
        </w:tc>
      </w:tr>
      <w:tr w:rsidR="008F6C37" w:rsidRPr="008F6C37" w14:paraId="43A25B65" w14:textId="77777777" w:rsidTr="008F6C37">
        <w:trPr>
          <w:trHeight w:val="300"/>
        </w:trPr>
        <w:tc>
          <w:tcPr>
            <w:tcW w:w="4086" w:type="dxa"/>
            <w:vMerge w:val="restart"/>
            <w:tcBorders>
              <w:top w:val="nil"/>
              <w:left w:val="nil"/>
              <w:bottom w:val="single" w:sz="4" w:space="0" w:color="C5E0B4"/>
              <w:right w:val="nil"/>
            </w:tcBorders>
            <w:shd w:val="clear" w:color="000000" w:fill="C5E0B4"/>
            <w:noWrap/>
            <w:vAlign w:val="center"/>
            <w:hideMark/>
          </w:tcPr>
          <w:p w14:paraId="102EDAE6"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 </w:t>
            </w:r>
          </w:p>
        </w:tc>
        <w:tc>
          <w:tcPr>
            <w:tcW w:w="1525" w:type="dxa"/>
            <w:gridSpan w:val="2"/>
            <w:tcBorders>
              <w:top w:val="single" w:sz="4" w:space="0" w:color="385724"/>
              <w:left w:val="nil"/>
              <w:bottom w:val="nil"/>
              <w:right w:val="nil"/>
            </w:tcBorders>
            <w:shd w:val="clear" w:color="000000" w:fill="C5E0B4"/>
            <w:noWrap/>
            <w:vAlign w:val="center"/>
            <w:hideMark/>
          </w:tcPr>
          <w:p w14:paraId="70905695" w14:textId="77777777" w:rsidR="008F6C37" w:rsidRPr="008F6C37" w:rsidRDefault="008F6C37" w:rsidP="008F6C37">
            <w:pPr>
              <w:spacing w:after="0" w:line="240" w:lineRule="auto"/>
              <w:jc w:val="center"/>
              <w:rPr>
                <w:rFonts w:ascii="Calibri" w:eastAsia="Times New Roman" w:hAnsi="Calibri" w:cs="Calibri"/>
                <w:b/>
                <w:bCs/>
                <w:color w:val="002060"/>
                <w:kern w:val="0"/>
                <w:sz w:val="19"/>
                <w:szCs w:val="19"/>
                <w:lang w:eastAsia="es-PE" w:bidi="hi-IN"/>
                <w14:ligatures w14:val="none"/>
              </w:rPr>
            </w:pPr>
            <w:r w:rsidRPr="008F6C37">
              <w:rPr>
                <w:rFonts w:ascii="Calibri" w:eastAsia="Times New Roman" w:hAnsi="Calibri" w:cs="Calibri"/>
                <w:b/>
                <w:bCs/>
                <w:color w:val="002060"/>
                <w:kern w:val="0"/>
                <w:sz w:val="19"/>
                <w:szCs w:val="19"/>
                <w:lang w:eastAsia="es-PE" w:bidi="hi-IN"/>
                <w14:ligatures w14:val="none"/>
              </w:rPr>
              <w:t>SIMPLE</w:t>
            </w:r>
          </w:p>
        </w:tc>
        <w:tc>
          <w:tcPr>
            <w:tcW w:w="1525" w:type="dxa"/>
            <w:gridSpan w:val="2"/>
            <w:tcBorders>
              <w:top w:val="single" w:sz="4" w:space="0" w:color="385724"/>
              <w:left w:val="nil"/>
              <w:bottom w:val="nil"/>
              <w:right w:val="nil"/>
            </w:tcBorders>
            <w:shd w:val="clear" w:color="000000" w:fill="C5E0B4"/>
            <w:noWrap/>
            <w:vAlign w:val="center"/>
            <w:hideMark/>
          </w:tcPr>
          <w:p w14:paraId="6C5698B3" w14:textId="77777777" w:rsidR="008F6C37" w:rsidRPr="008F6C37" w:rsidRDefault="008F6C37" w:rsidP="008F6C37">
            <w:pPr>
              <w:spacing w:after="0" w:line="240" w:lineRule="auto"/>
              <w:jc w:val="center"/>
              <w:rPr>
                <w:rFonts w:ascii="Calibri" w:eastAsia="Times New Roman" w:hAnsi="Calibri" w:cs="Calibri"/>
                <w:b/>
                <w:bCs/>
                <w:color w:val="002060"/>
                <w:kern w:val="0"/>
                <w:sz w:val="19"/>
                <w:szCs w:val="19"/>
                <w:lang w:eastAsia="es-PE" w:bidi="hi-IN"/>
                <w14:ligatures w14:val="none"/>
              </w:rPr>
            </w:pPr>
            <w:r w:rsidRPr="008F6C37">
              <w:rPr>
                <w:rFonts w:ascii="Calibri" w:eastAsia="Times New Roman" w:hAnsi="Calibri" w:cs="Calibri"/>
                <w:b/>
                <w:bCs/>
                <w:color w:val="002060"/>
                <w:kern w:val="0"/>
                <w:sz w:val="19"/>
                <w:szCs w:val="19"/>
                <w:lang w:eastAsia="es-PE" w:bidi="hi-IN"/>
                <w14:ligatures w14:val="none"/>
              </w:rPr>
              <w:t>DOBLE</w:t>
            </w:r>
          </w:p>
        </w:tc>
        <w:tc>
          <w:tcPr>
            <w:tcW w:w="1525" w:type="dxa"/>
            <w:gridSpan w:val="2"/>
            <w:tcBorders>
              <w:top w:val="single" w:sz="4" w:space="0" w:color="385724"/>
              <w:left w:val="nil"/>
              <w:bottom w:val="nil"/>
              <w:right w:val="nil"/>
            </w:tcBorders>
            <w:shd w:val="clear" w:color="000000" w:fill="C5E0B4"/>
            <w:noWrap/>
            <w:vAlign w:val="center"/>
            <w:hideMark/>
          </w:tcPr>
          <w:p w14:paraId="512CED8F" w14:textId="77777777" w:rsidR="008F6C37" w:rsidRPr="008F6C37" w:rsidRDefault="008F6C37" w:rsidP="008F6C37">
            <w:pPr>
              <w:spacing w:after="0" w:line="240" w:lineRule="auto"/>
              <w:jc w:val="center"/>
              <w:rPr>
                <w:rFonts w:ascii="Calibri" w:eastAsia="Times New Roman" w:hAnsi="Calibri" w:cs="Calibri"/>
                <w:b/>
                <w:bCs/>
                <w:color w:val="002060"/>
                <w:kern w:val="0"/>
                <w:sz w:val="19"/>
                <w:szCs w:val="19"/>
                <w:lang w:eastAsia="es-PE" w:bidi="hi-IN"/>
                <w14:ligatures w14:val="none"/>
              </w:rPr>
            </w:pPr>
            <w:r w:rsidRPr="008F6C37">
              <w:rPr>
                <w:rFonts w:ascii="Calibri" w:eastAsia="Times New Roman" w:hAnsi="Calibri" w:cs="Calibri"/>
                <w:b/>
                <w:bCs/>
                <w:color w:val="002060"/>
                <w:kern w:val="0"/>
                <w:sz w:val="19"/>
                <w:szCs w:val="19"/>
                <w:lang w:eastAsia="es-PE" w:bidi="hi-IN"/>
                <w14:ligatures w14:val="none"/>
              </w:rPr>
              <w:t>TRIPLE</w:t>
            </w:r>
          </w:p>
        </w:tc>
      </w:tr>
      <w:tr w:rsidR="008F6C37" w:rsidRPr="008F6C37" w14:paraId="3AF051E4" w14:textId="77777777" w:rsidTr="008F6C37">
        <w:trPr>
          <w:trHeight w:val="300"/>
        </w:trPr>
        <w:tc>
          <w:tcPr>
            <w:tcW w:w="4086" w:type="dxa"/>
            <w:vMerge/>
            <w:tcBorders>
              <w:top w:val="nil"/>
              <w:left w:val="nil"/>
              <w:bottom w:val="single" w:sz="4" w:space="0" w:color="C5E0B4"/>
              <w:right w:val="nil"/>
            </w:tcBorders>
            <w:vAlign w:val="center"/>
            <w:hideMark/>
          </w:tcPr>
          <w:p w14:paraId="4699005E"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p>
        </w:tc>
        <w:tc>
          <w:tcPr>
            <w:tcW w:w="751" w:type="dxa"/>
            <w:tcBorders>
              <w:top w:val="nil"/>
              <w:left w:val="nil"/>
              <w:bottom w:val="single" w:sz="4" w:space="0" w:color="C5E0B4"/>
              <w:right w:val="nil"/>
            </w:tcBorders>
            <w:shd w:val="clear" w:color="000000" w:fill="C5E0B4"/>
            <w:noWrap/>
            <w:vAlign w:val="center"/>
            <w:hideMark/>
          </w:tcPr>
          <w:p w14:paraId="76AFE558"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USD</w:t>
            </w:r>
          </w:p>
        </w:tc>
        <w:tc>
          <w:tcPr>
            <w:tcW w:w="774" w:type="dxa"/>
            <w:tcBorders>
              <w:top w:val="nil"/>
              <w:left w:val="nil"/>
              <w:bottom w:val="single" w:sz="4" w:space="0" w:color="C5E0B4"/>
              <w:right w:val="nil"/>
            </w:tcBorders>
            <w:shd w:val="clear" w:color="000000" w:fill="C5E0B4"/>
            <w:noWrap/>
            <w:vAlign w:val="center"/>
            <w:hideMark/>
          </w:tcPr>
          <w:p w14:paraId="54FE60F2"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SOLES</w:t>
            </w:r>
          </w:p>
        </w:tc>
        <w:tc>
          <w:tcPr>
            <w:tcW w:w="751" w:type="dxa"/>
            <w:tcBorders>
              <w:top w:val="nil"/>
              <w:left w:val="nil"/>
              <w:bottom w:val="single" w:sz="4" w:space="0" w:color="C5E0B4"/>
              <w:right w:val="nil"/>
            </w:tcBorders>
            <w:shd w:val="clear" w:color="000000" w:fill="C5E0B4"/>
            <w:noWrap/>
            <w:vAlign w:val="center"/>
            <w:hideMark/>
          </w:tcPr>
          <w:p w14:paraId="3DDA070B"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USD</w:t>
            </w:r>
          </w:p>
        </w:tc>
        <w:tc>
          <w:tcPr>
            <w:tcW w:w="774" w:type="dxa"/>
            <w:tcBorders>
              <w:top w:val="nil"/>
              <w:left w:val="nil"/>
              <w:bottom w:val="single" w:sz="4" w:space="0" w:color="C5E0B4"/>
              <w:right w:val="nil"/>
            </w:tcBorders>
            <w:shd w:val="clear" w:color="000000" w:fill="C5E0B4"/>
            <w:noWrap/>
            <w:vAlign w:val="center"/>
            <w:hideMark/>
          </w:tcPr>
          <w:p w14:paraId="704D16BF"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SOLES</w:t>
            </w:r>
          </w:p>
        </w:tc>
        <w:tc>
          <w:tcPr>
            <w:tcW w:w="751" w:type="dxa"/>
            <w:tcBorders>
              <w:top w:val="nil"/>
              <w:left w:val="nil"/>
              <w:bottom w:val="single" w:sz="4" w:space="0" w:color="C5E0B4"/>
              <w:right w:val="nil"/>
            </w:tcBorders>
            <w:shd w:val="clear" w:color="000000" w:fill="C5E0B4"/>
            <w:noWrap/>
            <w:vAlign w:val="center"/>
            <w:hideMark/>
          </w:tcPr>
          <w:p w14:paraId="586E90DA"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USD</w:t>
            </w:r>
          </w:p>
        </w:tc>
        <w:tc>
          <w:tcPr>
            <w:tcW w:w="774" w:type="dxa"/>
            <w:tcBorders>
              <w:top w:val="nil"/>
              <w:left w:val="nil"/>
              <w:bottom w:val="single" w:sz="4" w:space="0" w:color="C5E0B4"/>
              <w:right w:val="nil"/>
            </w:tcBorders>
            <w:shd w:val="clear" w:color="000000" w:fill="C5E0B4"/>
            <w:noWrap/>
            <w:vAlign w:val="center"/>
            <w:hideMark/>
          </w:tcPr>
          <w:p w14:paraId="24B7D197"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SOLES</w:t>
            </w:r>
          </w:p>
        </w:tc>
      </w:tr>
      <w:tr w:rsidR="008F6C37" w:rsidRPr="008F6C37" w14:paraId="2E495E18" w14:textId="77777777" w:rsidTr="008F6C37">
        <w:trPr>
          <w:trHeight w:val="300"/>
        </w:trPr>
        <w:tc>
          <w:tcPr>
            <w:tcW w:w="4086" w:type="dxa"/>
            <w:tcBorders>
              <w:top w:val="nil"/>
              <w:left w:val="nil"/>
              <w:bottom w:val="nil"/>
              <w:right w:val="nil"/>
            </w:tcBorders>
            <w:noWrap/>
            <w:vAlign w:val="center"/>
            <w:hideMark/>
          </w:tcPr>
          <w:p w14:paraId="30826EF9"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20 julio al 31 julio 2026</w:t>
            </w:r>
          </w:p>
        </w:tc>
        <w:tc>
          <w:tcPr>
            <w:tcW w:w="751" w:type="dxa"/>
            <w:tcBorders>
              <w:top w:val="nil"/>
              <w:left w:val="nil"/>
              <w:bottom w:val="nil"/>
              <w:right w:val="nil"/>
            </w:tcBorders>
            <w:noWrap/>
            <w:vAlign w:val="center"/>
            <w:hideMark/>
          </w:tcPr>
          <w:p w14:paraId="16E80374"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$1,703</w:t>
            </w:r>
          </w:p>
        </w:tc>
        <w:tc>
          <w:tcPr>
            <w:tcW w:w="774" w:type="dxa"/>
            <w:tcBorders>
              <w:top w:val="nil"/>
              <w:left w:val="nil"/>
              <w:bottom w:val="nil"/>
              <w:right w:val="nil"/>
            </w:tcBorders>
            <w:noWrap/>
            <w:vAlign w:val="center"/>
            <w:hideMark/>
          </w:tcPr>
          <w:p w14:paraId="5DD92712"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S/.6,129</w:t>
            </w:r>
          </w:p>
        </w:tc>
        <w:tc>
          <w:tcPr>
            <w:tcW w:w="751" w:type="dxa"/>
            <w:tcBorders>
              <w:top w:val="nil"/>
              <w:left w:val="nil"/>
              <w:bottom w:val="nil"/>
              <w:right w:val="nil"/>
            </w:tcBorders>
            <w:noWrap/>
            <w:vAlign w:val="center"/>
            <w:hideMark/>
          </w:tcPr>
          <w:p w14:paraId="6EBCC4A3"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$1,119</w:t>
            </w:r>
          </w:p>
        </w:tc>
        <w:tc>
          <w:tcPr>
            <w:tcW w:w="774" w:type="dxa"/>
            <w:tcBorders>
              <w:top w:val="nil"/>
              <w:left w:val="nil"/>
              <w:bottom w:val="nil"/>
              <w:right w:val="nil"/>
            </w:tcBorders>
            <w:noWrap/>
            <w:vAlign w:val="center"/>
            <w:hideMark/>
          </w:tcPr>
          <w:p w14:paraId="5AD09F05"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S/.4,028</w:t>
            </w:r>
          </w:p>
        </w:tc>
        <w:tc>
          <w:tcPr>
            <w:tcW w:w="751" w:type="dxa"/>
            <w:tcBorders>
              <w:top w:val="nil"/>
              <w:left w:val="nil"/>
              <w:bottom w:val="nil"/>
              <w:right w:val="nil"/>
            </w:tcBorders>
            <w:noWrap/>
            <w:vAlign w:val="center"/>
            <w:hideMark/>
          </w:tcPr>
          <w:p w14:paraId="10715BC2"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$1,116</w:t>
            </w:r>
          </w:p>
        </w:tc>
        <w:tc>
          <w:tcPr>
            <w:tcW w:w="774" w:type="dxa"/>
            <w:tcBorders>
              <w:top w:val="nil"/>
              <w:left w:val="nil"/>
              <w:bottom w:val="nil"/>
              <w:right w:val="nil"/>
            </w:tcBorders>
            <w:noWrap/>
            <w:vAlign w:val="center"/>
            <w:hideMark/>
          </w:tcPr>
          <w:p w14:paraId="67D9EC41"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S/.4,019</w:t>
            </w:r>
          </w:p>
        </w:tc>
      </w:tr>
      <w:tr w:rsidR="008F6C37" w:rsidRPr="008F6C37" w14:paraId="6FF1C5EA" w14:textId="77777777" w:rsidTr="008F6C37">
        <w:trPr>
          <w:trHeight w:val="300"/>
        </w:trPr>
        <w:tc>
          <w:tcPr>
            <w:tcW w:w="4086" w:type="dxa"/>
            <w:tcBorders>
              <w:top w:val="nil"/>
              <w:left w:val="nil"/>
              <w:bottom w:val="nil"/>
              <w:right w:val="nil"/>
            </w:tcBorders>
            <w:noWrap/>
            <w:vAlign w:val="center"/>
            <w:hideMark/>
          </w:tcPr>
          <w:p w14:paraId="4FAB8873"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01 agosto al 31 agosto 2026</w:t>
            </w:r>
          </w:p>
        </w:tc>
        <w:tc>
          <w:tcPr>
            <w:tcW w:w="751" w:type="dxa"/>
            <w:tcBorders>
              <w:top w:val="nil"/>
              <w:left w:val="nil"/>
              <w:bottom w:val="nil"/>
              <w:right w:val="nil"/>
            </w:tcBorders>
            <w:noWrap/>
            <w:vAlign w:val="center"/>
            <w:hideMark/>
          </w:tcPr>
          <w:p w14:paraId="029E736E"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$1,618</w:t>
            </w:r>
          </w:p>
        </w:tc>
        <w:tc>
          <w:tcPr>
            <w:tcW w:w="774" w:type="dxa"/>
            <w:tcBorders>
              <w:top w:val="nil"/>
              <w:left w:val="nil"/>
              <w:bottom w:val="nil"/>
              <w:right w:val="nil"/>
            </w:tcBorders>
            <w:noWrap/>
            <w:vAlign w:val="center"/>
            <w:hideMark/>
          </w:tcPr>
          <w:p w14:paraId="13BEF9A9"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S/.5,823</w:t>
            </w:r>
          </w:p>
        </w:tc>
        <w:tc>
          <w:tcPr>
            <w:tcW w:w="751" w:type="dxa"/>
            <w:tcBorders>
              <w:top w:val="nil"/>
              <w:left w:val="nil"/>
              <w:bottom w:val="nil"/>
              <w:right w:val="nil"/>
            </w:tcBorders>
            <w:noWrap/>
            <w:vAlign w:val="center"/>
            <w:hideMark/>
          </w:tcPr>
          <w:p w14:paraId="207C92CE"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$1,059</w:t>
            </w:r>
          </w:p>
        </w:tc>
        <w:tc>
          <w:tcPr>
            <w:tcW w:w="774" w:type="dxa"/>
            <w:tcBorders>
              <w:top w:val="nil"/>
              <w:left w:val="nil"/>
              <w:bottom w:val="nil"/>
              <w:right w:val="nil"/>
            </w:tcBorders>
            <w:noWrap/>
            <w:vAlign w:val="center"/>
            <w:hideMark/>
          </w:tcPr>
          <w:p w14:paraId="66189B1C"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S/.3,812</w:t>
            </w:r>
          </w:p>
        </w:tc>
        <w:tc>
          <w:tcPr>
            <w:tcW w:w="751" w:type="dxa"/>
            <w:tcBorders>
              <w:top w:val="nil"/>
              <w:left w:val="nil"/>
              <w:bottom w:val="nil"/>
              <w:right w:val="nil"/>
            </w:tcBorders>
            <w:noWrap/>
            <w:vAlign w:val="center"/>
            <w:hideMark/>
          </w:tcPr>
          <w:p w14:paraId="59037CCD"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$1,065</w:t>
            </w:r>
          </w:p>
        </w:tc>
        <w:tc>
          <w:tcPr>
            <w:tcW w:w="774" w:type="dxa"/>
            <w:tcBorders>
              <w:top w:val="nil"/>
              <w:left w:val="nil"/>
              <w:bottom w:val="nil"/>
              <w:right w:val="nil"/>
            </w:tcBorders>
            <w:noWrap/>
            <w:vAlign w:val="center"/>
            <w:hideMark/>
          </w:tcPr>
          <w:p w14:paraId="75D7B96F"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S/.3,834</w:t>
            </w:r>
          </w:p>
        </w:tc>
      </w:tr>
      <w:tr w:rsidR="008F6C37" w:rsidRPr="008F6C37" w14:paraId="54FE9499" w14:textId="77777777" w:rsidTr="008F6C37">
        <w:trPr>
          <w:trHeight w:val="300"/>
        </w:trPr>
        <w:tc>
          <w:tcPr>
            <w:tcW w:w="4086" w:type="dxa"/>
            <w:tcBorders>
              <w:top w:val="single" w:sz="4" w:space="0" w:color="C5E0B4"/>
              <w:left w:val="nil"/>
              <w:bottom w:val="nil"/>
              <w:right w:val="nil"/>
            </w:tcBorders>
            <w:noWrap/>
            <w:vAlign w:val="center"/>
            <w:hideMark/>
          </w:tcPr>
          <w:p w14:paraId="2942A61C"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01 setiembre al 30 setiembre 2026</w:t>
            </w:r>
          </w:p>
        </w:tc>
        <w:tc>
          <w:tcPr>
            <w:tcW w:w="751" w:type="dxa"/>
            <w:tcBorders>
              <w:top w:val="single" w:sz="4" w:space="0" w:color="C5E0B4"/>
              <w:left w:val="nil"/>
              <w:bottom w:val="nil"/>
              <w:right w:val="nil"/>
            </w:tcBorders>
            <w:noWrap/>
            <w:vAlign w:val="center"/>
            <w:hideMark/>
          </w:tcPr>
          <w:p w14:paraId="7CEB3CA3"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$1,526</w:t>
            </w:r>
          </w:p>
        </w:tc>
        <w:tc>
          <w:tcPr>
            <w:tcW w:w="774" w:type="dxa"/>
            <w:tcBorders>
              <w:top w:val="single" w:sz="4" w:space="0" w:color="C5E0B4"/>
              <w:left w:val="nil"/>
              <w:bottom w:val="nil"/>
              <w:right w:val="nil"/>
            </w:tcBorders>
            <w:noWrap/>
            <w:vAlign w:val="center"/>
            <w:hideMark/>
          </w:tcPr>
          <w:p w14:paraId="67822975"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S/.5,495</w:t>
            </w:r>
          </w:p>
        </w:tc>
        <w:tc>
          <w:tcPr>
            <w:tcW w:w="751" w:type="dxa"/>
            <w:tcBorders>
              <w:top w:val="single" w:sz="4" w:space="0" w:color="C5E0B4"/>
              <w:left w:val="nil"/>
              <w:bottom w:val="nil"/>
              <w:right w:val="nil"/>
            </w:tcBorders>
            <w:noWrap/>
            <w:vAlign w:val="center"/>
            <w:hideMark/>
          </w:tcPr>
          <w:p w14:paraId="077D4B3E"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$999</w:t>
            </w:r>
          </w:p>
        </w:tc>
        <w:tc>
          <w:tcPr>
            <w:tcW w:w="774" w:type="dxa"/>
            <w:tcBorders>
              <w:top w:val="single" w:sz="4" w:space="0" w:color="C5E0B4"/>
              <w:left w:val="nil"/>
              <w:bottom w:val="nil"/>
              <w:right w:val="nil"/>
            </w:tcBorders>
            <w:noWrap/>
            <w:vAlign w:val="center"/>
            <w:hideMark/>
          </w:tcPr>
          <w:p w14:paraId="6CBC45EA"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S/.3,596</w:t>
            </w:r>
          </w:p>
        </w:tc>
        <w:tc>
          <w:tcPr>
            <w:tcW w:w="751" w:type="dxa"/>
            <w:tcBorders>
              <w:top w:val="single" w:sz="4" w:space="0" w:color="C5E0B4"/>
              <w:left w:val="nil"/>
              <w:bottom w:val="nil"/>
              <w:right w:val="nil"/>
            </w:tcBorders>
            <w:noWrap/>
            <w:vAlign w:val="center"/>
            <w:hideMark/>
          </w:tcPr>
          <w:p w14:paraId="0DD30B49"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$1,009</w:t>
            </w:r>
          </w:p>
        </w:tc>
        <w:tc>
          <w:tcPr>
            <w:tcW w:w="774" w:type="dxa"/>
            <w:tcBorders>
              <w:top w:val="single" w:sz="4" w:space="0" w:color="C5E0B4"/>
              <w:left w:val="nil"/>
              <w:bottom w:val="nil"/>
              <w:right w:val="nil"/>
            </w:tcBorders>
            <w:noWrap/>
            <w:vAlign w:val="center"/>
            <w:hideMark/>
          </w:tcPr>
          <w:p w14:paraId="7464AAEF"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S/.3,632</w:t>
            </w:r>
          </w:p>
        </w:tc>
      </w:tr>
      <w:tr w:rsidR="008F6C37" w:rsidRPr="008F6C37" w14:paraId="2440FD95" w14:textId="77777777" w:rsidTr="008F6C37">
        <w:trPr>
          <w:trHeight w:val="300"/>
        </w:trPr>
        <w:tc>
          <w:tcPr>
            <w:tcW w:w="4086" w:type="dxa"/>
            <w:tcBorders>
              <w:top w:val="single" w:sz="4" w:space="0" w:color="DAEEF3"/>
              <w:left w:val="nil"/>
              <w:bottom w:val="nil"/>
              <w:right w:val="nil"/>
            </w:tcBorders>
            <w:noWrap/>
            <w:vAlign w:val="center"/>
            <w:hideMark/>
          </w:tcPr>
          <w:p w14:paraId="4597A280"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01 octubre al 31 diciembre 2026</w:t>
            </w:r>
          </w:p>
        </w:tc>
        <w:tc>
          <w:tcPr>
            <w:tcW w:w="751" w:type="dxa"/>
            <w:tcBorders>
              <w:top w:val="single" w:sz="4" w:space="0" w:color="DAEEF3"/>
              <w:left w:val="nil"/>
              <w:bottom w:val="nil"/>
              <w:right w:val="nil"/>
            </w:tcBorders>
            <w:noWrap/>
            <w:vAlign w:val="center"/>
            <w:hideMark/>
          </w:tcPr>
          <w:p w14:paraId="6541D812"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$1,568</w:t>
            </w:r>
          </w:p>
        </w:tc>
        <w:tc>
          <w:tcPr>
            <w:tcW w:w="774" w:type="dxa"/>
            <w:tcBorders>
              <w:top w:val="single" w:sz="4" w:space="0" w:color="DAEEF3"/>
              <w:left w:val="nil"/>
              <w:bottom w:val="nil"/>
              <w:right w:val="nil"/>
            </w:tcBorders>
            <w:noWrap/>
            <w:vAlign w:val="center"/>
            <w:hideMark/>
          </w:tcPr>
          <w:p w14:paraId="2A0B26FF"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S/.5,643</w:t>
            </w:r>
          </w:p>
        </w:tc>
        <w:tc>
          <w:tcPr>
            <w:tcW w:w="751" w:type="dxa"/>
            <w:tcBorders>
              <w:top w:val="single" w:sz="4" w:space="0" w:color="DAEEF3"/>
              <w:left w:val="nil"/>
              <w:bottom w:val="nil"/>
              <w:right w:val="nil"/>
            </w:tcBorders>
            <w:noWrap/>
            <w:vAlign w:val="center"/>
            <w:hideMark/>
          </w:tcPr>
          <w:p w14:paraId="08E3D32A"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$1,029</w:t>
            </w:r>
          </w:p>
        </w:tc>
        <w:tc>
          <w:tcPr>
            <w:tcW w:w="774" w:type="dxa"/>
            <w:tcBorders>
              <w:top w:val="single" w:sz="4" w:space="0" w:color="DAEEF3"/>
              <w:left w:val="nil"/>
              <w:bottom w:val="nil"/>
              <w:right w:val="nil"/>
            </w:tcBorders>
            <w:noWrap/>
            <w:vAlign w:val="center"/>
            <w:hideMark/>
          </w:tcPr>
          <w:p w14:paraId="2728B386"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S/.3,704</w:t>
            </w:r>
          </w:p>
        </w:tc>
        <w:tc>
          <w:tcPr>
            <w:tcW w:w="751" w:type="dxa"/>
            <w:tcBorders>
              <w:top w:val="single" w:sz="4" w:space="0" w:color="DAEEF3"/>
              <w:left w:val="nil"/>
              <w:bottom w:val="nil"/>
              <w:right w:val="nil"/>
            </w:tcBorders>
            <w:noWrap/>
            <w:vAlign w:val="center"/>
            <w:hideMark/>
          </w:tcPr>
          <w:p w14:paraId="5F7BD72C"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$1,034</w:t>
            </w:r>
          </w:p>
        </w:tc>
        <w:tc>
          <w:tcPr>
            <w:tcW w:w="774" w:type="dxa"/>
            <w:tcBorders>
              <w:top w:val="single" w:sz="4" w:space="0" w:color="DAEEF3"/>
              <w:left w:val="nil"/>
              <w:bottom w:val="nil"/>
              <w:right w:val="nil"/>
            </w:tcBorders>
            <w:noWrap/>
            <w:vAlign w:val="center"/>
            <w:hideMark/>
          </w:tcPr>
          <w:p w14:paraId="2CFA955E"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S/.3,722</w:t>
            </w:r>
          </w:p>
        </w:tc>
      </w:tr>
      <w:tr w:rsidR="008F6C37" w:rsidRPr="008F6C37" w14:paraId="1710F3B7" w14:textId="77777777" w:rsidTr="008F6C37">
        <w:trPr>
          <w:trHeight w:val="300"/>
        </w:trPr>
        <w:tc>
          <w:tcPr>
            <w:tcW w:w="4086" w:type="dxa"/>
            <w:tcBorders>
              <w:top w:val="single" w:sz="4" w:space="0" w:color="C5E0B4"/>
              <w:left w:val="nil"/>
              <w:bottom w:val="single" w:sz="4" w:space="0" w:color="DAEEF3"/>
              <w:right w:val="nil"/>
            </w:tcBorders>
            <w:noWrap/>
            <w:vAlign w:val="center"/>
            <w:hideMark/>
          </w:tcPr>
          <w:p w14:paraId="6C4D0D13"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01 enero al 31 enero 2027</w:t>
            </w:r>
          </w:p>
        </w:tc>
        <w:tc>
          <w:tcPr>
            <w:tcW w:w="751" w:type="dxa"/>
            <w:tcBorders>
              <w:top w:val="single" w:sz="4" w:space="0" w:color="C5E0B4"/>
              <w:left w:val="nil"/>
              <w:bottom w:val="single" w:sz="4" w:space="0" w:color="DAEEF3"/>
              <w:right w:val="nil"/>
            </w:tcBorders>
            <w:noWrap/>
            <w:vAlign w:val="center"/>
            <w:hideMark/>
          </w:tcPr>
          <w:p w14:paraId="62FB8AD6"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$1,640</w:t>
            </w:r>
          </w:p>
        </w:tc>
        <w:tc>
          <w:tcPr>
            <w:tcW w:w="774" w:type="dxa"/>
            <w:tcBorders>
              <w:top w:val="single" w:sz="4" w:space="0" w:color="C5E0B4"/>
              <w:left w:val="nil"/>
              <w:bottom w:val="single" w:sz="4" w:space="0" w:color="DAEEF3"/>
              <w:right w:val="nil"/>
            </w:tcBorders>
            <w:noWrap/>
            <w:vAlign w:val="center"/>
            <w:hideMark/>
          </w:tcPr>
          <w:p w14:paraId="670A142C"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S/.5,904</w:t>
            </w:r>
          </w:p>
        </w:tc>
        <w:tc>
          <w:tcPr>
            <w:tcW w:w="751" w:type="dxa"/>
            <w:tcBorders>
              <w:top w:val="single" w:sz="4" w:space="0" w:color="C5E0B4"/>
              <w:left w:val="nil"/>
              <w:bottom w:val="single" w:sz="4" w:space="0" w:color="DAEEF3"/>
              <w:right w:val="nil"/>
            </w:tcBorders>
            <w:noWrap/>
            <w:vAlign w:val="center"/>
            <w:hideMark/>
          </w:tcPr>
          <w:p w14:paraId="08B4D36C"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$1,079</w:t>
            </w:r>
          </w:p>
        </w:tc>
        <w:tc>
          <w:tcPr>
            <w:tcW w:w="774" w:type="dxa"/>
            <w:tcBorders>
              <w:top w:val="single" w:sz="4" w:space="0" w:color="C5E0B4"/>
              <w:left w:val="nil"/>
              <w:bottom w:val="single" w:sz="4" w:space="0" w:color="DAEEF3"/>
              <w:right w:val="nil"/>
            </w:tcBorders>
            <w:noWrap/>
            <w:vAlign w:val="center"/>
            <w:hideMark/>
          </w:tcPr>
          <w:p w14:paraId="1C1F9E3E"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S/.3,884</w:t>
            </w:r>
          </w:p>
        </w:tc>
        <w:tc>
          <w:tcPr>
            <w:tcW w:w="751" w:type="dxa"/>
            <w:tcBorders>
              <w:top w:val="single" w:sz="4" w:space="0" w:color="C5E0B4"/>
              <w:left w:val="nil"/>
              <w:bottom w:val="single" w:sz="4" w:space="0" w:color="DAEEF3"/>
              <w:right w:val="nil"/>
            </w:tcBorders>
            <w:noWrap/>
            <w:vAlign w:val="center"/>
            <w:hideMark/>
          </w:tcPr>
          <w:p w14:paraId="0406795C"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$1,076</w:t>
            </w:r>
          </w:p>
        </w:tc>
        <w:tc>
          <w:tcPr>
            <w:tcW w:w="774" w:type="dxa"/>
            <w:tcBorders>
              <w:top w:val="single" w:sz="4" w:space="0" w:color="C5E0B4"/>
              <w:left w:val="nil"/>
              <w:bottom w:val="single" w:sz="4" w:space="0" w:color="DAEEF3"/>
              <w:right w:val="nil"/>
            </w:tcBorders>
            <w:noWrap/>
            <w:vAlign w:val="center"/>
            <w:hideMark/>
          </w:tcPr>
          <w:p w14:paraId="076A60D1"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S/.3,875</w:t>
            </w:r>
          </w:p>
        </w:tc>
      </w:tr>
      <w:tr w:rsidR="008F6C37" w:rsidRPr="008F6C37" w14:paraId="10F9EC83" w14:textId="77777777" w:rsidTr="008F6C37">
        <w:trPr>
          <w:trHeight w:val="300"/>
        </w:trPr>
        <w:tc>
          <w:tcPr>
            <w:tcW w:w="4086" w:type="dxa"/>
            <w:tcBorders>
              <w:top w:val="single" w:sz="4" w:space="0" w:color="DAEEF3"/>
              <w:left w:val="nil"/>
              <w:bottom w:val="single" w:sz="4" w:space="0" w:color="DAEEF3"/>
              <w:right w:val="nil"/>
            </w:tcBorders>
            <w:noWrap/>
            <w:vAlign w:val="center"/>
            <w:hideMark/>
          </w:tcPr>
          <w:p w14:paraId="00627965"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01 febrero al 28 febrero 2027</w:t>
            </w:r>
          </w:p>
        </w:tc>
        <w:tc>
          <w:tcPr>
            <w:tcW w:w="751" w:type="dxa"/>
            <w:tcBorders>
              <w:top w:val="single" w:sz="4" w:space="0" w:color="DAEEF3"/>
              <w:left w:val="nil"/>
              <w:bottom w:val="single" w:sz="4" w:space="0" w:color="DAEEF3"/>
              <w:right w:val="nil"/>
            </w:tcBorders>
            <w:noWrap/>
            <w:vAlign w:val="center"/>
            <w:hideMark/>
          </w:tcPr>
          <w:p w14:paraId="5CD7B6DC"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$1,615</w:t>
            </w:r>
          </w:p>
        </w:tc>
        <w:tc>
          <w:tcPr>
            <w:tcW w:w="774" w:type="dxa"/>
            <w:tcBorders>
              <w:top w:val="single" w:sz="4" w:space="0" w:color="DAEEF3"/>
              <w:left w:val="nil"/>
              <w:bottom w:val="single" w:sz="4" w:space="0" w:color="DAEEF3"/>
              <w:right w:val="nil"/>
            </w:tcBorders>
            <w:noWrap/>
            <w:vAlign w:val="center"/>
            <w:hideMark/>
          </w:tcPr>
          <w:p w14:paraId="5A8F0557"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S/.5,814</w:t>
            </w:r>
          </w:p>
        </w:tc>
        <w:tc>
          <w:tcPr>
            <w:tcW w:w="751" w:type="dxa"/>
            <w:tcBorders>
              <w:top w:val="single" w:sz="4" w:space="0" w:color="DAEEF3"/>
              <w:left w:val="nil"/>
              <w:bottom w:val="single" w:sz="4" w:space="0" w:color="DAEEF3"/>
              <w:right w:val="nil"/>
            </w:tcBorders>
            <w:noWrap/>
            <w:vAlign w:val="center"/>
            <w:hideMark/>
          </w:tcPr>
          <w:p w14:paraId="3BCCC6A7"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$1,059</w:t>
            </w:r>
          </w:p>
        </w:tc>
        <w:tc>
          <w:tcPr>
            <w:tcW w:w="774" w:type="dxa"/>
            <w:tcBorders>
              <w:top w:val="single" w:sz="4" w:space="0" w:color="DAEEF3"/>
              <w:left w:val="nil"/>
              <w:bottom w:val="single" w:sz="4" w:space="0" w:color="DAEEF3"/>
              <w:right w:val="nil"/>
            </w:tcBorders>
            <w:noWrap/>
            <w:vAlign w:val="center"/>
            <w:hideMark/>
          </w:tcPr>
          <w:p w14:paraId="39EDCBA9"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S/.3,812</w:t>
            </w:r>
          </w:p>
        </w:tc>
        <w:tc>
          <w:tcPr>
            <w:tcW w:w="751" w:type="dxa"/>
            <w:tcBorders>
              <w:top w:val="single" w:sz="4" w:space="0" w:color="DAEEF3"/>
              <w:left w:val="nil"/>
              <w:bottom w:val="single" w:sz="4" w:space="0" w:color="DAEEF3"/>
              <w:right w:val="nil"/>
            </w:tcBorders>
            <w:noWrap/>
            <w:vAlign w:val="center"/>
            <w:hideMark/>
          </w:tcPr>
          <w:p w14:paraId="72AAE7CF"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$1,059</w:t>
            </w:r>
          </w:p>
        </w:tc>
        <w:tc>
          <w:tcPr>
            <w:tcW w:w="774" w:type="dxa"/>
            <w:tcBorders>
              <w:top w:val="single" w:sz="4" w:space="0" w:color="DAEEF3"/>
              <w:left w:val="nil"/>
              <w:bottom w:val="single" w:sz="4" w:space="0" w:color="DAEEF3"/>
              <w:right w:val="nil"/>
            </w:tcBorders>
            <w:noWrap/>
            <w:vAlign w:val="center"/>
            <w:hideMark/>
          </w:tcPr>
          <w:p w14:paraId="218BF31A"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S/.3,812</w:t>
            </w:r>
          </w:p>
        </w:tc>
      </w:tr>
    </w:tbl>
    <w:p w14:paraId="0078E70E" w14:textId="77777777" w:rsidR="008F6C37" w:rsidRDefault="008F6C37" w:rsidP="00727456">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661" w:type="dxa"/>
        <w:tblInd w:w="426" w:type="dxa"/>
        <w:tblCellMar>
          <w:left w:w="70" w:type="dxa"/>
          <w:right w:w="70" w:type="dxa"/>
        </w:tblCellMar>
        <w:tblLook w:val="04A0" w:firstRow="1" w:lastRow="0" w:firstColumn="1" w:lastColumn="0" w:noHBand="0" w:noVBand="1"/>
      </w:tblPr>
      <w:tblGrid>
        <w:gridCol w:w="4074"/>
        <w:gridCol w:w="753"/>
        <w:gridCol w:w="776"/>
        <w:gridCol w:w="753"/>
        <w:gridCol w:w="776"/>
        <w:gridCol w:w="753"/>
        <w:gridCol w:w="776"/>
      </w:tblGrid>
      <w:tr w:rsidR="008F6C37" w:rsidRPr="008F6C37" w14:paraId="5AD882DD" w14:textId="77777777" w:rsidTr="008F6C37">
        <w:trPr>
          <w:trHeight w:val="312"/>
        </w:trPr>
        <w:tc>
          <w:tcPr>
            <w:tcW w:w="8661" w:type="dxa"/>
            <w:gridSpan w:val="7"/>
            <w:tcBorders>
              <w:top w:val="single" w:sz="4" w:space="0" w:color="385724"/>
              <w:left w:val="nil"/>
              <w:bottom w:val="nil"/>
              <w:right w:val="nil"/>
            </w:tcBorders>
            <w:shd w:val="clear" w:color="000000" w:fill="385724"/>
            <w:noWrap/>
            <w:vAlign w:val="center"/>
            <w:hideMark/>
          </w:tcPr>
          <w:p w14:paraId="12CCEE23" w14:textId="77777777" w:rsidR="008F6C37" w:rsidRPr="008F6C37" w:rsidRDefault="008F6C37" w:rsidP="008F6C37">
            <w:pPr>
              <w:spacing w:after="0" w:line="240" w:lineRule="auto"/>
              <w:jc w:val="center"/>
              <w:rPr>
                <w:rFonts w:ascii="Calibri" w:eastAsia="Times New Roman" w:hAnsi="Calibri" w:cs="Calibri"/>
                <w:b/>
                <w:bCs/>
                <w:color w:val="FFFFFF"/>
                <w:kern w:val="0"/>
                <w:sz w:val="23"/>
                <w:szCs w:val="23"/>
                <w:lang w:eastAsia="es-PE" w:bidi="hi-IN"/>
                <w14:ligatures w14:val="none"/>
              </w:rPr>
            </w:pPr>
            <w:r w:rsidRPr="008F6C37">
              <w:rPr>
                <w:rFonts w:ascii="Calibri" w:eastAsia="Times New Roman" w:hAnsi="Calibri" w:cs="Calibri"/>
                <w:b/>
                <w:bCs/>
                <w:color w:val="FFFFFF"/>
                <w:kern w:val="0"/>
                <w:sz w:val="23"/>
                <w:szCs w:val="23"/>
                <w:lang w:eastAsia="es-PE" w:bidi="hi-IN"/>
                <w14:ligatures w14:val="none"/>
              </w:rPr>
              <w:t>PRIMERA</w:t>
            </w:r>
          </w:p>
        </w:tc>
      </w:tr>
      <w:tr w:rsidR="008F6C37" w:rsidRPr="008F6C37" w14:paraId="7A24C96B" w14:textId="77777777" w:rsidTr="008F6C37">
        <w:trPr>
          <w:trHeight w:val="312"/>
        </w:trPr>
        <w:tc>
          <w:tcPr>
            <w:tcW w:w="8661" w:type="dxa"/>
            <w:gridSpan w:val="7"/>
            <w:tcBorders>
              <w:top w:val="nil"/>
              <w:left w:val="nil"/>
              <w:bottom w:val="single" w:sz="4" w:space="0" w:color="385724"/>
              <w:right w:val="nil"/>
            </w:tcBorders>
            <w:shd w:val="clear" w:color="000000" w:fill="385724"/>
            <w:noWrap/>
            <w:vAlign w:val="center"/>
            <w:hideMark/>
          </w:tcPr>
          <w:p w14:paraId="3F21436F" w14:textId="7E2AA957" w:rsidR="008F6C37" w:rsidRPr="008F6C37" w:rsidRDefault="008F6C37" w:rsidP="008F6C37">
            <w:pPr>
              <w:spacing w:after="0" w:line="240" w:lineRule="auto"/>
              <w:jc w:val="center"/>
              <w:rPr>
                <w:rFonts w:ascii="Calibri" w:eastAsia="Times New Roman" w:hAnsi="Calibri" w:cs="Calibri"/>
                <w:b/>
                <w:bCs/>
                <w:color w:val="FFFFFF"/>
                <w:kern w:val="0"/>
                <w:sz w:val="20"/>
                <w:szCs w:val="20"/>
                <w:lang w:eastAsia="es-PE" w:bidi="hi-IN"/>
                <w14:ligatures w14:val="none"/>
              </w:rPr>
            </w:pPr>
            <w:r w:rsidRPr="008F6C37">
              <w:rPr>
                <w:rFonts w:ascii="Calibri" w:eastAsia="Times New Roman" w:hAnsi="Calibri" w:cs="Calibri"/>
                <w:b/>
                <w:bCs/>
                <w:color w:val="FFFFFF"/>
                <w:kern w:val="0"/>
                <w:sz w:val="20"/>
                <w:szCs w:val="20"/>
                <w:lang w:eastAsia="es-PE" w:bidi="hi-IN"/>
                <w14:ligatures w14:val="none"/>
              </w:rPr>
              <w:t xml:space="preserve">NH </w:t>
            </w:r>
            <w:r w:rsidRPr="008F6C37">
              <w:rPr>
                <w:rFonts w:ascii="Calibri" w:eastAsia="Times New Roman" w:hAnsi="Calibri" w:cs="Calibri"/>
                <w:b/>
                <w:bCs/>
                <w:color w:val="FFFFFF"/>
                <w:kern w:val="0"/>
                <w:sz w:val="20"/>
                <w:szCs w:val="20"/>
                <w:lang w:eastAsia="es-PE" w:bidi="hi-IN"/>
                <w14:ligatures w14:val="none"/>
              </w:rPr>
              <w:t>Edelweiss»</w:t>
            </w:r>
            <w:r w:rsidRPr="008F6C37">
              <w:rPr>
                <w:rFonts w:ascii="Calibri" w:eastAsia="Times New Roman" w:hAnsi="Calibri" w:cs="Calibri"/>
                <w:b/>
                <w:bCs/>
                <w:color w:val="FFFFFF"/>
                <w:kern w:val="0"/>
                <w:sz w:val="20"/>
                <w:szCs w:val="20"/>
                <w:lang w:eastAsia="es-PE" w:bidi="hi-IN"/>
                <w14:ligatures w14:val="none"/>
              </w:rPr>
              <w:t xml:space="preserve"> O2 Hotel </w:t>
            </w:r>
            <w:r w:rsidRPr="008F6C37">
              <w:rPr>
                <w:rFonts w:ascii="Calibri" w:eastAsia="Times New Roman" w:hAnsi="Calibri" w:cs="Calibri"/>
                <w:b/>
                <w:bCs/>
                <w:color w:val="FFFFFF"/>
                <w:kern w:val="0"/>
                <w:sz w:val="20"/>
                <w:szCs w:val="20"/>
                <w:lang w:eastAsia="es-PE" w:bidi="hi-IN"/>
                <w14:ligatures w14:val="none"/>
              </w:rPr>
              <w:t>Iguazú»</w:t>
            </w:r>
            <w:r w:rsidRPr="008F6C37">
              <w:rPr>
                <w:rFonts w:ascii="Calibri" w:eastAsia="Times New Roman" w:hAnsi="Calibri" w:cs="Calibri"/>
                <w:b/>
                <w:bCs/>
                <w:color w:val="FFFFFF"/>
                <w:kern w:val="0"/>
                <w:sz w:val="20"/>
                <w:szCs w:val="20"/>
                <w:lang w:eastAsia="es-PE" w:bidi="hi-IN"/>
                <w14:ligatures w14:val="none"/>
              </w:rPr>
              <w:t xml:space="preserve"> Esplendor Buenos Aires by Wyndham</w:t>
            </w:r>
          </w:p>
        </w:tc>
      </w:tr>
      <w:tr w:rsidR="008F6C37" w:rsidRPr="008F6C37" w14:paraId="576ABAF1" w14:textId="77777777" w:rsidTr="008F6C37">
        <w:trPr>
          <w:trHeight w:val="300"/>
        </w:trPr>
        <w:tc>
          <w:tcPr>
            <w:tcW w:w="4074" w:type="dxa"/>
            <w:vMerge w:val="restart"/>
            <w:tcBorders>
              <w:top w:val="nil"/>
              <w:left w:val="nil"/>
              <w:bottom w:val="single" w:sz="4" w:space="0" w:color="DAEEF3"/>
              <w:right w:val="nil"/>
            </w:tcBorders>
            <w:shd w:val="clear" w:color="000000" w:fill="C5E0B4"/>
            <w:noWrap/>
            <w:vAlign w:val="center"/>
            <w:hideMark/>
          </w:tcPr>
          <w:p w14:paraId="705014BD"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 </w:t>
            </w:r>
          </w:p>
        </w:tc>
        <w:tc>
          <w:tcPr>
            <w:tcW w:w="1529" w:type="dxa"/>
            <w:gridSpan w:val="2"/>
            <w:tcBorders>
              <w:top w:val="nil"/>
              <w:left w:val="nil"/>
              <w:bottom w:val="nil"/>
              <w:right w:val="nil"/>
            </w:tcBorders>
            <w:shd w:val="clear" w:color="000000" w:fill="C5E0B4"/>
            <w:noWrap/>
            <w:vAlign w:val="center"/>
            <w:hideMark/>
          </w:tcPr>
          <w:p w14:paraId="4B389510" w14:textId="77777777" w:rsidR="008F6C37" w:rsidRPr="008F6C37" w:rsidRDefault="008F6C37" w:rsidP="008F6C37">
            <w:pPr>
              <w:spacing w:after="0" w:line="240" w:lineRule="auto"/>
              <w:jc w:val="center"/>
              <w:rPr>
                <w:rFonts w:ascii="Calibri" w:eastAsia="Times New Roman" w:hAnsi="Calibri" w:cs="Calibri"/>
                <w:b/>
                <w:bCs/>
                <w:color w:val="002060"/>
                <w:kern w:val="0"/>
                <w:sz w:val="19"/>
                <w:szCs w:val="19"/>
                <w:lang w:eastAsia="es-PE" w:bidi="hi-IN"/>
                <w14:ligatures w14:val="none"/>
              </w:rPr>
            </w:pPr>
            <w:r w:rsidRPr="008F6C37">
              <w:rPr>
                <w:rFonts w:ascii="Calibri" w:eastAsia="Times New Roman" w:hAnsi="Calibri" w:cs="Calibri"/>
                <w:b/>
                <w:bCs/>
                <w:color w:val="002060"/>
                <w:kern w:val="0"/>
                <w:sz w:val="19"/>
                <w:szCs w:val="19"/>
                <w:lang w:eastAsia="es-PE" w:bidi="hi-IN"/>
                <w14:ligatures w14:val="none"/>
              </w:rPr>
              <w:t>SIMPLE</w:t>
            </w:r>
          </w:p>
        </w:tc>
        <w:tc>
          <w:tcPr>
            <w:tcW w:w="1529" w:type="dxa"/>
            <w:gridSpan w:val="2"/>
            <w:tcBorders>
              <w:top w:val="nil"/>
              <w:left w:val="nil"/>
              <w:bottom w:val="nil"/>
              <w:right w:val="nil"/>
            </w:tcBorders>
            <w:shd w:val="clear" w:color="000000" w:fill="C5E0B4"/>
            <w:noWrap/>
            <w:vAlign w:val="center"/>
            <w:hideMark/>
          </w:tcPr>
          <w:p w14:paraId="54BB7123" w14:textId="77777777" w:rsidR="008F6C37" w:rsidRPr="008F6C37" w:rsidRDefault="008F6C37" w:rsidP="008F6C37">
            <w:pPr>
              <w:spacing w:after="0" w:line="240" w:lineRule="auto"/>
              <w:jc w:val="center"/>
              <w:rPr>
                <w:rFonts w:ascii="Calibri" w:eastAsia="Times New Roman" w:hAnsi="Calibri" w:cs="Calibri"/>
                <w:b/>
                <w:bCs/>
                <w:color w:val="002060"/>
                <w:kern w:val="0"/>
                <w:sz w:val="19"/>
                <w:szCs w:val="19"/>
                <w:lang w:eastAsia="es-PE" w:bidi="hi-IN"/>
                <w14:ligatures w14:val="none"/>
              </w:rPr>
            </w:pPr>
            <w:r w:rsidRPr="008F6C37">
              <w:rPr>
                <w:rFonts w:ascii="Calibri" w:eastAsia="Times New Roman" w:hAnsi="Calibri" w:cs="Calibri"/>
                <w:b/>
                <w:bCs/>
                <w:color w:val="002060"/>
                <w:kern w:val="0"/>
                <w:sz w:val="19"/>
                <w:szCs w:val="19"/>
                <w:lang w:eastAsia="es-PE" w:bidi="hi-IN"/>
                <w14:ligatures w14:val="none"/>
              </w:rPr>
              <w:t>DOBLE</w:t>
            </w:r>
          </w:p>
        </w:tc>
        <w:tc>
          <w:tcPr>
            <w:tcW w:w="1529" w:type="dxa"/>
            <w:gridSpan w:val="2"/>
            <w:tcBorders>
              <w:top w:val="nil"/>
              <w:left w:val="nil"/>
              <w:bottom w:val="nil"/>
              <w:right w:val="nil"/>
            </w:tcBorders>
            <w:shd w:val="clear" w:color="000000" w:fill="C5E0B4"/>
            <w:noWrap/>
            <w:vAlign w:val="center"/>
            <w:hideMark/>
          </w:tcPr>
          <w:p w14:paraId="35F01BE4" w14:textId="77777777" w:rsidR="008F6C37" w:rsidRPr="008F6C37" w:rsidRDefault="008F6C37" w:rsidP="008F6C37">
            <w:pPr>
              <w:spacing w:after="0" w:line="240" w:lineRule="auto"/>
              <w:jc w:val="center"/>
              <w:rPr>
                <w:rFonts w:ascii="Calibri" w:eastAsia="Times New Roman" w:hAnsi="Calibri" w:cs="Calibri"/>
                <w:b/>
                <w:bCs/>
                <w:color w:val="002060"/>
                <w:kern w:val="0"/>
                <w:sz w:val="19"/>
                <w:szCs w:val="19"/>
                <w:lang w:eastAsia="es-PE" w:bidi="hi-IN"/>
                <w14:ligatures w14:val="none"/>
              </w:rPr>
            </w:pPr>
            <w:r w:rsidRPr="008F6C37">
              <w:rPr>
                <w:rFonts w:ascii="Calibri" w:eastAsia="Times New Roman" w:hAnsi="Calibri" w:cs="Calibri"/>
                <w:b/>
                <w:bCs/>
                <w:color w:val="002060"/>
                <w:kern w:val="0"/>
                <w:sz w:val="19"/>
                <w:szCs w:val="19"/>
                <w:lang w:eastAsia="es-PE" w:bidi="hi-IN"/>
                <w14:ligatures w14:val="none"/>
              </w:rPr>
              <w:t>TRIPLE</w:t>
            </w:r>
          </w:p>
        </w:tc>
      </w:tr>
      <w:tr w:rsidR="008F6C37" w:rsidRPr="008F6C37" w14:paraId="7BC6A06B" w14:textId="77777777" w:rsidTr="008F6C37">
        <w:trPr>
          <w:trHeight w:val="300"/>
        </w:trPr>
        <w:tc>
          <w:tcPr>
            <w:tcW w:w="4074" w:type="dxa"/>
            <w:vMerge/>
            <w:tcBorders>
              <w:top w:val="nil"/>
              <w:left w:val="nil"/>
              <w:bottom w:val="single" w:sz="4" w:space="0" w:color="DAEEF3"/>
              <w:right w:val="nil"/>
            </w:tcBorders>
            <w:vAlign w:val="center"/>
            <w:hideMark/>
          </w:tcPr>
          <w:p w14:paraId="34928379"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p>
        </w:tc>
        <w:tc>
          <w:tcPr>
            <w:tcW w:w="753" w:type="dxa"/>
            <w:tcBorders>
              <w:top w:val="nil"/>
              <w:left w:val="nil"/>
              <w:bottom w:val="single" w:sz="4" w:space="0" w:color="DAEEF3"/>
              <w:right w:val="nil"/>
            </w:tcBorders>
            <w:shd w:val="clear" w:color="000000" w:fill="C5E0B4"/>
            <w:noWrap/>
            <w:vAlign w:val="center"/>
            <w:hideMark/>
          </w:tcPr>
          <w:p w14:paraId="73CA7D37"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USD</w:t>
            </w:r>
          </w:p>
        </w:tc>
        <w:tc>
          <w:tcPr>
            <w:tcW w:w="776" w:type="dxa"/>
            <w:tcBorders>
              <w:top w:val="nil"/>
              <w:left w:val="nil"/>
              <w:bottom w:val="single" w:sz="4" w:space="0" w:color="DAEEF3"/>
              <w:right w:val="nil"/>
            </w:tcBorders>
            <w:shd w:val="clear" w:color="000000" w:fill="C5E0B4"/>
            <w:noWrap/>
            <w:vAlign w:val="center"/>
            <w:hideMark/>
          </w:tcPr>
          <w:p w14:paraId="3A329307"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SOLES</w:t>
            </w:r>
          </w:p>
        </w:tc>
        <w:tc>
          <w:tcPr>
            <w:tcW w:w="753" w:type="dxa"/>
            <w:tcBorders>
              <w:top w:val="nil"/>
              <w:left w:val="nil"/>
              <w:bottom w:val="single" w:sz="4" w:space="0" w:color="DAEEF3"/>
              <w:right w:val="nil"/>
            </w:tcBorders>
            <w:shd w:val="clear" w:color="000000" w:fill="C5E0B4"/>
            <w:noWrap/>
            <w:vAlign w:val="center"/>
            <w:hideMark/>
          </w:tcPr>
          <w:p w14:paraId="413F4AAF"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USD</w:t>
            </w:r>
          </w:p>
        </w:tc>
        <w:tc>
          <w:tcPr>
            <w:tcW w:w="776" w:type="dxa"/>
            <w:tcBorders>
              <w:top w:val="nil"/>
              <w:left w:val="nil"/>
              <w:bottom w:val="single" w:sz="4" w:space="0" w:color="DAEEF3"/>
              <w:right w:val="nil"/>
            </w:tcBorders>
            <w:shd w:val="clear" w:color="000000" w:fill="C5E0B4"/>
            <w:noWrap/>
            <w:vAlign w:val="center"/>
            <w:hideMark/>
          </w:tcPr>
          <w:p w14:paraId="3420FEEE"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SOLES</w:t>
            </w:r>
          </w:p>
        </w:tc>
        <w:tc>
          <w:tcPr>
            <w:tcW w:w="753" w:type="dxa"/>
            <w:tcBorders>
              <w:top w:val="nil"/>
              <w:left w:val="nil"/>
              <w:bottom w:val="single" w:sz="4" w:space="0" w:color="DAEEF3"/>
              <w:right w:val="nil"/>
            </w:tcBorders>
            <w:shd w:val="clear" w:color="000000" w:fill="C5E0B4"/>
            <w:noWrap/>
            <w:vAlign w:val="center"/>
            <w:hideMark/>
          </w:tcPr>
          <w:p w14:paraId="70E0C4C1"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USD</w:t>
            </w:r>
          </w:p>
        </w:tc>
        <w:tc>
          <w:tcPr>
            <w:tcW w:w="776" w:type="dxa"/>
            <w:tcBorders>
              <w:top w:val="nil"/>
              <w:left w:val="nil"/>
              <w:bottom w:val="single" w:sz="4" w:space="0" w:color="DAEEF3"/>
              <w:right w:val="nil"/>
            </w:tcBorders>
            <w:shd w:val="clear" w:color="000000" w:fill="C5E0B4"/>
            <w:noWrap/>
            <w:vAlign w:val="center"/>
            <w:hideMark/>
          </w:tcPr>
          <w:p w14:paraId="79E90736"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SOLES</w:t>
            </w:r>
          </w:p>
        </w:tc>
      </w:tr>
      <w:tr w:rsidR="008F6C37" w:rsidRPr="008F6C37" w14:paraId="163304E2" w14:textId="77777777" w:rsidTr="008F6C37">
        <w:trPr>
          <w:trHeight w:val="300"/>
        </w:trPr>
        <w:tc>
          <w:tcPr>
            <w:tcW w:w="4074" w:type="dxa"/>
            <w:tcBorders>
              <w:top w:val="single" w:sz="4" w:space="0" w:color="C5E0B4"/>
              <w:left w:val="nil"/>
              <w:bottom w:val="single" w:sz="4" w:space="0" w:color="C5E0B4"/>
              <w:right w:val="nil"/>
            </w:tcBorders>
            <w:noWrap/>
            <w:vAlign w:val="center"/>
            <w:hideMark/>
          </w:tcPr>
          <w:p w14:paraId="0E05282D"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20 julio al 26 julio 2026</w:t>
            </w:r>
          </w:p>
        </w:tc>
        <w:tc>
          <w:tcPr>
            <w:tcW w:w="753" w:type="dxa"/>
            <w:tcBorders>
              <w:top w:val="single" w:sz="4" w:space="0" w:color="C5E0B4"/>
              <w:left w:val="nil"/>
              <w:bottom w:val="single" w:sz="4" w:space="0" w:color="C5E0B4"/>
              <w:right w:val="nil"/>
            </w:tcBorders>
            <w:noWrap/>
            <w:vAlign w:val="center"/>
            <w:hideMark/>
          </w:tcPr>
          <w:p w14:paraId="76E31133"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$2,265</w:t>
            </w:r>
          </w:p>
        </w:tc>
        <w:tc>
          <w:tcPr>
            <w:tcW w:w="776" w:type="dxa"/>
            <w:tcBorders>
              <w:top w:val="single" w:sz="4" w:space="0" w:color="C5E0B4"/>
              <w:left w:val="nil"/>
              <w:bottom w:val="single" w:sz="4" w:space="0" w:color="C5E0B4"/>
              <w:right w:val="nil"/>
            </w:tcBorders>
            <w:noWrap/>
            <w:vAlign w:val="center"/>
            <w:hideMark/>
          </w:tcPr>
          <w:p w14:paraId="0017BCFB"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S/.8,154</w:t>
            </w:r>
          </w:p>
        </w:tc>
        <w:tc>
          <w:tcPr>
            <w:tcW w:w="753" w:type="dxa"/>
            <w:tcBorders>
              <w:top w:val="single" w:sz="4" w:space="0" w:color="C5E0B4"/>
              <w:left w:val="nil"/>
              <w:bottom w:val="single" w:sz="4" w:space="0" w:color="C5E0B4"/>
              <w:right w:val="nil"/>
            </w:tcBorders>
            <w:noWrap/>
            <w:vAlign w:val="center"/>
            <w:hideMark/>
          </w:tcPr>
          <w:p w14:paraId="29B98895"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$1,319</w:t>
            </w:r>
          </w:p>
        </w:tc>
        <w:tc>
          <w:tcPr>
            <w:tcW w:w="776" w:type="dxa"/>
            <w:tcBorders>
              <w:top w:val="single" w:sz="4" w:space="0" w:color="C5E0B4"/>
              <w:left w:val="nil"/>
              <w:bottom w:val="single" w:sz="4" w:space="0" w:color="C5E0B4"/>
              <w:right w:val="nil"/>
            </w:tcBorders>
            <w:noWrap/>
            <w:vAlign w:val="center"/>
            <w:hideMark/>
          </w:tcPr>
          <w:p w14:paraId="4DB973BA"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S/.4,748</w:t>
            </w:r>
          </w:p>
        </w:tc>
        <w:tc>
          <w:tcPr>
            <w:tcW w:w="753" w:type="dxa"/>
            <w:tcBorders>
              <w:top w:val="single" w:sz="4" w:space="0" w:color="C5E0B4"/>
              <w:left w:val="nil"/>
              <w:bottom w:val="single" w:sz="4" w:space="0" w:color="C5E0B4"/>
              <w:right w:val="nil"/>
            </w:tcBorders>
            <w:noWrap/>
            <w:vAlign w:val="center"/>
            <w:hideMark/>
          </w:tcPr>
          <w:p w14:paraId="5E998581"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$1,398</w:t>
            </w:r>
          </w:p>
        </w:tc>
        <w:tc>
          <w:tcPr>
            <w:tcW w:w="776" w:type="dxa"/>
            <w:tcBorders>
              <w:top w:val="single" w:sz="4" w:space="0" w:color="C5E0B4"/>
              <w:left w:val="nil"/>
              <w:bottom w:val="single" w:sz="4" w:space="0" w:color="C5E0B4"/>
              <w:right w:val="nil"/>
            </w:tcBorders>
            <w:noWrap/>
            <w:vAlign w:val="center"/>
            <w:hideMark/>
          </w:tcPr>
          <w:p w14:paraId="42A38506"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S/.5,031</w:t>
            </w:r>
          </w:p>
        </w:tc>
      </w:tr>
      <w:tr w:rsidR="008F6C37" w:rsidRPr="008F6C37" w14:paraId="22BCD3EE" w14:textId="77777777" w:rsidTr="008F6C37">
        <w:trPr>
          <w:trHeight w:val="300"/>
        </w:trPr>
        <w:tc>
          <w:tcPr>
            <w:tcW w:w="4074" w:type="dxa"/>
            <w:tcBorders>
              <w:top w:val="nil"/>
              <w:left w:val="nil"/>
              <w:bottom w:val="single" w:sz="4" w:space="0" w:color="C5E0B4"/>
              <w:right w:val="nil"/>
            </w:tcBorders>
            <w:noWrap/>
            <w:vAlign w:val="center"/>
            <w:hideMark/>
          </w:tcPr>
          <w:p w14:paraId="3E4F1371"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27 julio al 01 agosto 2026</w:t>
            </w:r>
          </w:p>
        </w:tc>
        <w:tc>
          <w:tcPr>
            <w:tcW w:w="753" w:type="dxa"/>
            <w:tcBorders>
              <w:top w:val="nil"/>
              <w:left w:val="nil"/>
              <w:bottom w:val="single" w:sz="4" w:space="0" w:color="C5E0B4"/>
              <w:right w:val="nil"/>
            </w:tcBorders>
            <w:noWrap/>
            <w:vAlign w:val="center"/>
            <w:hideMark/>
          </w:tcPr>
          <w:p w14:paraId="7AA99882"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$2,196</w:t>
            </w:r>
          </w:p>
        </w:tc>
        <w:tc>
          <w:tcPr>
            <w:tcW w:w="776" w:type="dxa"/>
            <w:tcBorders>
              <w:top w:val="nil"/>
              <w:left w:val="nil"/>
              <w:bottom w:val="single" w:sz="4" w:space="0" w:color="C5E0B4"/>
              <w:right w:val="nil"/>
            </w:tcBorders>
            <w:noWrap/>
            <w:vAlign w:val="center"/>
            <w:hideMark/>
          </w:tcPr>
          <w:p w14:paraId="574CB7D9"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S/.7,907</w:t>
            </w:r>
          </w:p>
        </w:tc>
        <w:tc>
          <w:tcPr>
            <w:tcW w:w="753" w:type="dxa"/>
            <w:tcBorders>
              <w:top w:val="nil"/>
              <w:left w:val="nil"/>
              <w:bottom w:val="single" w:sz="4" w:space="0" w:color="C5E0B4"/>
              <w:right w:val="nil"/>
            </w:tcBorders>
            <w:noWrap/>
            <w:vAlign w:val="center"/>
            <w:hideMark/>
          </w:tcPr>
          <w:p w14:paraId="3535ED27"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$1,279</w:t>
            </w:r>
          </w:p>
        </w:tc>
        <w:tc>
          <w:tcPr>
            <w:tcW w:w="776" w:type="dxa"/>
            <w:tcBorders>
              <w:top w:val="nil"/>
              <w:left w:val="nil"/>
              <w:bottom w:val="single" w:sz="4" w:space="0" w:color="C5E0B4"/>
              <w:right w:val="nil"/>
            </w:tcBorders>
            <w:noWrap/>
            <w:vAlign w:val="center"/>
            <w:hideMark/>
          </w:tcPr>
          <w:p w14:paraId="70D7CB87"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S/.4,604</w:t>
            </w:r>
          </w:p>
        </w:tc>
        <w:tc>
          <w:tcPr>
            <w:tcW w:w="753" w:type="dxa"/>
            <w:tcBorders>
              <w:top w:val="nil"/>
              <w:left w:val="nil"/>
              <w:bottom w:val="single" w:sz="4" w:space="0" w:color="C5E0B4"/>
              <w:right w:val="nil"/>
            </w:tcBorders>
            <w:noWrap/>
            <w:vAlign w:val="center"/>
            <w:hideMark/>
          </w:tcPr>
          <w:p w14:paraId="21A7FC7F"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$1,309</w:t>
            </w:r>
          </w:p>
        </w:tc>
        <w:tc>
          <w:tcPr>
            <w:tcW w:w="776" w:type="dxa"/>
            <w:tcBorders>
              <w:top w:val="nil"/>
              <w:left w:val="nil"/>
              <w:bottom w:val="single" w:sz="4" w:space="0" w:color="C5E0B4"/>
              <w:right w:val="nil"/>
            </w:tcBorders>
            <w:noWrap/>
            <w:vAlign w:val="center"/>
            <w:hideMark/>
          </w:tcPr>
          <w:p w14:paraId="448E50C1"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S/.4,712</w:t>
            </w:r>
          </w:p>
        </w:tc>
      </w:tr>
      <w:tr w:rsidR="008F6C37" w:rsidRPr="008F6C37" w14:paraId="7760B613" w14:textId="77777777" w:rsidTr="008F6C37">
        <w:trPr>
          <w:trHeight w:val="300"/>
        </w:trPr>
        <w:tc>
          <w:tcPr>
            <w:tcW w:w="4074" w:type="dxa"/>
            <w:tcBorders>
              <w:top w:val="nil"/>
              <w:left w:val="nil"/>
              <w:bottom w:val="single" w:sz="4" w:space="0" w:color="C5E0B4"/>
              <w:right w:val="nil"/>
            </w:tcBorders>
            <w:noWrap/>
            <w:vAlign w:val="center"/>
            <w:hideMark/>
          </w:tcPr>
          <w:p w14:paraId="411B26CE"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02 agosto al 22 agosto 2026</w:t>
            </w:r>
          </w:p>
        </w:tc>
        <w:tc>
          <w:tcPr>
            <w:tcW w:w="753" w:type="dxa"/>
            <w:tcBorders>
              <w:top w:val="nil"/>
              <w:left w:val="nil"/>
              <w:bottom w:val="single" w:sz="4" w:space="0" w:color="C5E0B4"/>
              <w:right w:val="nil"/>
            </w:tcBorders>
            <w:noWrap/>
            <w:vAlign w:val="center"/>
            <w:hideMark/>
          </w:tcPr>
          <w:p w14:paraId="49AC8267"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$2,085</w:t>
            </w:r>
          </w:p>
        </w:tc>
        <w:tc>
          <w:tcPr>
            <w:tcW w:w="776" w:type="dxa"/>
            <w:tcBorders>
              <w:top w:val="nil"/>
              <w:left w:val="nil"/>
              <w:bottom w:val="single" w:sz="4" w:space="0" w:color="C5E0B4"/>
              <w:right w:val="nil"/>
            </w:tcBorders>
            <w:noWrap/>
            <w:vAlign w:val="center"/>
            <w:hideMark/>
          </w:tcPr>
          <w:p w14:paraId="7A1393E3"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S/.7,506</w:t>
            </w:r>
          </w:p>
        </w:tc>
        <w:tc>
          <w:tcPr>
            <w:tcW w:w="753" w:type="dxa"/>
            <w:tcBorders>
              <w:top w:val="nil"/>
              <w:left w:val="nil"/>
              <w:bottom w:val="single" w:sz="4" w:space="0" w:color="C5E0B4"/>
              <w:right w:val="nil"/>
            </w:tcBorders>
            <w:noWrap/>
            <w:vAlign w:val="center"/>
            <w:hideMark/>
          </w:tcPr>
          <w:p w14:paraId="5C1D6FF0"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$1,229</w:t>
            </w:r>
          </w:p>
        </w:tc>
        <w:tc>
          <w:tcPr>
            <w:tcW w:w="776" w:type="dxa"/>
            <w:tcBorders>
              <w:top w:val="nil"/>
              <w:left w:val="nil"/>
              <w:bottom w:val="single" w:sz="4" w:space="0" w:color="C5E0B4"/>
              <w:right w:val="nil"/>
            </w:tcBorders>
            <w:noWrap/>
            <w:vAlign w:val="center"/>
            <w:hideMark/>
          </w:tcPr>
          <w:p w14:paraId="705C296B"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S/.4,424</w:t>
            </w:r>
          </w:p>
        </w:tc>
        <w:tc>
          <w:tcPr>
            <w:tcW w:w="753" w:type="dxa"/>
            <w:tcBorders>
              <w:top w:val="nil"/>
              <w:left w:val="nil"/>
              <w:bottom w:val="single" w:sz="4" w:space="0" w:color="C5E0B4"/>
              <w:right w:val="nil"/>
            </w:tcBorders>
            <w:noWrap/>
            <w:vAlign w:val="center"/>
            <w:hideMark/>
          </w:tcPr>
          <w:p w14:paraId="1AADE8E8"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$1,259</w:t>
            </w:r>
          </w:p>
        </w:tc>
        <w:tc>
          <w:tcPr>
            <w:tcW w:w="776" w:type="dxa"/>
            <w:tcBorders>
              <w:top w:val="nil"/>
              <w:left w:val="nil"/>
              <w:bottom w:val="single" w:sz="4" w:space="0" w:color="C5E0B4"/>
              <w:right w:val="nil"/>
            </w:tcBorders>
            <w:noWrap/>
            <w:vAlign w:val="center"/>
            <w:hideMark/>
          </w:tcPr>
          <w:p w14:paraId="1CCCC9A6"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S/.4,532</w:t>
            </w:r>
          </w:p>
        </w:tc>
      </w:tr>
      <w:tr w:rsidR="008F6C37" w:rsidRPr="008F6C37" w14:paraId="0C7FA584" w14:textId="77777777" w:rsidTr="008F6C37">
        <w:trPr>
          <w:trHeight w:val="300"/>
        </w:trPr>
        <w:tc>
          <w:tcPr>
            <w:tcW w:w="4074" w:type="dxa"/>
            <w:tcBorders>
              <w:top w:val="nil"/>
              <w:left w:val="nil"/>
              <w:bottom w:val="single" w:sz="4" w:space="0" w:color="C5E0B4"/>
              <w:right w:val="nil"/>
            </w:tcBorders>
            <w:noWrap/>
            <w:vAlign w:val="center"/>
            <w:hideMark/>
          </w:tcPr>
          <w:p w14:paraId="5435EFC3"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23 agosto al 27 agosto 2026</w:t>
            </w:r>
          </w:p>
        </w:tc>
        <w:tc>
          <w:tcPr>
            <w:tcW w:w="753" w:type="dxa"/>
            <w:tcBorders>
              <w:top w:val="nil"/>
              <w:left w:val="nil"/>
              <w:bottom w:val="single" w:sz="4" w:space="0" w:color="C5E0B4"/>
              <w:right w:val="nil"/>
            </w:tcBorders>
            <w:noWrap/>
            <w:vAlign w:val="center"/>
            <w:hideMark/>
          </w:tcPr>
          <w:p w14:paraId="343BE53B"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$1,863</w:t>
            </w:r>
          </w:p>
        </w:tc>
        <w:tc>
          <w:tcPr>
            <w:tcW w:w="776" w:type="dxa"/>
            <w:tcBorders>
              <w:top w:val="nil"/>
              <w:left w:val="nil"/>
              <w:bottom w:val="single" w:sz="4" w:space="0" w:color="C5E0B4"/>
              <w:right w:val="nil"/>
            </w:tcBorders>
            <w:noWrap/>
            <w:vAlign w:val="center"/>
            <w:hideMark/>
          </w:tcPr>
          <w:p w14:paraId="78D5D6A8"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S/.6,705</w:t>
            </w:r>
          </w:p>
        </w:tc>
        <w:tc>
          <w:tcPr>
            <w:tcW w:w="753" w:type="dxa"/>
            <w:tcBorders>
              <w:top w:val="nil"/>
              <w:left w:val="nil"/>
              <w:bottom w:val="single" w:sz="4" w:space="0" w:color="C5E0B4"/>
              <w:right w:val="nil"/>
            </w:tcBorders>
            <w:noWrap/>
            <w:vAlign w:val="center"/>
            <w:hideMark/>
          </w:tcPr>
          <w:p w14:paraId="3E98DD26"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$1,119</w:t>
            </w:r>
          </w:p>
        </w:tc>
        <w:tc>
          <w:tcPr>
            <w:tcW w:w="776" w:type="dxa"/>
            <w:tcBorders>
              <w:top w:val="nil"/>
              <w:left w:val="nil"/>
              <w:bottom w:val="single" w:sz="4" w:space="0" w:color="C5E0B4"/>
              <w:right w:val="nil"/>
            </w:tcBorders>
            <w:noWrap/>
            <w:vAlign w:val="center"/>
            <w:hideMark/>
          </w:tcPr>
          <w:p w14:paraId="0968C6DC"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S/.4,028</w:t>
            </w:r>
          </w:p>
        </w:tc>
        <w:tc>
          <w:tcPr>
            <w:tcW w:w="753" w:type="dxa"/>
            <w:tcBorders>
              <w:top w:val="nil"/>
              <w:left w:val="nil"/>
              <w:bottom w:val="single" w:sz="4" w:space="0" w:color="C5E0B4"/>
              <w:right w:val="nil"/>
            </w:tcBorders>
            <w:noWrap/>
            <w:vAlign w:val="center"/>
            <w:hideMark/>
          </w:tcPr>
          <w:p w14:paraId="13A1A76A"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$1,148</w:t>
            </w:r>
          </w:p>
        </w:tc>
        <w:tc>
          <w:tcPr>
            <w:tcW w:w="776" w:type="dxa"/>
            <w:tcBorders>
              <w:top w:val="nil"/>
              <w:left w:val="nil"/>
              <w:bottom w:val="single" w:sz="4" w:space="0" w:color="C5E0B4"/>
              <w:right w:val="nil"/>
            </w:tcBorders>
            <w:noWrap/>
            <w:vAlign w:val="center"/>
            <w:hideMark/>
          </w:tcPr>
          <w:p w14:paraId="3BA0378B"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S/.4,131</w:t>
            </w:r>
          </w:p>
        </w:tc>
      </w:tr>
      <w:tr w:rsidR="008F6C37" w:rsidRPr="008F6C37" w14:paraId="7639E330" w14:textId="77777777" w:rsidTr="008F6C37">
        <w:trPr>
          <w:trHeight w:val="300"/>
        </w:trPr>
        <w:tc>
          <w:tcPr>
            <w:tcW w:w="4074" w:type="dxa"/>
            <w:tcBorders>
              <w:top w:val="nil"/>
              <w:left w:val="nil"/>
              <w:bottom w:val="single" w:sz="4" w:space="0" w:color="C5E0B4"/>
              <w:right w:val="nil"/>
            </w:tcBorders>
            <w:noWrap/>
            <w:vAlign w:val="center"/>
            <w:hideMark/>
          </w:tcPr>
          <w:p w14:paraId="17FD8083"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28 agosto al 30 setiembre 2026</w:t>
            </w:r>
          </w:p>
        </w:tc>
        <w:tc>
          <w:tcPr>
            <w:tcW w:w="753" w:type="dxa"/>
            <w:tcBorders>
              <w:top w:val="nil"/>
              <w:left w:val="nil"/>
              <w:bottom w:val="single" w:sz="4" w:space="0" w:color="C5E0B4"/>
              <w:right w:val="nil"/>
            </w:tcBorders>
            <w:noWrap/>
            <w:vAlign w:val="center"/>
            <w:hideMark/>
          </w:tcPr>
          <w:p w14:paraId="7337E6F8"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$1,779</w:t>
            </w:r>
          </w:p>
        </w:tc>
        <w:tc>
          <w:tcPr>
            <w:tcW w:w="776" w:type="dxa"/>
            <w:tcBorders>
              <w:top w:val="nil"/>
              <w:left w:val="nil"/>
              <w:bottom w:val="single" w:sz="4" w:space="0" w:color="C5E0B4"/>
              <w:right w:val="nil"/>
            </w:tcBorders>
            <w:noWrap/>
            <w:vAlign w:val="center"/>
            <w:hideMark/>
          </w:tcPr>
          <w:p w14:paraId="42A4BFF0"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S/.6,404</w:t>
            </w:r>
          </w:p>
        </w:tc>
        <w:tc>
          <w:tcPr>
            <w:tcW w:w="753" w:type="dxa"/>
            <w:tcBorders>
              <w:top w:val="nil"/>
              <w:left w:val="nil"/>
              <w:bottom w:val="single" w:sz="4" w:space="0" w:color="C5E0B4"/>
              <w:right w:val="nil"/>
            </w:tcBorders>
            <w:noWrap/>
            <w:vAlign w:val="center"/>
            <w:hideMark/>
          </w:tcPr>
          <w:p w14:paraId="4564402A"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$1,079</w:t>
            </w:r>
          </w:p>
        </w:tc>
        <w:tc>
          <w:tcPr>
            <w:tcW w:w="776" w:type="dxa"/>
            <w:tcBorders>
              <w:top w:val="nil"/>
              <w:left w:val="nil"/>
              <w:bottom w:val="single" w:sz="4" w:space="0" w:color="C5E0B4"/>
              <w:right w:val="nil"/>
            </w:tcBorders>
            <w:noWrap/>
            <w:vAlign w:val="center"/>
            <w:hideMark/>
          </w:tcPr>
          <w:p w14:paraId="31FE6D44"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S/.3,884</w:t>
            </w:r>
          </w:p>
        </w:tc>
        <w:tc>
          <w:tcPr>
            <w:tcW w:w="753" w:type="dxa"/>
            <w:tcBorders>
              <w:top w:val="nil"/>
              <w:left w:val="nil"/>
              <w:bottom w:val="single" w:sz="4" w:space="0" w:color="C5E0B4"/>
              <w:right w:val="nil"/>
            </w:tcBorders>
            <w:noWrap/>
            <w:vAlign w:val="center"/>
            <w:hideMark/>
          </w:tcPr>
          <w:p w14:paraId="08B293A9"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$1,114</w:t>
            </w:r>
          </w:p>
        </w:tc>
        <w:tc>
          <w:tcPr>
            <w:tcW w:w="776" w:type="dxa"/>
            <w:tcBorders>
              <w:top w:val="nil"/>
              <w:left w:val="nil"/>
              <w:bottom w:val="single" w:sz="4" w:space="0" w:color="C5E0B4"/>
              <w:right w:val="nil"/>
            </w:tcBorders>
            <w:noWrap/>
            <w:vAlign w:val="center"/>
            <w:hideMark/>
          </w:tcPr>
          <w:p w14:paraId="45D77896"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S/.4,010</w:t>
            </w:r>
          </w:p>
        </w:tc>
      </w:tr>
      <w:tr w:rsidR="008F6C37" w:rsidRPr="008F6C37" w14:paraId="00279A8D" w14:textId="77777777" w:rsidTr="008F6C37">
        <w:trPr>
          <w:trHeight w:val="300"/>
        </w:trPr>
        <w:tc>
          <w:tcPr>
            <w:tcW w:w="4074" w:type="dxa"/>
            <w:tcBorders>
              <w:top w:val="nil"/>
              <w:left w:val="nil"/>
              <w:bottom w:val="single" w:sz="4" w:space="0" w:color="C5E0B4"/>
              <w:right w:val="nil"/>
            </w:tcBorders>
            <w:noWrap/>
            <w:vAlign w:val="center"/>
            <w:hideMark/>
          </w:tcPr>
          <w:p w14:paraId="25CD9A55"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01 octubre al 30 noviembre 2026</w:t>
            </w:r>
          </w:p>
        </w:tc>
        <w:tc>
          <w:tcPr>
            <w:tcW w:w="753" w:type="dxa"/>
            <w:tcBorders>
              <w:top w:val="nil"/>
              <w:left w:val="nil"/>
              <w:bottom w:val="single" w:sz="4" w:space="0" w:color="C5E0B4"/>
              <w:right w:val="nil"/>
            </w:tcBorders>
            <w:noWrap/>
            <w:vAlign w:val="center"/>
            <w:hideMark/>
          </w:tcPr>
          <w:p w14:paraId="5BA665F3"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$1,859</w:t>
            </w:r>
          </w:p>
        </w:tc>
        <w:tc>
          <w:tcPr>
            <w:tcW w:w="776" w:type="dxa"/>
            <w:tcBorders>
              <w:top w:val="nil"/>
              <w:left w:val="nil"/>
              <w:bottom w:val="single" w:sz="4" w:space="0" w:color="C5E0B4"/>
              <w:right w:val="nil"/>
            </w:tcBorders>
            <w:noWrap/>
            <w:vAlign w:val="center"/>
            <w:hideMark/>
          </w:tcPr>
          <w:p w14:paraId="19A20887"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S/.6,692</w:t>
            </w:r>
          </w:p>
        </w:tc>
        <w:tc>
          <w:tcPr>
            <w:tcW w:w="753" w:type="dxa"/>
            <w:tcBorders>
              <w:top w:val="nil"/>
              <w:left w:val="nil"/>
              <w:bottom w:val="single" w:sz="4" w:space="0" w:color="C5E0B4"/>
              <w:right w:val="nil"/>
            </w:tcBorders>
            <w:noWrap/>
            <w:vAlign w:val="center"/>
            <w:hideMark/>
          </w:tcPr>
          <w:p w14:paraId="782DD012"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$1,119</w:t>
            </w:r>
          </w:p>
        </w:tc>
        <w:tc>
          <w:tcPr>
            <w:tcW w:w="776" w:type="dxa"/>
            <w:tcBorders>
              <w:top w:val="nil"/>
              <w:left w:val="nil"/>
              <w:bottom w:val="single" w:sz="4" w:space="0" w:color="C5E0B4"/>
              <w:right w:val="nil"/>
            </w:tcBorders>
            <w:noWrap/>
            <w:vAlign w:val="center"/>
            <w:hideMark/>
          </w:tcPr>
          <w:p w14:paraId="1094491D"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S/.4,028</w:t>
            </w:r>
          </w:p>
        </w:tc>
        <w:tc>
          <w:tcPr>
            <w:tcW w:w="753" w:type="dxa"/>
            <w:tcBorders>
              <w:top w:val="nil"/>
              <w:left w:val="nil"/>
              <w:bottom w:val="single" w:sz="4" w:space="0" w:color="C5E0B4"/>
              <w:right w:val="nil"/>
            </w:tcBorders>
            <w:noWrap/>
            <w:vAlign w:val="center"/>
            <w:hideMark/>
          </w:tcPr>
          <w:p w14:paraId="23C599B4"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$1,154</w:t>
            </w:r>
          </w:p>
        </w:tc>
        <w:tc>
          <w:tcPr>
            <w:tcW w:w="776" w:type="dxa"/>
            <w:tcBorders>
              <w:top w:val="nil"/>
              <w:left w:val="nil"/>
              <w:bottom w:val="single" w:sz="4" w:space="0" w:color="C5E0B4"/>
              <w:right w:val="nil"/>
            </w:tcBorders>
            <w:noWrap/>
            <w:vAlign w:val="center"/>
            <w:hideMark/>
          </w:tcPr>
          <w:p w14:paraId="6EA662C2"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S/.4,154</w:t>
            </w:r>
          </w:p>
        </w:tc>
      </w:tr>
      <w:tr w:rsidR="008F6C37" w:rsidRPr="008F6C37" w14:paraId="5F96B49C" w14:textId="77777777" w:rsidTr="008F6C37">
        <w:trPr>
          <w:trHeight w:val="300"/>
        </w:trPr>
        <w:tc>
          <w:tcPr>
            <w:tcW w:w="4074" w:type="dxa"/>
            <w:tcBorders>
              <w:top w:val="nil"/>
              <w:left w:val="nil"/>
              <w:bottom w:val="single" w:sz="4" w:space="0" w:color="C5E0B4"/>
              <w:right w:val="nil"/>
            </w:tcBorders>
            <w:noWrap/>
            <w:vAlign w:val="center"/>
            <w:hideMark/>
          </w:tcPr>
          <w:p w14:paraId="0A60C042"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01 diciembre al 23 diciembre 2026</w:t>
            </w:r>
          </w:p>
        </w:tc>
        <w:tc>
          <w:tcPr>
            <w:tcW w:w="753" w:type="dxa"/>
            <w:tcBorders>
              <w:top w:val="nil"/>
              <w:left w:val="nil"/>
              <w:bottom w:val="single" w:sz="4" w:space="0" w:color="C5E0B4"/>
              <w:right w:val="nil"/>
            </w:tcBorders>
            <w:noWrap/>
            <w:vAlign w:val="center"/>
            <w:hideMark/>
          </w:tcPr>
          <w:p w14:paraId="3CBC5DD3"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$1,800</w:t>
            </w:r>
          </w:p>
        </w:tc>
        <w:tc>
          <w:tcPr>
            <w:tcW w:w="776" w:type="dxa"/>
            <w:tcBorders>
              <w:top w:val="nil"/>
              <w:left w:val="nil"/>
              <w:bottom w:val="single" w:sz="4" w:space="0" w:color="C5E0B4"/>
              <w:right w:val="nil"/>
            </w:tcBorders>
            <w:noWrap/>
            <w:vAlign w:val="center"/>
            <w:hideMark/>
          </w:tcPr>
          <w:p w14:paraId="21683233"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S/.6,480</w:t>
            </w:r>
          </w:p>
        </w:tc>
        <w:tc>
          <w:tcPr>
            <w:tcW w:w="753" w:type="dxa"/>
            <w:tcBorders>
              <w:top w:val="nil"/>
              <w:left w:val="nil"/>
              <w:bottom w:val="single" w:sz="4" w:space="0" w:color="C5E0B4"/>
              <w:right w:val="nil"/>
            </w:tcBorders>
            <w:noWrap/>
            <w:vAlign w:val="center"/>
            <w:hideMark/>
          </w:tcPr>
          <w:p w14:paraId="355A8ED1"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$1,099</w:t>
            </w:r>
          </w:p>
        </w:tc>
        <w:tc>
          <w:tcPr>
            <w:tcW w:w="776" w:type="dxa"/>
            <w:tcBorders>
              <w:top w:val="nil"/>
              <w:left w:val="nil"/>
              <w:bottom w:val="single" w:sz="4" w:space="0" w:color="C5E0B4"/>
              <w:right w:val="nil"/>
            </w:tcBorders>
            <w:noWrap/>
            <w:vAlign w:val="center"/>
            <w:hideMark/>
          </w:tcPr>
          <w:p w14:paraId="6E25BBEB"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S/.3,956</w:t>
            </w:r>
          </w:p>
        </w:tc>
        <w:tc>
          <w:tcPr>
            <w:tcW w:w="753" w:type="dxa"/>
            <w:tcBorders>
              <w:top w:val="nil"/>
              <w:left w:val="nil"/>
              <w:bottom w:val="single" w:sz="4" w:space="0" w:color="C5E0B4"/>
              <w:right w:val="nil"/>
            </w:tcBorders>
            <w:noWrap/>
            <w:vAlign w:val="center"/>
            <w:hideMark/>
          </w:tcPr>
          <w:p w14:paraId="38A717F7"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$1,128</w:t>
            </w:r>
          </w:p>
        </w:tc>
        <w:tc>
          <w:tcPr>
            <w:tcW w:w="776" w:type="dxa"/>
            <w:tcBorders>
              <w:top w:val="nil"/>
              <w:left w:val="nil"/>
              <w:bottom w:val="single" w:sz="4" w:space="0" w:color="C5E0B4"/>
              <w:right w:val="nil"/>
            </w:tcBorders>
            <w:noWrap/>
            <w:vAlign w:val="center"/>
            <w:hideMark/>
          </w:tcPr>
          <w:p w14:paraId="7D4F204A"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S/.4,059</w:t>
            </w:r>
          </w:p>
        </w:tc>
      </w:tr>
      <w:tr w:rsidR="008F6C37" w:rsidRPr="008F6C37" w14:paraId="7FBB0B25" w14:textId="77777777" w:rsidTr="008F6C37">
        <w:trPr>
          <w:trHeight w:val="300"/>
        </w:trPr>
        <w:tc>
          <w:tcPr>
            <w:tcW w:w="4074" w:type="dxa"/>
            <w:tcBorders>
              <w:top w:val="nil"/>
              <w:left w:val="nil"/>
              <w:bottom w:val="single" w:sz="4" w:space="0" w:color="C5E0B4"/>
              <w:right w:val="nil"/>
            </w:tcBorders>
            <w:noWrap/>
            <w:vAlign w:val="center"/>
            <w:hideMark/>
          </w:tcPr>
          <w:p w14:paraId="339BBD15"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24 diciembre al 30 diciembre 2026</w:t>
            </w:r>
          </w:p>
        </w:tc>
        <w:tc>
          <w:tcPr>
            <w:tcW w:w="753" w:type="dxa"/>
            <w:tcBorders>
              <w:top w:val="nil"/>
              <w:left w:val="nil"/>
              <w:bottom w:val="single" w:sz="4" w:space="0" w:color="C5E0B4"/>
              <w:right w:val="nil"/>
            </w:tcBorders>
            <w:noWrap/>
            <w:vAlign w:val="center"/>
            <w:hideMark/>
          </w:tcPr>
          <w:p w14:paraId="78B1A47E"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$1,855</w:t>
            </w:r>
          </w:p>
        </w:tc>
        <w:tc>
          <w:tcPr>
            <w:tcW w:w="776" w:type="dxa"/>
            <w:tcBorders>
              <w:top w:val="nil"/>
              <w:left w:val="nil"/>
              <w:bottom w:val="single" w:sz="4" w:space="0" w:color="C5E0B4"/>
              <w:right w:val="nil"/>
            </w:tcBorders>
            <w:noWrap/>
            <w:vAlign w:val="center"/>
            <w:hideMark/>
          </w:tcPr>
          <w:p w14:paraId="52007C1E"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S/.6,678</w:t>
            </w:r>
          </w:p>
        </w:tc>
        <w:tc>
          <w:tcPr>
            <w:tcW w:w="753" w:type="dxa"/>
            <w:tcBorders>
              <w:top w:val="nil"/>
              <w:left w:val="nil"/>
              <w:bottom w:val="single" w:sz="4" w:space="0" w:color="C5E0B4"/>
              <w:right w:val="nil"/>
            </w:tcBorders>
            <w:noWrap/>
            <w:vAlign w:val="center"/>
            <w:hideMark/>
          </w:tcPr>
          <w:p w14:paraId="77A67EF6"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$1,119</w:t>
            </w:r>
          </w:p>
        </w:tc>
        <w:tc>
          <w:tcPr>
            <w:tcW w:w="776" w:type="dxa"/>
            <w:tcBorders>
              <w:top w:val="nil"/>
              <w:left w:val="nil"/>
              <w:bottom w:val="single" w:sz="4" w:space="0" w:color="C5E0B4"/>
              <w:right w:val="nil"/>
            </w:tcBorders>
            <w:noWrap/>
            <w:vAlign w:val="center"/>
            <w:hideMark/>
          </w:tcPr>
          <w:p w14:paraId="49618B11"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S/.4,028</w:t>
            </w:r>
          </w:p>
        </w:tc>
        <w:tc>
          <w:tcPr>
            <w:tcW w:w="753" w:type="dxa"/>
            <w:tcBorders>
              <w:top w:val="nil"/>
              <w:left w:val="nil"/>
              <w:bottom w:val="single" w:sz="4" w:space="0" w:color="C5E0B4"/>
              <w:right w:val="nil"/>
            </w:tcBorders>
            <w:noWrap/>
            <w:vAlign w:val="center"/>
            <w:hideMark/>
          </w:tcPr>
          <w:p w14:paraId="3E20F400"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$1,161</w:t>
            </w:r>
          </w:p>
        </w:tc>
        <w:tc>
          <w:tcPr>
            <w:tcW w:w="776" w:type="dxa"/>
            <w:tcBorders>
              <w:top w:val="nil"/>
              <w:left w:val="nil"/>
              <w:bottom w:val="single" w:sz="4" w:space="0" w:color="C5E0B4"/>
              <w:right w:val="nil"/>
            </w:tcBorders>
            <w:noWrap/>
            <w:vAlign w:val="center"/>
            <w:hideMark/>
          </w:tcPr>
          <w:p w14:paraId="113D8243"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S/.4,181</w:t>
            </w:r>
          </w:p>
        </w:tc>
      </w:tr>
      <w:tr w:rsidR="008F6C37" w:rsidRPr="008F6C37" w14:paraId="08018EB6" w14:textId="77777777" w:rsidTr="008F6C37">
        <w:trPr>
          <w:trHeight w:val="300"/>
        </w:trPr>
        <w:tc>
          <w:tcPr>
            <w:tcW w:w="4074" w:type="dxa"/>
            <w:tcBorders>
              <w:top w:val="nil"/>
              <w:left w:val="nil"/>
              <w:bottom w:val="single" w:sz="4" w:space="0" w:color="C5E0B4"/>
              <w:right w:val="nil"/>
            </w:tcBorders>
            <w:noWrap/>
            <w:vAlign w:val="center"/>
            <w:hideMark/>
          </w:tcPr>
          <w:p w14:paraId="45A77D3B"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31 diciembre al 31 diciembre 2026</w:t>
            </w:r>
          </w:p>
        </w:tc>
        <w:tc>
          <w:tcPr>
            <w:tcW w:w="753" w:type="dxa"/>
            <w:tcBorders>
              <w:top w:val="nil"/>
              <w:left w:val="nil"/>
              <w:bottom w:val="single" w:sz="4" w:space="0" w:color="C5E0B4"/>
              <w:right w:val="nil"/>
            </w:tcBorders>
            <w:noWrap/>
            <w:vAlign w:val="center"/>
            <w:hideMark/>
          </w:tcPr>
          <w:p w14:paraId="457C24C3"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$1,889</w:t>
            </w:r>
          </w:p>
        </w:tc>
        <w:tc>
          <w:tcPr>
            <w:tcW w:w="776" w:type="dxa"/>
            <w:tcBorders>
              <w:top w:val="nil"/>
              <w:left w:val="nil"/>
              <w:bottom w:val="single" w:sz="4" w:space="0" w:color="C5E0B4"/>
              <w:right w:val="nil"/>
            </w:tcBorders>
            <w:noWrap/>
            <w:vAlign w:val="center"/>
            <w:hideMark/>
          </w:tcPr>
          <w:p w14:paraId="469B2EFF"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S/.6,800</w:t>
            </w:r>
          </w:p>
        </w:tc>
        <w:tc>
          <w:tcPr>
            <w:tcW w:w="753" w:type="dxa"/>
            <w:tcBorders>
              <w:top w:val="nil"/>
              <w:left w:val="nil"/>
              <w:bottom w:val="single" w:sz="4" w:space="0" w:color="C5E0B4"/>
              <w:right w:val="nil"/>
            </w:tcBorders>
            <w:noWrap/>
            <w:vAlign w:val="center"/>
            <w:hideMark/>
          </w:tcPr>
          <w:p w14:paraId="4A66C487"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$1,139</w:t>
            </w:r>
          </w:p>
        </w:tc>
        <w:tc>
          <w:tcPr>
            <w:tcW w:w="776" w:type="dxa"/>
            <w:tcBorders>
              <w:top w:val="nil"/>
              <w:left w:val="nil"/>
              <w:bottom w:val="single" w:sz="4" w:space="0" w:color="C5E0B4"/>
              <w:right w:val="nil"/>
            </w:tcBorders>
            <w:noWrap/>
            <w:vAlign w:val="center"/>
            <w:hideMark/>
          </w:tcPr>
          <w:p w14:paraId="638E4B5A"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S/.4,100</w:t>
            </w:r>
          </w:p>
        </w:tc>
        <w:tc>
          <w:tcPr>
            <w:tcW w:w="753" w:type="dxa"/>
            <w:tcBorders>
              <w:top w:val="nil"/>
              <w:left w:val="nil"/>
              <w:bottom w:val="single" w:sz="4" w:space="0" w:color="C5E0B4"/>
              <w:right w:val="nil"/>
            </w:tcBorders>
            <w:noWrap/>
            <w:vAlign w:val="center"/>
            <w:hideMark/>
          </w:tcPr>
          <w:p w14:paraId="64EDB381"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$1,176</w:t>
            </w:r>
          </w:p>
        </w:tc>
        <w:tc>
          <w:tcPr>
            <w:tcW w:w="776" w:type="dxa"/>
            <w:tcBorders>
              <w:top w:val="nil"/>
              <w:left w:val="nil"/>
              <w:bottom w:val="single" w:sz="4" w:space="0" w:color="C5E0B4"/>
              <w:right w:val="nil"/>
            </w:tcBorders>
            <w:noWrap/>
            <w:vAlign w:val="center"/>
            <w:hideMark/>
          </w:tcPr>
          <w:p w14:paraId="0E0C46B7"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S/.4,235</w:t>
            </w:r>
          </w:p>
        </w:tc>
      </w:tr>
      <w:tr w:rsidR="008F6C37" w:rsidRPr="008F6C37" w14:paraId="3F9C9D5C" w14:textId="77777777" w:rsidTr="008F6C37">
        <w:trPr>
          <w:trHeight w:val="300"/>
        </w:trPr>
        <w:tc>
          <w:tcPr>
            <w:tcW w:w="4074" w:type="dxa"/>
            <w:tcBorders>
              <w:top w:val="nil"/>
              <w:left w:val="nil"/>
              <w:bottom w:val="single" w:sz="4" w:space="0" w:color="C5E0B4"/>
              <w:right w:val="nil"/>
            </w:tcBorders>
            <w:noWrap/>
            <w:vAlign w:val="center"/>
            <w:hideMark/>
          </w:tcPr>
          <w:p w14:paraId="3ECC8062"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01 enero al 03 enero 2027</w:t>
            </w:r>
          </w:p>
        </w:tc>
        <w:tc>
          <w:tcPr>
            <w:tcW w:w="753" w:type="dxa"/>
            <w:tcBorders>
              <w:top w:val="nil"/>
              <w:left w:val="nil"/>
              <w:bottom w:val="single" w:sz="4" w:space="0" w:color="C5E0B4"/>
              <w:right w:val="nil"/>
            </w:tcBorders>
            <w:noWrap/>
            <w:vAlign w:val="center"/>
            <w:hideMark/>
          </w:tcPr>
          <w:p w14:paraId="46660625"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$1,909</w:t>
            </w:r>
          </w:p>
        </w:tc>
        <w:tc>
          <w:tcPr>
            <w:tcW w:w="776" w:type="dxa"/>
            <w:tcBorders>
              <w:top w:val="nil"/>
              <w:left w:val="nil"/>
              <w:bottom w:val="single" w:sz="4" w:space="0" w:color="C5E0B4"/>
              <w:right w:val="nil"/>
            </w:tcBorders>
            <w:noWrap/>
            <w:vAlign w:val="center"/>
            <w:hideMark/>
          </w:tcPr>
          <w:p w14:paraId="53068B6A"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S/.6,872</w:t>
            </w:r>
          </w:p>
        </w:tc>
        <w:tc>
          <w:tcPr>
            <w:tcW w:w="753" w:type="dxa"/>
            <w:tcBorders>
              <w:top w:val="nil"/>
              <w:left w:val="nil"/>
              <w:bottom w:val="single" w:sz="4" w:space="0" w:color="C5E0B4"/>
              <w:right w:val="nil"/>
            </w:tcBorders>
            <w:noWrap/>
            <w:vAlign w:val="center"/>
            <w:hideMark/>
          </w:tcPr>
          <w:p w14:paraId="3D1F3068"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$1,149</w:t>
            </w:r>
          </w:p>
        </w:tc>
        <w:tc>
          <w:tcPr>
            <w:tcW w:w="776" w:type="dxa"/>
            <w:tcBorders>
              <w:top w:val="nil"/>
              <w:left w:val="nil"/>
              <w:bottom w:val="single" w:sz="4" w:space="0" w:color="C5E0B4"/>
              <w:right w:val="nil"/>
            </w:tcBorders>
            <w:noWrap/>
            <w:vAlign w:val="center"/>
            <w:hideMark/>
          </w:tcPr>
          <w:p w14:paraId="7090E9E2"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S/.4,136</w:t>
            </w:r>
          </w:p>
        </w:tc>
        <w:tc>
          <w:tcPr>
            <w:tcW w:w="753" w:type="dxa"/>
            <w:tcBorders>
              <w:top w:val="nil"/>
              <w:left w:val="nil"/>
              <w:bottom w:val="single" w:sz="4" w:space="0" w:color="C5E0B4"/>
              <w:right w:val="nil"/>
            </w:tcBorders>
            <w:noWrap/>
            <w:vAlign w:val="center"/>
            <w:hideMark/>
          </w:tcPr>
          <w:p w14:paraId="026976B8"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$1,189</w:t>
            </w:r>
          </w:p>
        </w:tc>
        <w:tc>
          <w:tcPr>
            <w:tcW w:w="776" w:type="dxa"/>
            <w:tcBorders>
              <w:top w:val="nil"/>
              <w:left w:val="nil"/>
              <w:bottom w:val="single" w:sz="4" w:space="0" w:color="C5E0B4"/>
              <w:right w:val="nil"/>
            </w:tcBorders>
            <w:noWrap/>
            <w:vAlign w:val="center"/>
            <w:hideMark/>
          </w:tcPr>
          <w:p w14:paraId="22FC2ED0"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S/.4,280</w:t>
            </w:r>
          </w:p>
        </w:tc>
      </w:tr>
      <w:tr w:rsidR="008F6C37" w:rsidRPr="008F6C37" w14:paraId="5E7F9F76" w14:textId="77777777" w:rsidTr="008F6C37">
        <w:trPr>
          <w:trHeight w:val="300"/>
        </w:trPr>
        <w:tc>
          <w:tcPr>
            <w:tcW w:w="4074" w:type="dxa"/>
            <w:tcBorders>
              <w:top w:val="nil"/>
              <w:left w:val="nil"/>
              <w:bottom w:val="single" w:sz="4" w:space="0" w:color="C5E0B4"/>
              <w:right w:val="nil"/>
            </w:tcBorders>
            <w:noWrap/>
            <w:vAlign w:val="center"/>
            <w:hideMark/>
          </w:tcPr>
          <w:p w14:paraId="764D9AF3"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04 enero al 28 febrero 2027</w:t>
            </w:r>
          </w:p>
        </w:tc>
        <w:tc>
          <w:tcPr>
            <w:tcW w:w="753" w:type="dxa"/>
            <w:tcBorders>
              <w:top w:val="nil"/>
              <w:left w:val="nil"/>
              <w:bottom w:val="single" w:sz="4" w:space="0" w:color="C5E0B4"/>
              <w:right w:val="nil"/>
            </w:tcBorders>
            <w:noWrap/>
            <w:vAlign w:val="center"/>
            <w:hideMark/>
          </w:tcPr>
          <w:p w14:paraId="1A3E55E3"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$1,875</w:t>
            </w:r>
          </w:p>
        </w:tc>
        <w:tc>
          <w:tcPr>
            <w:tcW w:w="776" w:type="dxa"/>
            <w:tcBorders>
              <w:top w:val="nil"/>
              <w:left w:val="nil"/>
              <w:bottom w:val="single" w:sz="4" w:space="0" w:color="C5E0B4"/>
              <w:right w:val="nil"/>
            </w:tcBorders>
            <w:noWrap/>
            <w:vAlign w:val="center"/>
            <w:hideMark/>
          </w:tcPr>
          <w:p w14:paraId="6471B7CF"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S/.6,750</w:t>
            </w:r>
          </w:p>
        </w:tc>
        <w:tc>
          <w:tcPr>
            <w:tcW w:w="753" w:type="dxa"/>
            <w:tcBorders>
              <w:top w:val="nil"/>
              <w:left w:val="nil"/>
              <w:bottom w:val="single" w:sz="4" w:space="0" w:color="C5E0B4"/>
              <w:right w:val="nil"/>
            </w:tcBorders>
            <w:noWrap/>
            <w:vAlign w:val="center"/>
            <w:hideMark/>
          </w:tcPr>
          <w:p w14:paraId="79A571F0"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$1,129</w:t>
            </w:r>
          </w:p>
        </w:tc>
        <w:tc>
          <w:tcPr>
            <w:tcW w:w="776" w:type="dxa"/>
            <w:tcBorders>
              <w:top w:val="nil"/>
              <w:left w:val="nil"/>
              <w:bottom w:val="single" w:sz="4" w:space="0" w:color="C5E0B4"/>
              <w:right w:val="nil"/>
            </w:tcBorders>
            <w:noWrap/>
            <w:vAlign w:val="center"/>
            <w:hideMark/>
          </w:tcPr>
          <w:p w14:paraId="5B10FA0C"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S/.4,064</w:t>
            </w:r>
          </w:p>
        </w:tc>
        <w:tc>
          <w:tcPr>
            <w:tcW w:w="753" w:type="dxa"/>
            <w:tcBorders>
              <w:top w:val="nil"/>
              <w:left w:val="nil"/>
              <w:bottom w:val="single" w:sz="4" w:space="0" w:color="C5E0B4"/>
              <w:right w:val="nil"/>
            </w:tcBorders>
            <w:noWrap/>
            <w:vAlign w:val="center"/>
            <w:hideMark/>
          </w:tcPr>
          <w:p w14:paraId="355593EC"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$1,174</w:t>
            </w:r>
          </w:p>
        </w:tc>
        <w:tc>
          <w:tcPr>
            <w:tcW w:w="776" w:type="dxa"/>
            <w:tcBorders>
              <w:top w:val="nil"/>
              <w:left w:val="nil"/>
              <w:bottom w:val="single" w:sz="4" w:space="0" w:color="C5E0B4"/>
              <w:right w:val="nil"/>
            </w:tcBorders>
            <w:noWrap/>
            <w:vAlign w:val="center"/>
            <w:hideMark/>
          </w:tcPr>
          <w:p w14:paraId="2F189E5A"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S/.4,226</w:t>
            </w:r>
          </w:p>
        </w:tc>
      </w:tr>
    </w:tbl>
    <w:p w14:paraId="17EDE8AB" w14:textId="77777777" w:rsidR="008F6C37" w:rsidRDefault="008F6C37" w:rsidP="00727456">
      <w:pPr>
        <w:autoSpaceDE w:val="0"/>
        <w:autoSpaceDN w:val="0"/>
        <w:adjustRightInd w:val="0"/>
        <w:spacing w:line="240" w:lineRule="auto"/>
        <w:ind w:left="-284"/>
        <w:rPr>
          <w:rFonts w:ascii="Calibri" w:eastAsia="Times New Roman" w:hAnsi="Calibri" w:cs="Calibri"/>
          <w:b/>
          <w:color w:val="FF0000"/>
          <w:sz w:val="20"/>
          <w:szCs w:val="20"/>
          <w:lang w:eastAsia="es-PE"/>
        </w:rPr>
      </w:pPr>
    </w:p>
    <w:p w14:paraId="70AF5486" w14:textId="77777777" w:rsidR="008F6C37" w:rsidRDefault="008F6C37" w:rsidP="00727456">
      <w:pPr>
        <w:autoSpaceDE w:val="0"/>
        <w:autoSpaceDN w:val="0"/>
        <w:adjustRightInd w:val="0"/>
        <w:spacing w:line="240" w:lineRule="auto"/>
        <w:ind w:left="-284"/>
        <w:rPr>
          <w:rFonts w:ascii="Calibri" w:eastAsia="Times New Roman" w:hAnsi="Calibri" w:cs="Calibri"/>
          <w:b/>
          <w:color w:val="FF0000"/>
          <w:sz w:val="20"/>
          <w:szCs w:val="20"/>
          <w:lang w:eastAsia="es-PE"/>
        </w:rPr>
      </w:pPr>
    </w:p>
    <w:p w14:paraId="71C756A9" w14:textId="77777777" w:rsidR="008F6C37" w:rsidRDefault="008F6C37" w:rsidP="00727456">
      <w:pPr>
        <w:autoSpaceDE w:val="0"/>
        <w:autoSpaceDN w:val="0"/>
        <w:adjustRightInd w:val="0"/>
        <w:spacing w:line="240" w:lineRule="auto"/>
        <w:ind w:left="-284"/>
        <w:rPr>
          <w:rFonts w:ascii="Calibri" w:eastAsia="Times New Roman" w:hAnsi="Calibri" w:cs="Calibri"/>
          <w:b/>
          <w:color w:val="FF0000"/>
          <w:sz w:val="20"/>
          <w:szCs w:val="20"/>
          <w:lang w:eastAsia="es-PE"/>
        </w:rPr>
      </w:pPr>
    </w:p>
    <w:p w14:paraId="52B5C881" w14:textId="77777777" w:rsidR="008F6C37" w:rsidRDefault="008F6C37" w:rsidP="00727456">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660" w:type="dxa"/>
        <w:tblInd w:w="426" w:type="dxa"/>
        <w:tblCellMar>
          <w:left w:w="70" w:type="dxa"/>
          <w:right w:w="70" w:type="dxa"/>
        </w:tblCellMar>
        <w:tblLook w:val="04A0" w:firstRow="1" w:lastRow="0" w:firstColumn="1" w:lastColumn="0" w:noHBand="0" w:noVBand="1"/>
      </w:tblPr>
      <w:tblGrid>
        <w:gridCol w:w="4314"/>
        <w:gridCol w:w="793"/>
        <w:gridCol w:w="817"/>
        <w:gridCol w:w="793"/>
        <w:gridCol w:w="817"/>
        <w:gridCol w:w="516"/>
        <w:gridCol w:w="610"/>
      </w:tblGrid>
      <w:tr w:rsidR="008F6C37" w:rsidRPr="008F6C37" w14:paraId="50EA5127" w14:textId="77777777" w:rsidTr="008F6C37">
        <w:trPr>
          <w:trHeight w:val="300"/>
        </w:trPr>
        <w:tc>
          <w:tcPr>
            <w:tcW w:w="8660" w:type="dxa"/>
            <w:gridSpan w:val="7"/>
            <w:tcBorders>
              <w:top w:val="single" w:sz="4" w:space="0" w:color="385724"/>
              <w:left w:val="nil"/>
              <w:bottom w:val="nil"/>
              <w:right w:val="nil"/>
            </w:tcBorders>
            <w:shd w:val="clear" w:color="000000" w:fill="385724"/>
            <w:noWrap/>
            <w:vAlign w:val="center"/>
            <w:hideMark/>
          </w:tcPr>
          <w:p w14:paraId="6B41A881" w14:textId="77777777" w:rsidR="008F6C37" w:rsidRPr="008F6C37" w:rsidRDefault="008F6C37" w:rsidP="008F6C37">
            <w:pPr>
              <w:spacing w:after="0" w:line="240" w:lineRule="auto"/>
              <w:jc w:val="center"/>
              <w:rPr>
                <w:rFonts w:ascii="Calibri" w:eastAsia="Times New Roman" w:hAnsi="Calibri" w:cs="Calibri"/>
                <w:b/>
                <w:bCs/>
                <w:color w:val="FFFFFF"/>
                <w:kern w:val="0"/>
                <w:sz w:val="23"/>
                <w:szCs w:val="23"/>
                <w:lang w:eastAsia="es-PE" w:bidi="hi-IN"/>
                <w14:ligatures w14:val="none"/>
              </w:rPr>
            </w:pPr>
            <w:r w:rsidRPr="008F6C37">
              <w:rPr>
                <w:rFonts w:ascii="Calibri" w:eastAsia="Times New Roman" w:hAnsi="Calibri" w:cs="Calibri"/>
                <w:b/>
                <w:bCs/>
                <w:color w:val="FFFFFF"/>
                <w:kern w:val="0"/>
                <w:sz w:val="23"/>
                <w:szCs w:val="23"/>
                <w:lang w:eastAsia="es-PE" w:bidi="hi-IN"/>
                <w14:ligatures w14:val="none"/>
              </w:rPr>
              <w:t>PRIMERA SUPERIOR</w:t>
            </w:r>
          </w:p>
        </w:tc>
      </w:tr>
      <w:tr w:rsidR="008F6C37" w:rsidRPr="008F6C37" w14:paraId="2B80679C" w14:textId="77777777" w:rsidTr="008F6C37">
        <w:trPr>
          <w:trHeight w:val="300"/>
        </w:trPr>
        <w:tc>
          <w:tcPr>
            <w:tcW w:w="8660" w:type="dxa"/>
            <w:gridSpan w:val="7"/>
            <w:tcBorders>
              <w:top w:val="nil"/>
              <w:left w:val="nil"/>
              <w:bottom w:val="single" w:sz="4" w:space="0" w:color="385724"/>
              <w:right w:val="nil"/>
            </w:tcBorders>
            <w:shd w:val="clear" w:color="000000" w:fill="385724"/>
            <w:noWrap/>
            <w:vAlign w:val="center"/>
            <w:hideMark/>
          </w:tcPr>
          <w:p w14:paraId="48381B69" w14:textId="40ECEF54" w:rsidR="008F6C37" w:rsidRPr="008F6C37" w:rsidRDefault="008F6C37" w:rsidP="008F6C37">
            <w:pPr>
              <w:spacing w:after="0" w:line="240" w:lineRule="auto"/>
              <w:jc w:val="center"/>
              <w:rPr>
                <w:rFonts w:ascii="Calibri" w:eastAsia="Times New Roman" w:hAnsi="Calibri" w:cs="Calibri"/>
                <w:b/>
                <w:bCs/>
                <w:color w:val="FFFFFF"/>
                <w:kern w:val="0"/>
                <w:sz w:val="20"/>
                <w:szCs w:val="20"/>
                <w:lang w:eastAsia="es-PE" w:bidi="hi-IN"/>
                <w14:ligatures w14:val="none"/>
              </w:rPr>
            </w:pPr>
            <w:r w:rsidRPr="008F6C37">
              <w:rPr>
                <w:rFonts w:ascii="Calibri" w:eastAsia="Times New Roman" w:hAnsi="Calibri" w:cs="Calibri"/>
                <w:b/>
                <w:bCs/>
                <w:color w:val="FFFFFF"/>
                <w:kern w:val="0"/>
                <w:sz w:val="20"/>
                <w:szCs w:val="20"/>
                <w:lang w:eastAsia="es-PE" w:bidi="hi-IN"/>
                <w14:ligatures w14:val="none"/>
              </w:rPr>
              <w:t xml:space="preserve">Nahuel </w:t>
            </w:r>
            <w:r w:rsidRPr="008F6C37">
              <w:rPr>
                <w:rFonts w:ascii="Calibri" w:eastAsia="Times New Roman" w:hAnsi="Calibri" w:cs="Calibri"/>
                <w:b/>
                <w:bCs/>
                <w:color w:val="FFFFFF"/>
                <w:kern w:val="0"/>
                <w:sz w:val="20"/>
                <w:szCs w:val="20"/>
                <w:lang w:eastAsia="es-PE" w:bidi="hi-IN"/>
                <w14:ligatures w14:val="none"/>
              </w:rPr>
              <w:t>Huapi»</w:t>
            </w:r>
            <w:r w:rsidRPr="008F6C37">
              <w:rPr>
                <w:rFonts w:ascii="Calibri" w:eastAsia="Times New Roman" w:hAnsi="Calibri" w:cs="Calibri"/>
                <w:b/>
                <w:bCs/>
                <w:color w:val="FFFFFF"/>
                <w:kern w:val="0"/>
                <w:sz w:val="20"/>
                <w:szCs w:val="20"/>
                <w:lang w:eastAsia="es-PE" w:bidi="hi-IN"/>
                <w14:ligatures w14:val="none"/>
              </w:rPr>
              <w:t xml:space="preserve"> Jardín del </w:t>
            </w:r>
            <w:r w:rsidRPr="008F6C37">
              <w:rPr>
                <w:rFonts w:ascii="Calibri" w:eastAsia="Times New Roman" w:hAnsi="Calibri" w:cs="Calibri"/>
                <w:b/>
                <w:bCs/>
                <w:color w:val="FFFFFF"/>
                <w:kern w:val="0"/>
                <w:sz w:val="20"/>
                <w:szCs w:val="20"/>
                <w:lang w:eastAsia="es-PE" w:bidi="hi-IN"/>
                <w14:ligatures w14:val="none"/>
              </w:rPr>
              <w:t>Iguazú»</w:t>
            </w:r>
            <w:r w:rsidRPr="008F6C37">
              <w:rPr>
                <w:rFonts w:ascii="Calibri" w:eastAsia="Times New Roman" w:hAnsi="Calibri" w:cs="Calibri"/>
                <w:b/>
                <w:bCs/>
                <w:color w:val="FFFFFF"/>
                <w:kern w:val="0"/>
                <w:sz w:val="20"/>
                <w:szCs w:val="20"/>
                <w:lang w:eastAsia="es-PE" w:bidi="hi-IN"/>
                <w14:ligatures w14:val="none"/>
              </w:rPr>
              <w:t xml:space="preserve"> Waldorf</w:t>
            </w:r>
          </w:p>
        </w:tc>
      </w:tr>
      <w:tr w:rsidR="008F6C37" w:rsidRPr="008F6C37" w14:paraId="72A5A82D" w14:textId="77777777" w:rsidTr="008F6C37">
        <w:trPr>
          <w:trHeight w:val="300"/>
        </w:trPr>
        <w:tc>
          <w:tcPr>
            <w:tcW w:w="4314" w:type="dxa"/>
            <w:vMerge w:val="restart"/>
            <w:tcBorders>
              <w:top w:val="nil"/>
              <w:left w:val="nil"/>
              <w:bottom w:val="single" w:sz="4" w:space="0" w:color="C5E0B4"/>
              <w:right w:val="nil"/>
            </w:tcBorders>
            <w:shd w:val="clear" w:color="000000" w:fill="C5E0B4"/>
            <w:noWrap/>
            <w:vAlign w:val="center"/>
            <w:hideMark/>
          </w:tcPr>
          <w:p w14:paraId="781384B0"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 </w:t>
            </w:r>
          </w:p>
        </w:tc>
        <w:tc>
          <w:tcPr>
            <w:tcW w:w="1610" w:type="dxa"/>
            <w:gridSpan w:val="2"/>
            <w:tcBorders>
              <w:top w:val="single" w:sz="4" w:space="0" w:color="385724"/>
              <w:left w:val="nil"/>
              <w:bottom w:val="nil"/>
              <w:right w:val="nil"/>
            </w:tcBorders>
            <w:shd w:val="clear" w:color="000000" w:fill="C5E0B4"/>
            <w:noWrap/>
            <w:vAlign w:val="center"/>
            <w:hideMark/>
          </w:tcPr>
          <w:p w14:paraId="1FD65CE9" w14:textId="77777777" w:rsidR="008F6C37" w:rsidRPr="008F6C37" w:rsidRDefault="008F6C37" w:rsidP="008F6C37">
            <w:pPr>
              <w:spacing w:after="0" w:line="240" w:lineRule="auto"/>
              <w:jc w:val="center"/>
              <w:rPr>
                <w:rFonts w:ascii="Calibri" w:eastAsia="Times New Roman" w:hAnsi="Calibri" w:cs="Calibri"/>
                <w:b/>
                <w:bCs/>
                <w:color w:val="002060"/>
                <w:kern w:val="0"/>
                <w:sz w:val="19"/>
                <w:szCs w:val="19"/>
                <w:lang w:eastAsia="es-PE" w:bidi="hi-IN"/>
                <w14:ligatures w14:val="none"/>
              </w:rPr>
            </w:pPr>
            <w:r w:rsidRPr="008F6C37">
              <w:rPr>
                <w:rFonts w:ascii="Calibri" w:eastAsia="Times New Roman" w:hAnsi="Calibri" w:cs="Calibri"/>
                <w:b/>
                <w:bCs/>
                <w:color w:val="002060"/>
                <w:kern w:val="0"/>
                <w:sz w:val="19"/>
                <w:szCs w:val="19"/>
                <w:lang w:eastAsia="es-PE" w:bidi="hi-IN"/>
                <w14:ligatures w14:val="none"/>
              </w:rPr>
              <w:t>SIMPLE</w:t>
            </w:r>
          </w:p>
        </w:tc>
        <w:tc>
          <w:tcPr>
            <w:tcW w:w="1610" w:type="dxa"/>
            <w:gridSpan w:val="2"/>
            <w:tcBorders>
              <w:top w:val="single" w:sz="4" w:space="0" w:color="385724"/>
              <w:left w:val="nil"/>
              <w:bottom w:val="nil"/>
              <w:right w:val="nil"/>
            </w:tcBorders>
            <w:shd w:val="clear" w:color="000000" w:fill="C5E0B4"/>
            <w:noWrap/>
            <w:vAlign w:val="center"/>
            <w:hideMark/>
          </w:tcPr>
          <w:p w14:paraId="7DB70B9E" w14:textId="77777777" w:rsidR="008F6C37" w:rsidRPr="008F6C37" w:rsidRDefault="008F6C37" w:rsidP="008F6C37">
            <w:pPr>
              <w:spacing w:after="0" w:line="240" w:lineRule="auto"/>
              <w:jc w:val="center"/>
              <w:rPr>
                <w:rFonts w:ascii="Calibri" w:eastAsia="Times New Roman" w:hAnsi="Calibri" w:cs="Calibri"/>
                <w:b/>
                <w:bCs/>
                <w:color w:val="002060"/>
                <w:kern w:val="0"/>
                <w:sz w:val="19"/>
                <w:szCs w:val="19"/>
                <w:lang w:eastAsia="es-PE" w:bidi="hi-IN"/>
                <w14:ligatures w14:val="none"/>
              </w:rPr>
            </w:pPr>
            <w:r w:rsidRPr="008F6C37">
              <w:rPr>
                <w:rFonts w:ascii="Calibri" w:eastAsia="Times New Roman" w:hAnsi="Calibri" w:cs="Calibri"/>
                <w:b/>
                <w:bCs/>
                <w:color w:val="002060"/>
                <w:kern w:val="0"/>
                <w:sz w:val="19"/>
                <w:szCs w:val="19"/>
                <w:lang w:eastAsia="es-PE" w:bidi="hi-IN"/>
                <w14:ligatures w14:val="none"/>
              </w:rPr>
              <w:t>DOBLE</w:t>
            </w:r>
          </w:p>
        </w:tc>
        <w:tc>
          <w:tcPr>
            <w:tcW w:w="1126" w:type="dxa"/>
            <w:gridSpan w:val="2"/>
            <w:tcBorders>
              <w:top w:val="single" w:sz="4" w:space="0" w:color="385724"/>
              <w:left w:val="nil"/>
              <w:bottom w:val="nil"/>
              <w:right w:val="nil"/>
            </w:tcBorders>
            <w:shd w:val="clear" w:color="000000" w:fill="C5E0B4"/>
            <w:noWrap/>
            <w:vAlign w:val="center"/>
            <w:hideMark/>
          </w:tcPr>
          <w:p w14:paraId="72459658" w14:textId="77777777" w:rsidR="008F6C37" w:rsidRPr="008F6C37" w:rsidRDefault="008F6C37" w:rsidP="008F6C37">
            <w:pPr>
              <w:spacing w:after="0" w:line="240" w:lineRule="auto"/>
              <w:jc w:val="center"/>
              <w:rPr>
                <w:rFonts w:ascii="Calibri" w:eastAsia="Times New Roman" w:hAnsi="Calibri" w:cs="Calibri"/>
                <w:b/>
                <w:bCs/>
                <w:color w:val="002060"/>
                <w:kern w:val="0"/>
                <w:sz w:val="19"/>
                <w:szCs w:val="19"/>
                <w:lang w:eastAsia="es-PE" w:bidi="hi-IN"/>
                <w14:ligatures w14:val="none"/>
              </w:rPr>
            </w:pPr>
            <w:r w:rsidRPr="008F6C37">
              <w:rPr>
                <w:rFonts w:ascii="Calibri" w:eastAsia="Times New Roman" w:hAnsi="Calibri" w:cs="Calibri"/>
                <w:b/>
                <w:bCs/>
                <w:color w:val="002060"/>
                <w:kern w:val="0"/>
                <w:sz w:val="19"/>
                <w:szCs w:val="19"/>
                <w:lang w:eastAsia="es-PE" w:bidi="hi-IN"/>
                <w14:ligatures w14:val="none"/>
              </w:rPr>
              <w:t>TRIPLE</w:t>
            </w:r>
          </w:p>
        </w:tc>
      </w:tr>
      <w:tr w:rsidR="008F6C37" w:rsidRPr="008F6C37" w14:paraId="5D9B0B59" w14:textId="77777777" w:rsidTr="008F6C37">
        <w:trPr>
          <w:trHeight w:val="300"/>
        </w:trPr>
        <w:tc>
          <w:tcPr>
            <w:tcW w:w="4314" w:type="dxa"/>
            <w:vMerge/>
            <w:tcBorders>
              <w:top w:val="nil"/>
              <w:left w:val="nil"/>
              <w:bottom w:val="single" w:sz="4" w:space="0" w:color="C5E0B4"/>
              <w:right w:val="nil"/>
            </w:tcBorders>
            <w:vAlign w:val="center"/>
            <w:hideMark/>
          </w:tcPr>
          <w:p w14:paraId="5831AA13"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p>
        </w:tc>
        <w:tc>
          <w:tcPr>
            <w:tcW w:w="793" w:type="dxa"/>
            <w:tcBorders>
              <w:top w:val="nil"/>
              <w:left w:val="nil"/>
              <w:bottom w:val="single" w:sz="4" w:space="0" w:color="C5E0B4"/>
              <w:right w:val="nil"/>
            </w:tcBorders>
            <w:shd w:val="clear" w:color="000000" w:fill="C5E0B4"/>
            <w:noWrap/>
            <w:vAlign w:val="center"/>
            <w:hideMark/>
          </w:tcPr>
          <w:p w14:paraId="0456921E"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08303C01"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SOLES</w:t>
            </w:r>
          </w:p>
        </w:tc>
        <w:tc>
          <w:tcPr>
            <w:tcW w:w="793" w:type="dxa"/>
            <w:tcBorders>
              <w:top w:val="nil"/>
              <w:left w:val="nil"/>
              <w:bottom w:val="single" w:sz="4" w:space="0" w:color="C5E0B4"/>
              <w:right w:val="nil"/>
            </w:tcBorders>
            <w:shd w:val="clear" w:color="000000" w:fill="C5E0B4"/>
            <w:noWrap/>
            <w:vAlign w:val="center"/>
            <w:hideMark/>
          </w:tcPr>
          <w:p w14:paraId="3D7AA132"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USD</w:t>
            </w:r>
          </w:p>
        </w:tc>
        <w:tc>
          <w:tcPr>
            <w:tcW w:w="817" w:type="dxa"/>
            <w:tcBorders>
              <w:top w:val="nil"/>
              <w:left w:val="nil"/>
              <w:bottom w:val="single" w:sz="4" w:space="0" w:color="C5E0B4"/>
              <w:right w:val="nil"/>
            </w:tcBorders>
            <w:shd w:val="clear" w:color="000000" w:fill="C5E0B4"/>
            <w:noWrap/>
            <w:vAlign w:val="center"/>
            <w:hideMark/>
          </w:tcPr>
          <w:p w14:paraId="2486C2CC"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SOLES</w:t>
            </w:r>
          </w:p>
        </w:tc>
        <w:tc>
          <w:tcPr>
            <w:tcW w:w="516" w:type="dxa"/>
            <w:tcBorders>
              <w:top w:val="nil"/>
              <w:left w:val="nil"/>
              <w:bottom w:val="single" w:sz="4" w:space="0" w:color="C5E0B4"/>
              <w:right w:val="nil"/>
            </w:tcBorders>
            <w:shd w:val="clear" w:color="000000" w:fill="C5E0B4"/>
            <w:noWrap/>
            <w:vAlign w:val="center"/>
            <w:hideMark/>
          </w:tcPr>
          <w:p w14:paraId="60EBD876"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USD</w:t>
            </w:r>
          </w:p>
        </w:tc>
        <w:tc>
          <w:tcPr>
            <w:tcW w:w="610" w:type="dxa"/>
            <w:tcBorders>
              <w:top w:val="nil"/>
              <w:left w:val="nil"/>
              <w:bottom w:val="single" w:sz="4" w:space="0" w:color="C5E0B4"/>
              <w:right w:val="nil"/>
            </w:tcBorders>
            <w:shd w:val="clear" w:color="000000" w:fill="C5E0B4"/>
            <w:noWrap/>
            <w:vAlign w:val="center"/>
            <w:hideMark/>
          </w:tcPr>
          <w:p w14:paraId="52DC043A"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SOLES</w:t>
            </w:r>
          </w:p>
        </w:tc>
      </w:tr>
      <w:tr w:rsidR="008F6C37" w:rsidRPr="008F6C37" w14:paraId="350C3ED4" w14:textId="77777777" w:rsidTr="008F6C37">
        <w:trPr>
          <w:trHeight w:val="300"/>
        </w:trPr>
        <w:tc>
          <w:tcPr>
            <w:tcW w:w="4314" w:type="dxa"/>
            <w:tcBorders>
              <w:top w:val="nil"/>
              <w:left w:val="nil"/>
              <w:bottom w:val="single" w:sz="4" w:space="0" w:color="C5E0B4"/>
              <w:right w:val="nil"/>
            </w:tcBorders>
            <w:noWrap/>
            <w:vAlign w:val="center"/>
            <w:hideMark/>
          </w:tcPr>
          <w:p w14:paraId="200F2CDA"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20 julio al 31 agosto 2026</w:t>
            </w:r>
          </w:p>
        </w:tc>
        <w:tc>
          <w:tcPr>
            <w:tcW w:w="793" w:type="dxa"/>
            <w:tcBorders>
              <w:top w:val="nil"/>
              <w:left w:val="nil"/>
              <w:bottom w:val="single" w:sz="4" w:space="0" w:color="C5E0B4"/>
              <w:right w:val="nil"/>
            </w:tcBorders>
            <w:noWrap/>
            <w:vAlign w:val="center"/>
            <w:hideMark/>
          </w:tcPr>
          <w:p w14:paraId="013860AB"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$2,510</w:t>
            </w:r>
          </w:p>
        </w:tc>
        <w:tc>
          <w:tcPr>
            <w:tcW w:w="817" w:type="dxa"/>
            <w:tcBorders>
              <w:top w:val="nil"/>
              <w:left w:val="nil"/>
              <w:bottom w:val="single" w:sz="4" w:space="0" w:color="C5E0B4"/>
              <w:right w:val="nil"/>
            </w:tcBorders>
            <w:noWrap/>
            <w:vAlign w:val="center"/>
            <w:hideMark/>
          </w:tcPr>
          <w:p w14:paraId="6AE13FCF"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S/.9,036</w:t>
            </w:r>
          </w:p>
        </w:tc>
        <w:tc>
          <w:tcPr>
            <w:tcW w:w="793" w:type="dxa"/>
            <w:tcBorders>
              <w:top w:val="nil"/>
              <w:left w:val="nil"/>
              <w:bottom w:val="single" w:sz="4" w:space="0" w:color="C5E0B4"/>
              <w:right w:val="nil"/>
            </w:tcBorders>
            <w:noWrap/>
            <w:vAlign w:val="center"/>
            <w:hideMark/>
          </w:tcPr>
          <w:p w14:paraId="5E59D12C"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$1,449</w:t>
            </w:r>
          </w:p>
        </w:tc>
        <w:tc>
          <w:tcPr>
            <w:tcW w:w="817" w:type="dxa"/>
            <w:tcBorders>
              <w:top w:val="nil"/>
              <w:left w:val="nil"/>
              <w:bottom w:val="single" w:sz="4" w:space="0" w:color="C5E0B4"/>
              <w:right w:val="nil"/>
            </w:tcBorders>
            <w:noWrap/>
            <w:vAlign w:val="center"/>
            <w:hideMark/>
          </w:tcPr>
          <w:p w14:paraId="36BA7CCC"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S/.5,216</w:t>
            </w:r>
          </w:p>
        </w:tc>
        <w:tc>
          <w:tcPr>
            <w:tcW w:w="516" w:type="dxa"/>
            <w:tcBorders>
              <w:top w:val="nil"/>
              <w:left w:val="nil"/>
              <w:bottom w:val="single" w:sz="4" w:space="0" w:color="C5E0B4"/>
              <w:right w:val="nil"/>
            </w:tcBorders>
            <w:noWrap/>
            <w:vAlign w:val="center"/>
            <w:hideMark/>
          </w:tcPr>
          <w:p w14:paraId="2B526298"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NA</w:t>
            </w:r>
          </w:p>
        </w:tc>
        <w:tc>
          <w:tcPr>
            <w:tcW w:w="610" w:type="dxa"/>
            <w:tcBorders>
              <w:top w:val="nil"/>
              <w:left w:val="nil"/>
              <w:bottom w:val="single" w:sz="4" w:space="0" w:color="C5E0B4"/>
              <w:right w:val="nil"/>
            </w:tcBorders>
            <w:noWrap/>
            <w:vAlign w:val="center"/>
            <w:hideMark/>
          </w:tcPr>
          <w:p w14:paraId="129D3BCF"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NA</w:t>
            </w:r>
          </w:p>
        </w:tc>
      </w:tr>
      <w:tr w:rsidR="008F6C37" w:rsidRPr="008F6C37" w14:paraId="32700FC1" w14:textId="77777777" w:rsidTr="008F6C37">
        <w:trPr>
          <w:trHeight w:val="300"/>
        </w:trPr>
        <w:tc>
          <w:tcPr>
            <w:tcW w:w="4314" w:type="dxa"/>
            <w:tcBorders>
              <w:top w:val="nil"/>
              <w:left w:val="nil"/>
              <w:bottom w:val="single" w:sz="4" w:space="0" w:color="C5E0B4"/>
              <w:right w:val="nil"/>
            </w:tcBorders>
            <w:noWrap/>
            <w:vAlign w:val="center"/>
            <w:hideMark/>
          </w:tcPr>
          <w:p w14:paraId="31D3218F"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01 setiembre al 30 setiembre 2026</w:t>
            </w:r>
          </w:p>
        </w:tc>
        <w:tc>
          <w:tcPr>
            <w:tcW w:w="793" w:type="dxa"/>
            <w:tcBorders>
              <w:top w:val="nil"/>
              <w:left w:val="nil"/>
              <w:bottom w:val="single" w:sz="4" w:space="0" w:color="C5E0B4"/>
              <w:right w:val="nil"/>
            </w:tcBorders>
            <w:noWrap/>
            <w:vAlign w:val="center"/>
            <w:hideMark/>
          </w:tcPr>
          <w:p w14:paraId="0BBB3CED"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$2,271</w:t>
            </w:r>
          </w:p>
        </w:tc>
        <w:tc>
          <w:tcPr>
            <w:tcW w:w="817" w:type="dxa"/>
            <w:tcBorders>
              <w:top w:val="nil"/>
              <w:left w:val="nil"/>
              <w:bottom w:val="single" w:sz="4" w:space="0" w:color="C5E0B4"/>
              <w:right w:val="nil"/>
            </w:tcBorders>
            <w:noWrap/>
            <w:vAlign w:val="center"/>
            <w:hideMark/>
          </w:tcPr>
          <w:p w14:paraId="291CF8A3"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S/.8,177</w:t>
            </w:r>
          </w:p>
        </w:tc>
        <w:tc>
          <w:tcPr>
            <w:tcW w:w="793" w:type="dxa"/>
            <w:tcBorders>
              <w:top w:val="nil"/>
              <w:left w:val="nil"/>
              <w:bottom w:val="single" w:sz="4" w:space="0" w:color="C5E0B4"/>
              <w:right w:val="nil"/>
            </w:tcBorders>
            <w:noWrap/>
            <w:vAlign w:val="center"/>
            <w:hideMark/>
          </w:tcPr>
          <w:p w14:paraId="577B42F4"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$1,329</w:t>
            </w:r>
          </w:p>
        </w:tc>
        <w:tc>
          <w:tcPr>
            <w:tcW w:w="817" w:type="dxa"/>
            <w:tcBorders>
              <w:top w:val="nil"/>
              <w:left w:val="nil"/>
              <w:bottom w:val="single" w:sz="4" w:space="0" w:color="C5E0B4"/>
              <w:right w:val="nil"/>
            </w:tcBorders>
            <w:noWrap/>
            <w:vAlign w:val="center"/>
            <w:hideMark/>
          </w:tcPr>
          <w:p w14:paraId="2EC47E42"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S/.4,784</w:t>
            </w:r>
          </w:p>
        </w:tc>
        <w:tc>
          <w:tcPr>
            <w:tcW w:w="516" w:type="dxa"/>
            <w:tcBorders>
              <w:top w:val="nil"/>
              <w:left w:val="nil"/>
              <w:bottom w:val="single" w:sz="4" w:space="0" w:color="C5E0B4"/>
              <w:right w:val="nil"/>
            </w:tcBorders>
            <w:noWrap/>
            <w:vAlign w:val="center"/>
            <w:hideMark/>
          </w:tcPr>
          <w:p w14:paraId="432C67DE"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NA</w:t>
            </w:r>
          </w:p>
        </w:tc>
        <w:tc>
          <w:tcPr>
            <w:tcW w:w="610" w:type="dxa"/>
            <w:tcBorders>
              <w:top w:val="nil"/>
              <w:left w:val="nil"/>
              <w:bottom w:val="single" w:sz="4" w:space="0" w:color="C5E0B4"/>
              <w:right w:val="nil"/>
            </w:tcBorders>
            <w:noWrap/>
            <w:vAlign w:val="center"/>
            <w:hideMark/>
          </w:tcPr>
          <w:p w14:paraId="19998AD7"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NA</w:t>
            </w:r>
          </w:p>
        </w:tc>
      </w:tr>
      <w:tr w:rsidR="008F6C37" w:rsidRPr="008F6C37" w14:paraId="384C0F45" w14:textId="77777777" w:rsidTr="008F6C37">
        <w:trPr>
          <w:trHeight w:val="300"/>
        </w:trPr>
        <w:tc>
          <w:tcPr>
            <w:tcW w:w="4314" w:type="dxa"/>
            <w:tcBorders>
              <w:top w:val="nil"/>
              <w:left w:val="nil"/>
              <w:bottom w:val="single" w:sz="4" w:space="0" w:color="C5E0B4"/>
              <w:right w:val="nil"/>
            </w:tcBorders>
            <w:noWrap/>
            <w:vAlign w:val="center"/>
            <w:hideMark/>
          </w:tcPr>
          <w:p w14:paraId="10193B0E"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01 octubre al 30 noviembre 2026</w:t>
            </w:r>
          </w:p>
        </w:tc>
        <w:tc>
          <w:tcPr>
            <w:tcW w:w="793" w:type="dxa"/>
            <w:tcBorders>
              <w:top w:val="nil"/>
              <w:left w:val="nil"/>
              <w:bottom w:val="single" w:sz="4" w:space="0" w:color="C5E0B4"/>
              <w:right w:val="nil"/>
            </w:tcBorders>
            <w:noWrap/>
            <w:vAlign w:val="center"/>
            <w:hideMark/>
          </w:tcPr>
          <w:p w14:paraId="32FB36B1"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$2,316</w:t>
            </w:r>
          </w:p>
        </w:tc>
        <w:tc>
          <w:tcPr>
            <w:tcW w:w="817" w:type="dxa"/>
            <w:tcBorders>
              <w:top w:val="nil"/>
              <w:left w:val="nil"/>
              <w:bottom w:val="single" w:sz="4" w:space="0" w:color="C5E0B4"/>
              <w:right w:val="nil"/>
            </w:tcBorders>
            <w:noWrap/>
            <w:vAlign w:val="center"/>
            <w:hideMark/>
          </w:tcPr>
          <w:p w14:paraId="6A6DFD63"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S/.8,339</w:t>
            </w:r>
          </w:p>
        </w:tc>
        <w:tc>
          <w:tcPr>
            <w:tcW w:w="793" w:type="dxa"/>
            <w:tcBorders>
              <w:top w:val="nil"/>
              <w:left w:val="nil"/>
              <w:bottom w:val="single" w:sz="4" w:space="0" w:color="C5E0B4"/>
              <w:right w:val="nil"/>
            </w:tcBorders>
            <w:noWrap/>
            <w:vAlign w:val="center"/>
            <w:hideMark/>
          </w:tcPr>
          <w:p w14:paraId="189EBE0C"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$1,349</w:t>
            </w:r>
          </w:p>
        </w:tc>
        <w:tc>
          <w:tcPr>
            <w:tcW w:w="817" w:type="dxa"/>
            <w:tcBorders>
              <w:top w:val="nil"/>
              <w:left w:val="nil"/>
              <w:bottom w:val="single" w:sz="4" w:space="0" w:color="C5E0B4"/>
              <w:right w:val="nil"/>
            </w:tcBorders>
            <w:noWrap/>
            <w:vAlign w:val="center"/>
            <w:hideMark/>
          </w:tcPr>
          <w:p w14:paraId="1CED883C"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S/.4,856</w:t>
            </w:r>
          </w:p>
        </w:tc>
        <w:tc>
          <w:tcPr>
            <w:tcW w:w="516" w:type="dxa"/>
            <w:tcBorders>
              <w:top w:val="nil"/>
              <w:left w:val="nil"/>
              <w:bottom w:val="single" w:sz="4" w:space="0" w:color="C5E0B4"/>
              <w:right w:val="nil"/>
            </w:tcBorders>
            <w:noWrap/>
            <w:vAlign w:val="center"/>
            <w:hideMark/>
          </w:tcPr>
          <w:p w14:paraId="5F903046"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NA</w:t>
            </w:r>
          </w:p>
        </w:tc>
        <w:tc>
          <w:tcPr>
            <w:tcW w:w="610" w:type="dxa"/>
            <w:tcBorders>
              <w:top w:val="nil"/>
              <w:left w:val="nil"/>
              <w:bottom w:val="single" w:sz="4" w:space="0" w:color="C5E0B4"/>
              <w:right w:val="nil"/>
            </w:tcBorders>
            <w:noWrap/>
            <w:vAlign w:val="center"/>
            <w:hideMark/>
          </w:tcPr>
          <w:p w14:paraId="3998DC66"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NA</w:t>
            </w:r>
          </w:p>
        </w:tc>
      </w:tr>
    </w:tbl>
    <w:p w14:paraId="093F1DB8" w14:textId="77777777" w:rsidR="008F6C37" w:rsidRDefault="008F6C37" w:rsidP="00727456">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660" w:type="dxa"/>
        <w:tblInd w:w="426" w:type="dxa"/>
        <w:tblCellMar>
          <w:left w:w="70" w:type="dxa"/>
          <w:right w:w="70" w:type="dxa"/>
        </w:tblCellMar>
        <w:tblLook w:val="04A0" w:firstRow="1" w:lastRow="0" w:firstColumn="1" w:lastColumn="0" w:noHBand="0" w:noVBand="1"/>
      </w:tblPr>
      <w:tblGrid>
        <w:gridCol w:w="4036"/>
        <w:gridCol w:w="742"/>
        <w:gridCol w:w="870"/>
        <w:gridCol w:w="742"/>
        <w:gridCol w:w="764"/>
        <w:gridCol w:w="742"/>
        <w:gridCol w:w="764"/>
      </w:tblGrid>
      <w:tr w:rsidR="008F6C37" w:rsidRPr="008F6C37" w14:paraId="0725303D" w14:textId="77777777" w:rsidTr="008F6C37">
        <w:trPr>
          <w:trHeight w:val="300"/>
        </w:trPr>
        <w:tc>
          <w:tcPr>
            <w:tcW w:w="8660" w:type="dxa"/>
            <w:gridSpan w:val="7"/>
            <w:tcBorders>
              <w:top w:val="single" w:sz="4" w:space="0" w:color="385724"/>
              <w:left w:val="nil"/>
              <w:bottom w:val="single" w:sz="4" w:space="0" w:color="385724"/>
              <w:right w:val="nil"/>
            </w:tcBorders>
            <w:shd w:val="clear" w:color="000000" w:fill="385724"/>
            <w:noWrap/>
            <w:vAlign w:val="center"/>
            <w:hideMark/>
          </w:tcPr>
          <w:p w14:paraId="1F4DCFAF" w14:textId="77777777" w:rsidR="008F6C37" w:rsidRPr="008F6C37" w:rsidRDefault="008F6C37" w:rsidP="008F6C37">
            <w:pPr>
              <w:spacing w:after="0" w:line="240" w:lineRule="auto"/>
              <w:jc w:val="center"/>
              <w:rPr>
                <w:rFonts w:ascii="Calibri" w:eastAsia="Times New Roman" w:hAnsi="Calibri" w:cs="Calibri"/>
                <w:b/>
                <w:bCs/>
                <w:color w:val="FFFFFF"/>
                <w:kern w:val="0"/>
                <w:sz w:val="23"/>
                <w:szCs w:val="23"/>
                <w:lang w:eastAsia="es-PE" w:bidi="hi-IN"/>
                <w14:ligatures w14:val="none"/>
              </w:rPr>
            </w:pPr>
            <w:r w:rsidRPr="008F6C37">
              <w:rPr>
                <w:rFonts w:ascii="Calibri" w:eastAsia="Times New Roman" w:hAnsi="Calibri" w:cs="Calibri"/>
                <w:b/>
                <w:bCs/>
                <w:color w:val="FFFFFF"/>
                <w:kern w:val="0"/>
                <w:sz w:val="23"/>
                <w:szCs w:val="23"/>
                <w:lang w:eastAsia="es-PE" w:bidi="hi-IN"/>
                <w14:ligatures w14:val="none"/>
              </w:rPr>
              <w:t>5*</w:t>
            </w:r>
          </w:p>
        </w:tc>
      </w:tr>
      <w:tr w:rsidR="008F6C37" w:rsidRPr="008F6C37" w14:paraId="10C0A878" w14:textId="77777777" w:rsidTr="008F6C37">
        <w:trPr>
          <w:trHeight w:val="300"/>
        </w:trPr>
        <w:tc>
          <w:tcPr>
            <w:tcW w:w="8660" w:type="dxa"/>
            <w:gridSpan w:val="7"/>
            <w:tcBorders>
              <w:top w:val="single" w:sz="4" w:space="0" w:color="385724"/>
              <w:left w:val="nil"/>
              <w:bottom w:val="single" w:sz="4" w:space="0" w:color="385724"/>
              <w:right w:val="nil"/>
            </w:tcBorders>
            <w:shd w:val="clear" w:color="000000" w:fill="385724"/>
            <w:noWrap/>
            <w:vAlign w:val="center"/>
            <w:hideMark/>
          </w:tcPr>
          <w:p w14:paraId="38B84876" w14:textId="25C2409A" w:rsidR="008F6C37" w:rsidRPr="008F6C37" w:rsidRDefault="008F6C37" w:rsidP="008F6C37">
            <w:pPr>
              <w:spacing w:after="0" w:line="240" w:lineRule="auto"/>
              <w:jc w:val="center"/>
              <w:rPr>
                <w:rFonts w:ascii="Calibri" w:eastAsia="Times New Roman" w:hAnsi="Calibri" w:cs="Calibri"/>
                <w:b/>
                <w:bCs/>
                <w:color w:val="FFFFFF"/>
                <w:kern w:val="0"/>
                <w:sz w:val="20"/>
                <w:szCs w:val="20"/>
                <w:lang w:eastAsia="es-PE" w:bidi="hi-IN"/>
                <w14:ligatures w14:val="none"/>
              </w:rPr>
            </w:pPr>
            <w:r w:rsidRPr="008F6C37">
              <w:rPr>
                <w:rFonts w:ascii="Calibri" w:eastAsia="Times New Roman" w:hAnsi="Calibri" w:cs="Calibri"/>
                <w:b/>
                <w:bCs/>
                <w:color w:val="FFFFFF"/>
                <w:kern w:val="0"/>
                <w:sz w:val="20"/>
                <w:szCs w:val="20"/>
                <w:lang w:eastAsia="es-PE" w:bidi="hi-IN"/>
                <w14:ligatures w14:val="none"/>
              </w:rPr>
              <w:t xml:space="preserve">Alma Del Lago Suites &amp; </w:t>
            </w:r>
            <w:r w:rsidRPr="008F6C37">
              <w:rPr>
                <w:rFonts w:ascii="Calibri" w:eastAsia="Times New Roman" w:hAnsi="Calibri" w:cs="Calibri"/>
                <w:b/>
                <w:bCs/>
                <w:color w:val="FFFFFF"/>
                <w:kern w:val="0"/>
                <w:sz w:val="20"/>
                <w:szCs w:val="20"/>
                <w:lang w:eastAsia="es-PE" w:bidi="hi-IN"/>
                <w14:ligatures w14:val="none"/>
              </w:rPr>
              <w:t>Spa»</w:t>
            </w:r>
            <w:r w:rsidRPr="008F6C37">
              <w:rPr>
                <w:rFonts w:ascii="Calibri" w:eastAsia="Times New Roman" w:hAnsi="Calibri" w:cs="Calibri"/>
                <w:b/>
                <w:bCs/>
                <w:color w:val="FFFFFF"/>
                <w:kern w:val="0"/>
                <w:sz w:val="20"/>
                <w:szCs w:val="20"/>
                <w:lang w:eastAsia="es-PE" w:bidi="hi-IN"/>
                <w14:ligatures w14:val="none"/>
              </w:rPr>
              <w:t xml:space="preserve"> Loi Suites </w:t>
            </w:r>
            <w:r w:rsidRPr="008F6C37">
              <w:rPr>
                <w:rFonts w:ascii="Calibri" w:eastAsia="Times New Roman" w:hAnsi="Calibri" w:cs="Calibri"/>
                <w:b/>
                <w:bCs/>
                <w:color w:val="FFFFFF"/>
                <w:kern w:val="0"/>
                <w:sz w:val="20"/>
                <w:szCs w:val="20"/>
                <w:lang w:eastAsia="es-PE" w:bidi="hi-IN"/>
                <w14:ligatures w14:val="none"/>
              </w:rPr>
              <w:t>Iguazú»</w:t>
            </w:r>
            <w:r w:rsidRPr="008F6C37">
              <w:rPr>
                <w:rFonts w:ascii="Calibri" w:eastAsia="Times New Roman" w:hAnsi="Calibri" w:cs="Calibri"/>
                <w:b/>
                <w:bCs/>
                <w:color w:val="FFFFFF"/>
                <w:kern w:val="0"/>
                <w:sz w:val="20"/>
                <w:szCs w:val="20"/>
                <w:lang w:eastAsia="es-PE" w:bidi="hi-IN"/>
                <w14:ligatures w14:val="none"/>
              </w:rPr>
              <w:t xml:space="preserve"> Loi Suites Recoleta</w:t>
            </w:r>
          </w:p>
        </w:tc>
      </w:tr>
      <w:tr w:rsidR="008F6C37" w:rsidRPr="008F6C37" w14:paraId="5599B8DD" w14:textId="77777777" w:rsidTr="008F6C37">
        <w:trPr>
          <w:trHeight w:val="300"/>
        </w:trPr>
        <w:tc>
          <w:tcPr>
            <w:tcW w:w="4036" w:type="dxa"/>
            <w:vMerge w:val="restart"/>
            <w:tcBorders>
              <w:top w:val="nil"/>
              <w:left w:val="nil"/>
              <w:bottom w:val="single" w:sz="4" w:space="0" w:color="C5E0B4"/>
              <w:right w:val="nil"/>
            </w:tcBorders>
            <w:shd w:val="clear" w:color="000000" w:fill="C5E0B4"/>
            <w:noWrap/>
            <w:vAlign w:val="center"/>
            <w:hideMark/>
          </w:tcPr>
          <w:p w14:paraId="4A0BAFA7"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 </w:t>
            </w:r>
          </w:p>
        </w:tc>
        <w:tc>
          <w:tcPr>
            <w:tcW w:w="1612" w:type="dxa"/>
            <w:gridSpan w:val="2"/>
            <w:tcBorders>
              <w:top w:val="single" w:sz="4" w:space="0" w:color="385724"/>
              <w:left w:val="nil"/>
              <w:bottom w:val="nil"/>
              <w:right w:val="nil"/>
            </w:tcBorders>
            <w:shd w:val="clear" w:color="000000" w:fill="C5E0B4"/>
            <w:noWrap/>
            <w:vAlign w:val="center"/>
            <w:hideMark/>
          </w:tcPr>
          <w:p w14:paraId="3D5E6C04" w14:textId="77777777" w:rsidR="008F6C37" w:rsidRPr="008F6C37" w:rsidRDefault="008F6C37" w:rsidP="008F6C37">
            <w:pPr>
              <w:spacing w:after="0" w:line="240" w:lineRule="auto"/>
              <w:jc w:val="center"/>
              <w:rPr>
                <w:rFonts w:ascii="Calibri" w:eastAsia="Times New Roman" w:hAnsi="Calibri" w:cs="Calibri"/>
                <w:b/>
                <w:bCs/>
                <w:color w:val="002060"/>
                <w:kern w:val="0"/>
                <w:sz w:val="19"/>
                <w:szCs w:val="19"/>
                <w:lang w:eastAsia="es-PE" w:bidi="hi-IN"/>
                <w14:ligatures w14:val="none"/>
              </w:rPr>
            </w:pPr>
            <w:r w:rsidRPr="008F6C37">
              <w:rPr>
                <w:rFonts w:ascii="Calibri" w:eastAsia="Times New Roman" w:hAnsi="Calibri" w:cs="Calibri"/>
                <w:b/>
                <w:bCs/>
                <w:color w:val="002060"/>
                <w:kern w:val="0"/>
                <w:sz w:val="19"/>
                <w:szCs w:val="19"/>
                <w:lang w:eastAsia="es-PE" w:bidi="hi-IN"/>
                <w14:ligatures w14:val="none"/>
              </w:rPr>
              <w:t>SIMPLE</w:t>
            </w:r>
          </w:p>
        </w:tc>
        <w:tc>
          <w:tcPr>
            <w:tcW w:w="1506" w:type="dxa"/>
            <w:gridSpan w:val="2"/>
            <w:tcBorders>
              <w:top w:val="single" w:sz="4" w:space="0" w:color="385724"/>
              <w:left w:val="nil"/>
              <w:bottom w:val="nil"/>
              <w:right w:val="nil"/>
            </w:tcBorders>
            <w:shd w:val="clear" w:color="000000" w:fill="C5E0B4"/>
            <w:noWrap/>
            <w:vAlign w:val="center"/>
            <w:hideMark/>
          </w:tcPr>
          <w:p w14:paraId="6A62A0D4" w14:textId="77777777" w:rsidR="008F6C37" w:rsidRPr="008F6C37" w:rsidRDefault="008F6C37" w:rsidP="008F6C37">
            <w:pPr>
              <w:spacing w:after="0" w:line="240" w:lineRule="auto"/>
              <w:jc w:val="center"/>
              <w:rPr>
                <w:rFonts w:ascii="Calibri" w:eastAsia="Times New Roman" w:hAnsi="Calibri" w:cs="Calibri"/>
                <w:b/>
                <w:bCs/>
                <w:color w:val="002060"/>
                <w:kern w:val="0"/>
                <w:sz w:val="19"/>
                <w:szCs w:val="19"/>
                <w:lang w:eastAsia="es-PE" w:bidi="hi-IN"/>
                <w14:ligatures w14:val="none"/>
              </w:rPr>
            </w:pPr>
            <w:r w:rsidRPr="008F6C37">
              <w:rPr>
                <w:rFonts w:ascii="Calibri" w:eastAsia="Times New Roman" w:hAnsi="Calibri" w:cs="Calibri"/>
                <w:b/>
                <w:bCs/>
                <w:color w:val="002060"/>
                <w:kern w:val="0"/>
                <w:sz w:val="19"/>
                <w:szCs w:val="19"/>
                <w:lang w:eastAsia="es-PE" w:bidi="hi-IN"/>
                <w14:ligatures w14:val="none"/>
              </w:rPr>
              <w:t>DOBLE</w:t>
            </w:r>
          </w:p>
        </w:tc>
        <w:tc>
          <w:tcPr>
            <w:tcW w:w="1506" w:type="dxa"/>
            <w:gridSpan w:val="2"/>
            <w:tcBorders>
              <w:top w:val="single" w:sz="4" w:space="0" w:color="385724"/>
              <w:left w:val="nil"/>
              <w:bottom w:val="nil"/>
              <w:right w:val="nil"/>
            </w:tcBorders>
            <w:shd w:val="clear" w:color="000000" w:fill="C5E0B4"/>
            <w:noWrap/>
            <w:vAlign w:val="center"/>
            <w:hideMark/>
          </w:tcPr>
          <w:p w14:paraId="64C0DAE0" w14:textId="77777777" w:rsidR="008F6C37" w:rsidRPr="008F6C37" w:rsidRDefault="008F6C37" w:rsidP="008F6C37">
            <w:pPr>
              <w:spacing w:after="0" w:line="240" w:lineRule="auto"/>
              <w:jc w:val="center"/>
              <w:rPr>
                <w:rFonts w:ascii="Calibri" w:eastAsia="Times New Roman" w:hAnsi="Calibri" w:cs="Calibri"/>
                <w:b/>
                <w:bCs/>
                <w:color w:val="002060"/>
                <w:kern w:val="0"/>
                <w:sz w:val="19"/>
                <w:szCs w:val="19"/>
                <w:lang w:eastAsia="es-PE" w:bidi="hi-IN"/>
                <w14:ligatures w14:val="none"/>
              </w:rPr>
            </w:pPr>
            <w:r w:rsidRPr="008F6C37">
              <w:rPr>
                <w:rFonts w:ascii="Calibri" w:eastAsia="Times New Roman" w:hAnsi="Calibri" w:cs="Calibri"/>
                <w:b/>
                <w:bCs/>
                <w:color w:val="002060"/>
                <w:kern w:val="0"/>
                <w:sz w:val="19"/>
                <w:szCs w:val="19"/>
                <w:lang w:eastAsia="es-PE" w:bidi="hi-IN"/>
                <w14:ligatures w14:val="none"/>
              </w:rPr>
              <w:t>TRIPLE</w:t>
            </w:r>
          </w:p>
        </w:tc>
      </w:tr>
      <w:tr w:rsidR="008F6C37" w:rsidRPr="008F6C37" w14:paraId="4F53476A" w14:textId="77777777" w:rsidTr="008F6C37">
        <w:trPr>
          <w:trHeight w:val="300"/>
        </w:trPr>
        <w:tc>
          <w:tcPr>
            <w:tcW w:w="4036" w:type="dxa"/>
            <w:vMerge/>
            <w:tcBorders>
              <w:top w:val="nil"/>
              <w:left w:val="nil"/>
              <w:bottom w:val="single" w:sz="4" w:space="0" w:color="C5E0B4"/>
              <w:right w:val="nil"/>
            </w:tcBorders>
            <w:vAlign w:val="center"/>
            <w:hideMark/>
          </w:tcPr>
          <w:p w14:paraId="0555C8EF"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p>
        </w:tc>
        <w:tc>
          <w:tcPr>
            <w:tcW w:w="742" w:type="dxa"/>
            <w:tcBorders>
              <w:top w:val="nil"/>
              <w:left w:val="nil"/>
              <w:bottom w:val="single" w:sz="4" w:space="0" w:color="C5E0B4"/>
              <w:right w:val="nil"/>
            </w:tcBorders>
            <w:shd w:val="clear" w:color="000000" w:fill="C5E0B4"/>
            <w:noWrap/>
            <w:vAlign w:val="center"/>
            <w:hideMark/>
          </w:tcPr>
          <w:p w14:paraId="470A39B6"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USD</w:t>
            </w:r>
          </w:p>
        </w:tc>
        <w:tc>
          <w:tcPr>
            <w:tcW w:w="870" w:type="dxa"/>
            <w:tcBorders>
              <w:top w:val="nil"/>
              <w:left w:val="nil"/>
              <w:bottom w:val="single" w:sz="4" w:space="0" w:color="C5E0B4"/>
              <w:right w:val="nil"/>
            </w:tcBorders>
            <w:shd w:val="clear" w:color="000000" w:fill="C5E0B4"/>
            <w:noWrap/>
            <w:vAlign w:val="center"/>
            <w:hideMark/>
          </w:tcPr>
          <w:p w14:paraId="6E54E07E"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SOLES</w:t>
            </w:r>
          </w:p>
        </w:tc>
        <w:tc>
          <w:tcPr>
            <w:tcW w:w="742" w:type="dxa"/>
            <w:tcBorders>
              <w:top w:val="nil"/>
              <w:left w:val="nil"/>
              <w:bottom w:val="single" w:sz="4" w:space="0" w:color="C5E0B4"/>
              <w:right w:val="nil"/>
            </w:tcBorders>
            <w:shd w:val="clear" w:color="000000" w:fill="C5E0B4"/>
            <w:noWrap/>
            <w:vAlign w:val="center"/>
            <w:hideMark/>
          </w:tcPr>
          <w:p w14:paraId="493538C2"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USD</w:t>
            </w:r>
          </w:p>
        </w:tc>
        <w:tc>
          <w:tcPr>
            <w:tcW w:w="764" w:type="dxa"/>
            <w:tcBorders>
              <w:top w:val="nil"/>
              <w:left w:val="nil"/>
              <w:bottom w:val="single" w:sz="4" w:space="0" w:color="C5E0B4"/>
              <w:right w:val="nil"/>
            </w:tcBorders>
            <w:shd w:val="clear" w:color="000000" w:fill="C5E0B4"/>
            <w:noWrap/>
            <w:vAlign w:val="center"/>
            <w:hideMark/>
          </w:tcPr>
          <w:p w14:paraId="19CF5567"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SOLES</w:t>
            </w:r>
          </w:p>
        </w:tc>
        <w:tc>
          <w:tcPr>
            <w:tcW w:w="742" w:type="dxa"/>
            <w:tcBorders>
              <w:top w:val="nil"/>
              <w:left w:val="nil"/>
              <w:bottom w:val="single" w:sz="4" w:space="0" w:color="C5E0B4"/>
              <w:right w:val="nil"/>
            </w:tcBorders>
            <w:shd w:val="clear" w:color="000000" w:fill="C5E0B4"/>
            <w:noWrap/>
            <w:vAlign w:val="center"/>
            <w:hideMark/>
          </w:tcPr>
          <w:p w14:paraId="420C0B9D"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USD</w:t>
            </w:r>
          </w:p>
        </w:tc>
        <w:tc>
          <w:tcPr>
            <w:tcW w:w="764" w:type="dxa"/>
            <w:tcBorders>
              <w:top w:val="nil"/>
              <w:left w:val="nil"/>
              <w:bottom w:val="single" w:sz="4" w:space="0" w:color="C5E0B4"/>
              <w:right w:val="nil"/>
            </w:tcBorders>
            <w:shd w:val="clear" w:color="000000" w:fill="C5E0B4"/>
            <w:noWrap/>
            <w:vAlign w:val="center"/>
            <w:hideMark/>
          </w:tcPr>
          <w:p w14:paraId="63264C8A"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SOLES</w:t>
            </w:r>
          </w:p>
        </w:tc>
      </w:tr>
      <w:tr w:rsidR="008F6C37" w:rsidRPr="008F6C37" w14:paraId="2A84E9EA" w14:textId="77777777" w:rsidTr="008F6C37">
        <w:trPr>
          <w:trHeight w:val="300"/>
        </w:trPr>
        <w:tc>
          <w:tcPr>
            <w:tcW w:w="4036" w:type="dxa"/>
            <w:tcBorders>
              <w:top w:val="nil"/>
              <w:left w:val="nil"/>
              <w:bottom w:val="single" w:sz="4" w:space="0" w:color="C5E0B4"/>
              <w:right w:val="nil"/>
            </w:tcBorders>
            <w:noWrap/>
            <w:vAlign w:val="center"/>
            <w:hideMark/>
          </w:tcPr>
          <w:p w14:paraId="48E77BF5"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20 julio al 01 agosto 2026</w:t>
            </w:r>
          </w:p>
        </w:tc>
        <w:tc>
          <w:tcPr>
            <w:tcW w:w="742" w:type="dxa"/>
            <w:tcBorders>
              <w:top w:val="nil"/>
              <w:left w:val="nil"/>
              <w:bottom w:val="single" w:sz="4" w:space="0" w:color="C5E0B4"/>
              <w:right w:val="nil"/>
            </w:tcBorders>
            <w:noWrap/>
            <w:vAlign w:val="center"/>
            <w:hideMark/>
          </w:tcPr>
          <w:p w14:paraId="738B46A9"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$2,834</w:t>
            </w:r>
          </w:p>
        </w:tc>
        <w:tc>
          <w:tcPr>
            <w:tcW w:w="870" w:type="dxa"/>
            <w:tcBorders>
              <w:top w:val="nil"/>
              <w:left w:val="nil"/>
              <w:bottom w:val="single" w:sz="4" w:space="0" w:color="C5E0B4"/>
              <w:right w:val="nil"/>
            </w:tcBorders>
            <w:noWrap/>
            <w:vAlign w:val="center"/>
            <w:hideMark/>
          </w:tcPr>
          <w:p w14:paraId="4122A75F"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S/.10,202</w:t>
            </w:r>
          </w:p>
        </w:tc>
        <w:tc>
          <w:tcPr>
            <w:tcW w:w="742" w:type="dxa"/>
            <w:tcBorders>
              <w:top w:val="nil"/>
              <w:left w:val="nil"/>
              <w:bottom w:val="single" w:sz="4" w:space="0" w:color="C5E0B4"/>
              <w:right w:val="nil"/>
            </w:tcBorders>
            <w:noWrap/>
            <w:vAlign w:val="center"/>
            <w:hideMark/>
          </w:tcPr>
          <w:p w14:paraId="697BC997"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$1,599</w:t>
            </w:r>
          </w:p>
        </w:tc>
        <w:tc>
          <w:tcPr>
            <w:tcW w:w="764" w:type="dxa"/>
            <w:tcBorders>
              <w:top w:val="nil"/>
              <w:left w:val="nil"/>
              <w:bottom w:val="single" w:sz="4" w:space="0" w:color="C5E0B4"/>
              <w:right w:val="nil"/>
            </w:tcBorders>
            <w:noWrap/>
            <w:vAlign w:val="center"/>
            <w:hideMark/>
          </w:tcPr>
          <w:p w14:paraId="4CF19D24"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S/.5,756</w:t>
            </w:r>
          </w:p>
        </w:tc>
        <w:tc>
          <w:tcPr>
            <w:tcW w:w="742" w:type="dxa"/>
            <w:tcBorders>
              <w:top w:val="nil"/>
              <w:left w:val="nil"/>
              <w:bottom w:val="single" w:sz="4" w:space="0" w:color="C5E0B4"/>
              <w:right w:val="nil"/>
            </w:tcBorders>
            <w:noWrap/>
            <w:vAlign w:val="center"/>
            <w:hideMark/>
          </w:tcPr>
          <w:p w14:paraId="6C264E82"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$1,548</w:t>
            </w:r>
          </w:p>
        </w:tc>
        <w:tc>
          <w:tcPr>
            <w:tcW w:w="764" w:type="dxa"/>
            <w:tcBorders>
              <w:top w:val="nil"/>
              <w:left w:val="nil"/>
              <w:bottom w:val="single" w:sz="4" w:space="0" w:color="C5E0B4"/>
              <w:right w:val="nil"/>
            </w:tcBorders>
            <w:noWrap/>
            <w:vAlign w:val="center"/>
            <w:hideMark/>
          </w:tcPr>
          <w:p w14:paraId="149EC8AA"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S/.5,571</w:t>
            </w:r>
          </w:p>
        </w:tc>
      </w:tr>
      <w:tr w:rsidR="008F6C37" w:rsidRPr="008F6C37" w14:paraId="69861F3A" w14:textId="77777777" w:rsidTr="008F6C37">
        <w:trPr>
          <w:trHeight w:val="300"/>
        </w:trPr>
        <w:tc>
          <w:tcPr>
            <w:tcW w:w="4036" w:type="dxa"/>
            <w:tcBorders>
              <w:top w:val="nil"/>
              <w:left w:val="nil"/>
              <w:bottom w:val="single" w:sz="4" w:space="0" w:color="C5E0B4"/>
              <w:right w:val="nil"/>
            </w:tcBorders>
            <w:noWrap/>
            <w:vAlign w:val="center"/>
            <w:hideMark/>
          </w:tcPr>
          <w:p w14:paraId="480E8CC6"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02 agosto al 31 agosto 2026</w:t>
            </w:r>
          </w:p>
        </w:tc>
        <w:tc>
          <w:tcPr>
            <w:tcW w:w="742" w:type="dxa"/>
            <w:tcBorders>
              <w:top w:val="nil"/>
              <w:left w:val="nil"/>
              <w:bottom w:val="single" w:sz="4" w:space="0" w:color="C5E0B4"/>
              <w:right w:val="nil"/>
            </w:tcBorders>
            <w:noWrap/>
            <w:vAlign w:val="center"/>
            <w:hideMark/>
          </w:tcPr>
          <w:p w14:paraId="713B6ECE"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$2,470</w:t>
            </w:r>
          </w:p>
        </w:tc>
        <w:tc>
          <w:tcPr>
            <w:tcW w:w="870" w:type="dxa"/>
            <w:tcBorders>
              <w:top w:val="nil"/>
              <w:left w:val="nil"/>
              <w:bottom w:val="single" w:sz="4" w:space="0" w:color="C5E0B4"/>
              <w:right w:val="nil"/>
            </w:tcBorders>
            <w:noWrap/>
            <w:vAlign w:val="center"/>
            <w:hideMark/>
          </w:tcPr>
          <w:p w14:paraId="1016BDBD"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S/.8,892</w:t>
            </w:r>
          </w:p>
        </w:tc>
        <w:tc>
          <w:tcPr>
            <w:tcW w:w="742" w:type="dxa"/>
            <w:tcBorders>
              <w:top w:val="nil"/>
              <w:left w:val="nil"/>
              <w:bottom w:val="single" w:sz="4" w:space="0" w:color="C5E0B4"/>
              <w:right w:val="nil"/>
            </w:tcBorders>
            <w:noWrap/>
            <w:vAlign w:val="center"/>
            <w:hideMark/>
          </w:tcPr>
          <w:p w14:paraId="5379BA86"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$1,429</w:t>
            </w:r>
          </w:p>
        </w:tc>
        <w:tc>
          <w:tcPr>
            <w:tcW w:w="764" w:type="dxa"/>
            <w:tcBorders>
              <w:top w:val="nil"/>
              <w:left w:val="nil"/>
              <w:bottom w:val="single" w:sz="4" w:space="0" w:color="C5E0B4"/>
              <w:right w:val="nil"/>
            </w:tcBorders>
            <w:noWrap/>
            <w:vAlign w:val="center"/>
            <w:hideMark/>
          </w:tcPr>
          <w:p w14:paraId="7FF58FBA"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S/.5,144</w:t>
            </w:r>
          </w:p>
        </w:tc>
        <w:tc>
          <w:tcPr>
            <w:tcW w:w="742" w:type="dxa"/>
            <w:tcBorders>
              <w:top w:val="nil"/>
              <w:left w:val="nil"/>
              <w:bottom w:val="single" w:sz="4" w:space="0" w:color="C5E0B4"/>
              <w:right w:val="nil"/>
            </w:tcBorders>
            <w:noWrap/>
            <w:vAlign w:val="center"/>
            <w:hideMark/>
          </w:tcPr>
          <w:p w14:paraId="0A97C5BD"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$1,416</w:t>
            </w:r>
          </w:p>
        </w:tc>
        <w:tc>
          <w:tcPr>
            <w:tcW w:w="764" w:type="dxa"/>
            <w:tcBorders>
              <w:top w:val="nil"/>
              <w:left w:val="nil"/>
              <w:bottom w:val="single" w:sz="4" w:space="0" w:color="C5E0B4"/>
              <w:right w:val="nil"/>
            </w:tcBorders>
            <w:noWrap/>
            <w:vAlign w:val="center"/>
            <w:hideMark/>
          </w:tcPr>
          <w:p w14:paraId="7B899E2D"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S/.5,099</w:t>
            </w:r>
          </w:p>
        </w:tc>
      </w:tr>
      <w:tr w:rsidR="008F6C37" w:rsidRPr="008F6C37" w14:paraId="6EC66758" w14:textId="77777777" w:rsidTr="008F6C37">
        <w:trPr>
          <w:trHeight w:val="300"/>
        </w:trPr>
        <w:tc>
          <w:tcPr>
            <w:tcW w:w="4036" w:type="dxa"/>
            <w:tcBorders>
              <w:top w:val="nil"/>
              <w:left w:val="nil"/>
              <w:bottom w:val="single" w:sz="4" w:space="0" w:color="C5E0B4"/>
              <w:right w:val="nil"/>
            </w:tcBorders>
            <w:noWrap/>
            <w:vAlign w:val="center"/>
            <w:hideMark/>
          </w:tcPr>
          <w:p w14:paraId="5968F013"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01 setiembre al 30 setiembre 2026</w:t>
            </w:r>
          </w:p>
        </w:tc>
        <w:tc>
          <w:tcPr>
            <w:tcW w:w="742" w:type="dxa"/>
            <w:tcBorders>
              <w:top w:val="nil"/>
              <w:left w:val="nil"/>
              <w:bottom w:val="single" w:sz="4" w:space="0" w:color="C5E0B4"/>
              <w:right w:val="nil"/>
            </w:tcBorders>
            <w:noWrap/>
            <w:vAlign w:val="center"/>
            <w:hideMark/>
          </w:tcPr>
          <w:p w14:paraId="29CEFA58"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$2,398</w:t>
            </w:r>
          </w:p>
        </w:tc>
        <w:tc>
          <w:tcPr>
            <w:tcW w:w="870" w:type="dxa"/>
            <w:tcBorders>
              <w:top w:val="nil"/>
              <w:left w:val="nil"/>
              <w:bottom w:val="single" w:sz="4" w:space="0" w:color="C5E0B4"/>
              <w:right w:val="nil"/>
            </w:tcBorders>
            <w:noWrap/>
            <w:vAlign w:val="center"/>
            <w:hideMark/>
          </w:tcPr>
          <w:p w14:paraId="0466DBF6"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S/.8,631</w:t>
            </w:r>
          </w:p>
        </w:tc>
        <w:tc>
          <w:tcPr>
            <w:tcW w:w="742" w:type="dxa"/>
            <w:tcBorders>
              <w:top w:val="nil"/>
              <w:left w:val="nil"/>
              <w:bottom w:val="single" w:sz="4" w:space="0" w:color="C5E0B4"/>
              <w:right w:val="nil"/>
            </w:tcBorders>
            <w:noWrap/>
            <w:vAlign w:val="center"/>
            <w:hideMark/>
          </w:tcPr>
          <w:p w14:paraId="7911259C"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$1,389</w:t>
            </w:r>
          </w:p>
        </w:tc>
        <w:tc>
          <w:tcPr>
            <w:tcW w:w="764" w:type="dxa"/>
            <w:tcBorders>
              <w:top w:val="nil"/>
              <w:left w:val="nil"/>
              <w:bottom w:val="single" w:sz="4" w:space="0" w:color="C5E0B4"/>
              <w:right w:val="nil"/>
            </w:tcBorders>
            <w:noWrap/>
            <w:vAlign w:val="center"/>
            <w:hideMark/>
          </w:tcPr>
          <w:p w14:paraId="21DCC92F"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S/.5,000</w:t>
            </w:r>
          </w:p>
        </w:tc>
        <w:tc>
          <w:tcPr>
            <w:tcW w:w="742" w:type="dxa"/>
            <w:tcBorders>
              <w:top w:val="nil"/>
              <w:left w:val="nil"/>
              <w:bottom w:val="single" w:sz="4" w:space="0" w:color="C5E0B4"/>
              <w:right w:val="nil"/>
            </w:tcBorders>
            <w:noWrap/>
            <w:vAlign w:val="center"/>
            <w:hideMark/>
          </w:tcPr>
          <w:p w14:paraId="2E1EDF20"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$1,388</w:t>
            </w:r>
          </w:p>
        </w:tc>
        <w:tc>
          <w:tcPr>
            <w:tcW w:w="764" w:type="dxa"/>
            <w:tcBorders>
              <w:top w:val="nil"/>
              <w:left w:val="nil"/>
              <w:bottom w:val="single" w:sz="4" w:space="0" w:color="C5E0B4"/>
              <w:right w:val="nil"/>
            </w:tcBorders>
            <w:noWrap/>
            <w:vAlign w:val="center"/>
            <w:hideMark/>
          </w:tcPr>
          <w:p w14:paraId="71629A4D"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S/.4,995</w:t>
            </w:r>
          </w:p>
        </w:tc>
      </w:tr>
      <w:tr w:rsidR="008F6C37" w:rsidRPr="008F6C37" w14:paraId="5E1C69A8" w14:textId="77777777" w:rsidTr="008F6C37">
        <w:trPr>
          <w:trHeight w:val="300"/>
        </w:trPr>
        <w:tc>
          <w:tcPr>
            <w:tcW w:w="4036" w:type="dxa"/>
            <w:tcBorders>
              <w:top w:val="nil"/>
              <w:left w:val="nil"/>
              <w:bottom w:val="single" w:sz="4" w:space="0" w:color="C5E0B4"/>
              <w:right w:val="nil"/>
            </w:tcBorders>
            <w:noWrap/>
            <w:vAlign w:val="center"/>
            <w:hideMark/>
          </w:tcPr>
          <w:p w14:paraId="4C77800C"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01 octubre al 30 noviembre 2026</w:t>
            </w:r>
          </w:p>
        </w:tc>
        <w:tc>
          <w:tcPr>
            <w:tcW w:w="742" w:type="dxa"/>
            <w:tcBorders>
              <w:top w:val="nil"/>
              <w:left w:val="nil"/>
              <w:bottom w:val="single" w:sz="4" w:space="0" w:color="C5E0B4"/>
              <w:right w:val="nil"/>
            </w:tcBorders>
            <w:noWrap/>
            <w:vAlign w:val="center"/>
            <w:hideMark/>
          </w:tcPr>
          <w:p w14:paraId="1F78278D"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$2,523</w:t>
            </w:r>
          </w:p>
        </w:tc>
        <w:tc>
          <w:tcPr>
            <w:tcW w:w="870" w:type="dxa"/>
            <w:tcBorders>
              <w:top w:val="nil"/>
              <w:left w:val="nil"/>
              <w:bottom w:val="single" w:sz="4" w:space="0" w:color="C5E0B4"/>
              <w:right w:val="nil"/>
            </w:tcBorders>
            <w:noWrap/>
            <w:vAlign w:val="center"/>
            <w:hideMark/>
          </w:tcPr>
          <w:p w14:paraId="5F9201DF"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S/.9,081</w:t>
            </w:r>
          </w:p>
        </w:tc>
        <w:tc>
          <w:tcPr>
            <w:tcW w:w="742" w:type="dxa"/>
            <w:tcBorders>
              <w:top w:val="nil"/>
              <w:left w:val="nil"/>
              <w:bottom w:val="single" w:sz="4" w:space="0" w:color="C5E0B4"/>
              <w:right w:val="nil"/>
            </w:tcBorders>
            <w:noWrap/>
            <w:vAlign w:val="center"/>
            <w:hideMark/>
          </w:tcPr>
          <w:p w14:paraId="7F5EA3F2"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$1,459</w:t>
            </w:r>
          </w:p>
        </w:tc>
        <w:tc>
          <w:tcPr>
            <w:tcW w:w="764" w:type="dxa"/>
            <w:tcBorders>
              <w:top w:val="nil"/>
              <w:left w:val="nil"/>
              <w:bottom w:val="single" w:sz="4" w:space="0" w:color="C5E0B4"/>
              <w:right w:val="nil"/>
            </w:tcBorders>
            <w:noWrap/>
            <w:vAlign w:val="center"/>
            <w:hideMark/>
          </w:tcPr>
          <w:p w14:paraId="6CC4763E"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S/.5,252</w:t>
            </w:r>
          </w:p>
        </w:tc>
        <w:tc>
          <w:tcPr>
            <w:tcW w:w="742" w:type="dxa"/>
            <w:tcBorders>
              <w:top w:val="nil"/>
              <w:left w:val="nil"/>
              <w:bottom w:val="single" w:sz="4" w:space="0" w:color="C5E0B4"/>
              <w:right w:val="nil"/>
            </w:tcBorders>
            <w:noWrap/>
            <w:vAlign w:val="center"/>
            <w:hideMark/>
          </w:tcPr>
          <w:p w14:paraId="47F92820"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$1,399</w:t>
            </w:r>
          </w:p>
        </w:tc>
        <w:tc>
          <w:tcPr>
            <w:tcW w:w="764" w:type="dxa"/>
            <w:tcBorders>
              <w:top w:val="nil"/>
              <w:left w:val="nil"/>
              <w:bottom w:val="single" w:sz="4" w:space="0" w:color="C5E0B4"/>
              <w:right w:val="nil"/>
            </w:tcBorders>
            <w:noWrap/>
            <w:vAlign w:val="center"/>
            <w:hideMark/>
          </w:tcPr>
          <w:p w14:paraId="3C853A5A"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S/.5,036</w:t>
            </w:r>
          </w:p>
        </w:tc>
      </w:tr>
      <w:tr w:rsidR="008F6C37" w:rsidRPr="008F6C37" w14:paraId="6513B7B4" w14:textId="77777777" w:rsidTr="008F6C37">
        <w:trPr>
          <w:trHeight w:val="300"/>
        </w:trPr>
        <w:tc>
          <w:tcPr>
            <w:tcW w:w="4036" w:type="dxa"/>
            <w:tcBorders>
              <w:top w:val="nil"/>
              <w:left w:val="nil"/>
              <w:bottom w:val="single" w:sz="4" w:space="0" w:color="C5E0B4"/>
              <w:right w:val="nil"/>
            </w:tcBorders>
            <w:noWrap/>
            <w:vAlign w:val="center"/>
            <w:hideMark/>
          </w:tcPr>
          <w:p w14:paraId="030E3F81"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01 diciembre al 16 diciembre 2026</w:t>
            </w:r>
          </w:p>
        </w:tc>
        <w:tc>
          <w:tcPr>
            <w:tcW w:w="742" w:type="dxa"/>
            <w:tcBorders>
              <w:top w:val="nil"/>
              <w:left w:val="nil"/>
              <w:bottom w:val="single" w:sz="4" w:space="0" w:color="C5E0B4"/>
              <w:right w:val="nil"/>
            </w:tcBorders>
            <w:noWrap/>
            <w:vAlign w:val="center"/>
            <w:hideMark/>
          </w:tcPr>
          <w:p w14:paraId="54A6F9CD"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$2,418</w:t>
            </w:r>
          </w:p>
        </w:tc>
        <w:tc>
          <w:tcPr>
            <w:tcW w:w="870" w:type="dxa"/>
            <w:tcBorders>
              <w:top w:val="nil"/>
              <w:left w:val="nil"/>
              <w:bottom w:val="single" w:sz="4" w:space="0" w:color="C5E0B4"/>
              <w:right w:val="nil"/>
            </w:tcBorders>
            <w:noWrap/>
            <w:vAlign w:val="center"/>
            <w:hideMark/>
          </w:tcPr>
          <w:p w14:paraId="24CA0152"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S/.8,703</w:t>
            </w:r>
          </w:p>
        </w:tc>
        <w:tc>
          <w:tcPr>
            <w:tcW w:w="742" w:type="dxa"/>
            <w:tcBorders>
              <w:top w:val="nil"/>
              <w:left w:val="nil"/>
              <w:bottom w:val="single" w:sz="4" w:space="0" w:color="C5E0B4"/>
              <w:right w:val="nil"/>
            </w:tcBorders>
            <w:noWrap/>
            <w:vAlign w:val="center"/>
            <w:hideMark/>
          </w:tcPr>
          <w:p w14:paraId="74A17B15"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$1,399</w:t>
            </w:r>
          </w:p>
        </w:tc>
        <w:tc>
          <w:tcPr>
            <w:tcW w:w="764" w:type="dxa"/>
            <w:tcBorders>
              <w:top w:val="nil"/>
              <w:left w:val="nil"/>
              <w:bottom w:val="single" w:sz="4" w:space="0" w:color="C5E0B4"/>
              <w:right w:val="nil"/>
            </w:tcBorders>
            <w:noWrap/>
            <w:vAlign w:val="center"/>
            <w:hideMark/>
          </w:tcPr>
          <w:p w14:paraId="71FBBBBA"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S/.5,036</w:t>
            </w:r>
          </w:p>
        </w:tc>
        <w:tc>
          <w:tcPr>
            <w:tcW w:w="742" w:type="dxa"/>
            <w:tcBorders>
              <w:top w:val="nil"/>
              <w:left w:val="nil"/>
              <w:bottom w:val="single" w:sz="4" w:space="0" w:color="C5E0B4"/>
              <w:right w:val="nil"/>
            </w:tcBorders>
            <w:noWrap/>
            <w:vAlign w:val="center"/>
            <w:hideMark/>
          </w:tcPr>
          <w:p w14:paraId="615DCC60"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$1,399</w:t>
            </w:r>
          </w:p>
        </w:tc>
        <w:tc>
          <w:tcPr>
            <w:tcW w:w="764" w:type="dxa"/>
            <w:tcBorders>
              <w:top w:val="nil"/>
              <w:left w:val="nil"/>
              <w:bottom w:val="single" w:sz="4" w:space="0" w:color="C5E0B4"/>
              <w:right w:val="nil"/>
            </w:tcBorders>
            <w:noWrap/>
            <w:vAlign w:val="center"/>
            <w:hideMark/>
          </w:tcPr>
          <w:p w14:paraId="667657D0"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S/.5,036</w:t>
            </w:r>
          </w:p>
        </w:tc>
      </w:tr>
      <w:tr w:rsidR="008F6C37" w:rsidRPr="008F6C37" w14:paraId="661E647C" w14:textId="77777777" w:rsidTr="008F6C37">
        <w:trPr>
          <w:trHeight w:val="300"/>
        </w:trPr>
        <w:tc>
          <w:tcPr>
            <w:tcW w:w="4036" w:type="dxa"/>
            <w:tcBorders>
              <w:top w:val="nil"/>
              <w:left w:val="nil"/>
              <w:bottom w:val="single" w:sz="4" w:space="0" w:color="C5E0B4"/>
              <w:right w:val="nil"/>
            </w:tcBorders>
            <w:noWrap/>
            <w:vAlign w:val="center"/>
            <w:hideMark/>
          </w:tcPr>
          <w:p w14:paraId="407B58DF"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17 diciembre al 23 diciembre 2026</w:t>
            </w:r>
          </w:p>
        </w:tc>
        <w:tc>
          <w:tcPr>
            <w:tcW w:w="742" w:type="dxa"/>
            <w:tcBorders>
              <w:top w:val="nil"/>
              <w:left w:val="nil"/>
              <w:bottom w:val="single" w:sz="4" w:space="0" w:color="C5E0B4"/>
              <w:right w:val="nil"/>
            </w:tcBorders>
            <w:noWrap/>
            <w:vAlign w:val="center"/>
            <w:hideMark/>
          </w:tcPr>
          <w:p w14:paraId="570D2CBD"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$2,529</w:t>
            </w:r>
          </w:p>
        </w:tc>
        <w:tc>
          <w:tcPr>
            <w:tcW w:w="870" w:type="dxa"/>
            <w:tcBorders>
              <w:top w:val="nil"/>
              <w:left w:val="nil"/>
              <w:bottom w:val="single" w:sz="4" w:space="0" w:color="C5E0B4"/>
              <w:right w:val="nil"/>
            </w:tcBorders>
            <w:noWrap/>
            <w:vAlign w:val="center"/>
            <w:hideMark/>
          </w:tcPr>
          <w:p w14:paraId="2F7A44AC"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S/.9,104</w:t>
            </w:r>
          </w:p>
        </w:tc>
        <w:tc>
          <w:tcPr>
            <w:tcW w:w="742" w:type="dxa"/>
            <w:tcBorders>
              <w:top w:val="nil"/>
              <w:left w:val="nil"/>
              <w:bottom w:val="single" w:sz="4" w:space="0" w:color="C5E0B4"/>
              <w:right w:val="nil"/>
            </w:tcBorders>
            <w:noWrap/>
            <w:vAlign w:val="center"/>
            <w:hideMark/>
          </w:tcPr>
          <w:p w14:paraId="00A9578D"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$1,459</w:t>
            </w:r>
          </w:p>
        </w:tc>
        <w:tc>
          <w:tcPr>
            <w:tcW w:w="764" w:type="dxa"/>
            <w:tcBorders>
              <w:top w:val="nil"/>
              <w:left w:val="nil"/>
              <w:bottom w:val="single" w:sz="4" w:space="0" w:color="C5E0B4"/>
              <w:right w:val="nil"/>
            </w:tcBorders>
            <w:noWrap/>
            <w:vAlign w:val="center"/>
            <w:hideMark/>
          </w:tcPr>
          <w:p w14:paraId="7B906043"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S/.5,252</w:t>
            </w:r>
          </w:p>
        </w:tc>
        <w:tc>
          <w:tcPr>
            <w:tcW w:w="742" w:type="dxa"/>
            <w:tcBorders>
              <w:top w:val="nil"/>
              <w:left w:val="nil"/>
              <w:bottom w:val="single" w:sz="4" w:space="0" w:color="C5E0B4"/>
              <w:right w:val="nil"/>
            </w:tcBorders>
            <w:noWrap/>
            <w:vAlign w:val="center"/>
            <w:hideMark/>
          </w:tcPr>
          <w:p w14:paraId="6CC9D257"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$1,449</w:t>
            </w:r>
          </w:p>
        </w:tc>
        <w:tc>
          <w:tcPr>
            <w:tcW w:w="764" w:type="dxa"/>
            <w:tcBorders>
              <w:top w:val="nil"/>
              <w:left w:val="nil"/>
              <w:bottom w:val="single" w:sz="4" w:space="0" w:color="C5E0B4"/>
              <w:right w:val="nil"/>
            </w:tcBorders>
            <w:noWrap/>
            <w:vAlign w:val="center"/>
            <w:hideMark/>
          </w:tcPr>
          <w:p w14:paraId="15973D7B"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S/.5,216</w:t>
            </w:r>
          </w:p>
        </w:tc>
      </w:tr>
      <w:tr w:rsidR="008F6C37" w:rsidRPr="008F6C37" w14:paraId="796B0906" w14:textId="77777777" w:rsidTr="008F6C37">
        <w:trPr>
          <w:trHeight w:val="300"/>
        </w:trPr>
        <w:tc>
          <w:tcPr>
            <w:tcW w:w="4036" w:type="dxa"/>
            <w:tcBorders>
              <w:top w:val="nil"/>
              <w:left w:val="nil"/>
              <w:bottom w:val="single" w:sz="4" w:space="0" w:color="C5E0B4"/>
              <w:right w:val="nil"/>
            </w:tcBorders>
            <w:noWrap/>
            <w:vAlign w:val="center"/>
            <w:hideMark/>
          </w:tcPr>
          <w:p w14:paraId="3701C9DB"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24 diciembre al 31 diciembre 2026</w:t>
            </w:r>
          </w:p>
        </w:tc>
        <w:tc>
          <w:tcPr>
            <w:tcW w:w="742" w:type="dxa"/>
            <w:tcBorders>
              <w:top w:val="nil"/>
              <w:left w:val="nil"/>
              <w:bottom w:val="single" w:sz="4" w:space="0" w:color="C5E0B4"/>
              <w:right w:val="nil"/>
            </w:tcBorders>
            <w:noWrap/>
            <w:vAlign w:val="center"/>
            <w:hideMark/>
          </w:tcPr>
          <w:p w14:paraId="5AA9A41C"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$2,709</w:t>
            </w:r>
          </w:p>
        </w:tc>
        <w:tc>
          <w:tcPr>
            <w:tcW w:w="870" w:type="dxa"/>
            <w:tcBorders>
              <w:top w:val="nil"/>
              <w:left w:val="nil"/>
              <w:bottom w:val="single" w:sz="4" w:space="0" w:color="C5E0B4"/>
              <w:right w:val="nil"/>
            </w:tcBorders>
            <w:noWrap/>
            <w:vAlign w:val="center"/>
            <w:hideMark/>
          </w:tcPr>
          <w:p w14:paraId="39099FF0"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S/.9,752</w:t>
            </w:r>
          </w:p>
        </w:tc>
        <w:tc>
          <w:tcPr>
            <w:tcW w:w="742" w:type="dxa"/>
            <w:tcBorders>
              <w:top w:val="nil"/>
              <w:left w:val="nil"/>
              <w:bottom w:val="single" w:sz="4" w:space="0" w:color="C5E0B4"/>
              <w:right w:val="nil"/>
            </w:tcBorders>
            <w:noWrap/>
            <w:vAlign w:val="center"/>
            <w:hideMark/>
          </w:tcPr>
          <w:p w14:paraId="414984E4"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$1,549</w:t>
            </w:r>
          </w:p>
        </w:tc>
        <w:tc>
          <w:tcPr>
            <w:tcW w:w="764" w:type="dxa"/>
            <w:tcBorders>
              <w:top w:val="nil"/>
              <w:left w:val="nil"/>
              <w:bottom w:val="single" w:sz="4" w:space="0" w:color="C5E0B4"/>
              <w:right w:val="nil"/>
            </w:tcBorders>
            <w:noWrap/>
            <w:vAlign w:val="center"/>
            <w:hideMark/>
          </w:tcPr>
          <w:p w14:paraId="3C7BFC57"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S/.5,576</w:t>
            </w:r>
          </w:p>
        </w:tc>
        <w:tc>
          <w:tcPr>
            <w:tcW w:w="742" w:type="dxa"/>
            <w:tcBorders>
              <w:top w:val="nil"/>
              <w:left w:val="nil"/>
              <w:bottom w:val="single" w:sz="4" w:space="0" w:color="C5E0B4"/>
              <w:right w:val="nil"/>
            </w:tcBorders>
            <w:noWrap/>
            <w:vAlign w:val="center"/>
            <w:hideMark/>
          </w:tcPr>
          <w:p w14:paraId="7B8C6374"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$1,526</w:t>
            </w:r>
          </w:p>
        </w:tc>
        <w:tc>
          <w:tcPr>
            <w:tcW w:w="764" w:type="dxa"/>
            <w:tcBorders>
              <w:top w:val="nil"/>
              <w:left w:val="nil"/>
              <w:bottom w:val="single" w:sz="4" w:space="0" w:color="C5E0B4"/>
              <w:right w:val="nil"/>
            </w:tcBorders>
            <w:noWrap/>
            <w:vAlign w:val="center"/>
            <w:hideMark/>
          </w:tcPr>
          <w:p w14:paraId="53D04EC7"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S/.5,495</w:t>
            </w:r>
          </w:p>
        </w:tc>
      </w:tr>
      <w:tr w:rsidR="008F6C37" w:rsidRPr="008F6C37" w14:paraId="2784C177" w14:textId="77777777" w:rsidTr="008F6C37">
        <w:trPr>
          <w:trHeight w:val="300"/>
        </w:trPr>
        <w:tc>
          <w:tcPr>
            <w:tcW w:w="4036" w:type="dxa"/>
            <w:tcBorders>
              <w:top w:val="nil"/>
              <w:left w:val="nil"/>
              <w:bottom w:val="single" w:sz="4" w:space="0" w:color="C5E0B4"/>
              <w:right w:val="nil"/>
            </w:tcBorders>
            <w:noWrap/>
            <w:vAlign w:val="center"/>
            <w:hideMark/>
          </w:tcPr>
          <w:p w14:paraId="1A461821" w14:textId="77777777" w:rsidR="008F6C37" w:rsidRPr="008F6C37" w:rsidRDefault="008F6C37" w:rsidP="008F6C37">
            <w:pPr>
              <w:spacing w:after="0" w:line="240" w:lineRule="auto"/>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Del 01 enero al 28 febrero 2027</w:t>
            </w:r>
          </w:p>
        </w:tc>
        <w:tc>
          <w:tcPr>
            <w:tcW w:w="742" w:type="dxa"/>
            <w:tcBorders>
              <w:top w:val="nil"/>
              <w:left w:val="nil"/>
              <w:bottom w:val="single" w:sz="4" w:space="0" w:color="C5E0B4"/>
              <w:right w:val="nil"/>
            </w:tcBorders>
            <w:noWrap/>
            <w:vAlign w:val="center"/>
            <w:hideMark/>
          </w:tcPr>
          <w:p w14:paraId="0E1861AA"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$2,728</w:t>
            </w:r>
          </w:p>
        </w:tc>
        <w:tc>
          <w:tcPr>
            <w:tcW w:w="870" w:type="dxa"/>
            <w:tcBorders>
              <w:top w:val="nil"/>
              <w:left w:val="nil"/>
              <w:bottom w:val="single" w:sz="4" w:space="0" w:color="C5E0B4"/>
              <w:right w:val="nil"/>
            </w:tcBorders>
            <w:noWrap/>
            <w:vAlign w:val="center"/>
            <w:hideMark/>
          </w:tcPr>
          <w:p w14:paraId="586768A9"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S/.9,819</w:t>
            </w:r>
          </w:p>
        </w:tc>
        <w:tc>
          <w:tcPr>
            <w:tcW w:w="742" w:type="dxa"/>
            <w:tcBorders>
              <w:top w:val="nil"/>
              <w:left w:val="nil"/>
              <w:bottom w:val="single" w:sz="4" w:space="0" w:color="C5E0B4"/>
              <w:right w:val="nil"/>
            </w:tcBorders>
            <w:noWrap/>
            <w:vAlign w:val="center"/>
            <w:hideMark/>
          </w:tcPr>
          <w:p w14:paraId="1226F430"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$1,559</w:t>
            </w:r>
          </w:p>
        </w:tc>
        <w:tc>
          <w:tcPr>
            <w:tcW w:w="764" w:type="dxa"/>
            <w:tcBorders>
              <w:top w:val="nil"/>
              <w:left w:val="nil"/>
              <w:bottom w:val="single" w:sz="4" w:space="0" w:color="C5E0B4"/>
              <w:right w:val="nil"/>
            </w:tcBorders>
            <w:noWrap/>
            <w:vAlign w:val="center"/>
            <w:hideMark/>
          </w:tcPr>
          <w:p w14:paraId="7B729247"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S/.5,612</w:t>
            </w:r>
          </w:p>
        </w:tc>
        <w:tc>
          <w:tcPr>
            <w:tcW w:w="742" w:type="dxa"/>
            <w:tcBorders>
              <w:top w:val="nil"/>
              <w:left w:val="nil"/>
              <w:bottom w:val="single" w:sz="4" w:space="0" w:color="C5E0B4"/>
              <w:right w:val="nil"/>
            </w:tcBorders>
            <w:noWrap/>
            <w:vAlign w:val="center"/>
            <w:hideMark/>
          </w:tcPr>
          <w:p w14:paraId="75629A83" w14:textId="77777777" w:rsidR="008F6C37" w:rsidRPr="008F6C37" w:rsidRDefault="008F6C37" w:rsidP="008F6C37">
            <w:pPr>
              <w:spacing w:after="0" w:line="240" w:lineRule="auto"/>
              <w:jc w:val="center"/>
              <w:rPr>
                <w:rFonts w:ascii="Calibri" w:eastAsia="Times New Roman" w:hAnsi="Calibri" w:cs="Calibri"/>
                <w:b/>
                <w:bCs/>
                <w:color w:val="002060"/>
                <w:kern w:val="0"/>
                <w:sz w:val="18"/>
                <w:szCs w:val="18"/>
                <w:lang w:eastAsia="es-PE" w:bidi="hi-IN"/>
                <w14:ligatures w14:val="none"/>
              </w:rPr>
            </w:pPr>
            <w:r w:rsidRPr="008F6C37">
              <w:rPr>
                <w:rFonts w:ascii="Calibri" w:eastAsia="Times New Roman" w:hAnsi="Calibri" w:cs="Calibri"/>
                <w:b/>
                <w:bCs/>
                <w:color w:val="002060"/>
                <w:kern w:val="0"/>
                <w:sz w:val="18"/>
                <w:szCs w:val="18"/>
                <w:lang w:eastAsia="es-PE" w:bidi="hi-IN"/>
                <w14:ligatures w14:val="none"/>
              </w:rPr>
              <w:t>$1,539</w:t>
            </w:r>
          </w:p>
        </w:tc>
        <w:tc>
          <w:tcPr>
            <w:tcW w:w="764" w:type="dxa"/>
            <w:tcBorders>
              <w:top w:val="nil"/>
              <w:left w:val="nil"/>
              <w:bottom w:val="single" w:sz="4" w:space="0" w:color="C5E0B4"/>
              <w:right w:val="nil"/>
            </w:tcBorders>
            <w:noWrap/>
            <w:vAlign w:val="center"/>
            <w:hideMark/>
          </w:tcPr>
          <w:p w14:paraId="62CE8302" w14:textId="77777777" w:rsidR="008F6C37" w:rsidRPr="008F6C37" w:rsidRDefault="008F6C37" w:rsidP="008F6C37">
            <w:pPr>
              <w:spacing w:after="0" w:line="240" w:lineRule="auto"/>
              <w:jc w:val="center"/>
              <w:rPr>
                <w:rFonts w:ascii="Calibri" w:eastAsia="Times New Roman" w:hAnsi="Calibri" w:cs="Calibri"/>
                <w:b/>
                <w:bCs/>
                <w:color w:val="002060"/>
                <w:kern w:val="0"/>
                <w:sz w:val="15"/>
                <w:szCs w:val="15"/>
                <w:lang w:eastAsia="es-PE" w:bidi="hi-IN"/>
                <w14:ligatures w14:val="none"/>
              </w:rPr>
            </w:pPr>
            <w:r w:rsidRPr="008F6C37">
              <w:rPr>
                <w:rFonts w:ascii="Calibri" w:eastAsia="Times New Roman" w:hAnsi="Calibri" w:cs="Calibri"/>
                <w:b/>
                <w:bCs/>
                <w:color w:val="002060"/>
                <w:kern w:val="0"/>
                <w:sz w:val="15"/>
                <w:szCs w:val="15"/>
                <w:lang w:eastAsia="es-PE" w:bidi="hi-IN"/>
                <w14:ligatures w14:val="none"/>
              </w:rPr>
              <w:t>S/.5,540</w:t>
            </w:r>
          </w:p>
        </w:tc>
      </w:tr>
    </w:tbl>
    <w:p w14:paraId="413BAF58" w14:textId="77777777" w:rsidR="008F6C37" w:rsidRDefault="008F6C37" w:rsidP="00727456">
      <w:pPr>
        <w:autoSpaceDE w:val="0"/>
        <w:autoSpaceDN w:val="0"/>
        <w:adjustRightInd w:val="0"/>
        <w:spacing w:line="240" w:lineRule="auto"/>
        <w:ind w:left="-284"/>
        <w:rPr>
          <w:rFonts w:ascii="Calibri" w:eastAsia="Times New Roman" w:hAnsi="Calibri" w:cs="Calibri"/>
          <w:b/>
          <w:color w:val="FF0000"/>
          <w:sz w:val="20"/>
          <w:szCs w:val="20"/>
          <w:lang w:eastAsia="es-PE"/>
        </w:rPr>
      </w:pPr>
    </w:p>
    <w:p w14:paraId="1B09B7D8" w14:textId="77777777" w:rsidR="00727456" w:rsidRDefault="00727456" w:rsidP="00727456">
      <w:pPr>
        <w:spacing w:after="0" w:line="240" w:lineRule="auto"/>
        <w:ind w:right="-166"/>
        <w:jc w:val="both"/>
        <w:rPr>
          <w:rFonts w:ascii="Calibri" w:eastAsia="Calibri" w:hAnsi="Calibri" w:cs="Calibri"/>
          <w:b/>
          <w:color w:val="002060"/>
          <w:kern w:val="1"/>
          <w:u w:val="single"/>
          <w:lang w:eastAsia="hi-IN" w:bidi="hi-IN"/>
        </w:rPr>
      </w:pPr>
    </w:p>
    <w:p w14:paraId="5EDE897F" w14:textId="77777777" w:rsidR="00727456" w:rsidRDefault="00727456" w:rsidP="00727456">
      <w:pPr>
        <w:spacing w:after="0" w:line="240" w:lineRule="auto"/>
        <w:ind w:left="-284" w:right="-166"/>
        <w:jc w:val="both"/>
        <w:rPr>
          <w:rFonts w:ascii="Calibri" w:eastAsia="Calibri" w:hAnsi="Calibri" w:cs="Calibri"/>
          <w:b/>
          <w:color w:val="002060"/>
          <w:kern w:val="1"/>
          <w:u w:val="single"/>
          <w:lang w:eastAsia="hi-IN" w:bidi="hi-IN"/>
        </w:rPr>
      </w:pPr>
      <w:r w:rsidRPr="00212561">
        <w:rPr>
          <w:rFonts w:ascii="Calibri" w:eastAsia="Calibri" w:hAnsi="Calibri" w:cs="Calibri"/>
          <w:b/>
          <w:color w:val="002060"/>
          <w:kern w:val="1"/>
          <w:u w:val="single"/>
          <w:lang w:eastAsia="hi-IN" w:bidi="hi-IN"/>
        </w:rPr>
        <w:t>ITINERARIO</w:t>
      </w:r>
    </w:p>
    <w:p w14:paraId="1A4DB78A" w14:textId="77777777" w:rsidR="00727456" w:rsidRPr="00212561" w:rsidRDefault="00727456" w:rsidP="00727456">
      <w:pPr>
        <w:spacing w:after="0" w:line="240" w:lineRule="auto"/>
        <w:ind w:left="-284" w:right="-166"/>
        <w:jc w:val="both"/>
        <w:rPr>
          <w:rFonts w:ascii="Calibri" w:eastAsia="Calibri" w:hAnsi="Calibri" w:cs="Calibri"/>
          <w:b/>
          <w:color w:val="002060"/>
          <w:kern w:val="1"/>
          <w:sz w:val="16"/>
          <w:szCs w:val="16"/>
          <w:u w:val="single"/>
          <w:lang w:eastAsia="hi-IN" w:bidi="hi-IN"/>
        </w:rPr>
      </w:pPr>
    </w:p>
    <w:p w14:paraId="3286D9EA" w14:textId="77777777" w:rsidR="00727456" w:rsidRPr="00905EDD" w:rsidRDefault="00727456" w:rsidP="00727456">
      <w:pPr>
        <w:spacing w:after="0" w:line="240" w:lineRule="auto"/>
        <w:ind w:left="-284" w:right="-166"/>
        <w:jc w:val="both"/>
        <w:rPr>
          <w:rFonts w:ascii="Calibri" w:eastAsia="Calibri" w:hAnsi="Calibri" w:cs="Calibri"/>
          <w:b/>
          <w:color w:val="002060"/>
          <w:kern w:val="1"/>
          <w:lang w:eastAsia="hi-IN" w:bidi="hi-IN"/>
        </w:rPr>
      </w:pPr>
      <w:r w:rsidRPr="00905EDD">
        <w:rPr>
          <w:rFonts w:ascii="Calibri" w:eastAsia="Calibri" w:hAnsi="Calibri" w:cs="Calibri"/>
          <w:b/>
          <w:color w:val="002060"/>
          <w:kern w:val="1"/>
          <w:lang w:eastAsia="hi-IN" w:bidi="hi-IN"/>
        </w:rPr>
        <w:t>Día 1: Bariloche</w:t>
      </w:r>
    </w:p>
    <w:p w14:paraId="7A62A2FF" w14:textId="77777777" w:rsidR="00727456" w:rsidRPr="00905EDD" w:rsidRDefault="00727456" w:rsidP="00727456">
      <w:pPr>
        <w:spacing w:after="0" w:line="240" w:lineRule="auto"/>
        <w:ind w:left="-284" w:right="-166"/>
        <w:jc w:val="both"/>
        <w:rPr>
          <w:rFonts w:ascii="Calibri" w:eastAsia="Calibri" w:hAnsi="Calibri" w:cs="Calibri"/>
          <w:b/>
          <w:color w:val="002060"/>
          <w:kern w:val="1"/>
          <w:lang w:eastAsia="hi-IN" w:bidi="hi-IN"/>
        </w:rPr>
      </w:pPr>
      <w:r w:rsidRPr="00905EDD">
        <w:rPr>
          <w:rFonts w:ascii="Calibri" w:eastAsia="Calibri" w:hAnsi="Calibri" w:cs="Calibri"/>
          <w:bCs/>
          <w:color w:val="002060"/>
          <w:kern w:val="1"/>
          <w:lang w:eastAsia="hi-IN" w:bidi="hi-IN"/>
        </w:rPr>
        <w:t>Arribo, asistencia y recepción por nuestro personal en el aeropuerto y traslado al hotel seleccionado. Resto del día libre.</w:t>
      </w:r>
      <w:r w:rsidRPr="00905EDD">
        <w:rPr>
          <w:rFonts w:ascii="Calibri" w:eastAsia="Calibri" w:hAnsi="Calibri" w:cs="Calibri"/>
          <w:bCs/>
          <w:color w:val="002060"/>
          <w:kern w:val="1"/>
          <w:lang w:eastAsia="hi-IN" w:bidi="hi-IN"/>
        </w:rPr>
        <w:br/>
        <w:t>Alojamiento. </w:t>
      </w:r>
    </w:p>
    <w:p w14:paraId="4FAA9E1F" w14:textId="77777777" w:rsidR="00727456" w:rsidRPr="00905EDD" w:rsidRDefault="00727456" w:rsidP="00727456">
      <w:pPr>
        <w:pStyle w:val="Sinespaciado"/>
        <w:ind w:right="-166"/>
        <w:jc w:val="both"/>
        <w:rPr>
          <w:rFonts w:cs="Calibri"/>
          <w:b/>
          <w:color w:val="002060"/>
          <w:sz w:val="22"/>
          <w:szCs w:val="22"/>
        </w:rPr>
      </w:pPr>
    </w:p>
    <w:p w14:paraId="5F80F07D" w14:textId="77777777" w:rsidR="00727456" w:rsidRPr="00905EDD" w:rsidRDefault="00727456" w:rsidP="00727456">
      <w:pPr>
        <w:pStyle w:val="Sinespaciado"/>
        <w:ind w:left="-284" w:right="-166"/>
        <w:jc w:val="both"/>
        <w:rPr>
          <w:rFonts w:cs="Calibri"/>
          <w:b/>
          <w:color w:val="002060"/>
          <w:sz w:val="22"/>
          <w:szCs w:val="22"/>
        </w:rPr>
      </w:pPr>
      <w:r w:rsidRPr="00905EDD">
        <w:rPr>
          <w:rFonts w:cs="Calibri"/>
          <w:b/>
          <w:color w:val="002060"/>
          <w:sz w:val="22"/>
          <w:szCs w:val="22"/>
        </w:rPr>
        <w:t>Día 2: Bariloche</w:t>
      </w:r>
    </w:p>
    <w:p w14:paraId="7096D475" w14:textId="77777777" w:rsidR="00727456" w:rsidRPr="00905EDD" w:rsidRDefault="00727456" w:rsidP="00727456">
      <w:pPr>
        <w:pStyle w:val="Sinespaciado"/>
        <w:ind w:left="-284" w:right="-166"/>
        <w:jc w:val="both"/>
        <w:rPr>
          <w:rFonts w:cs="Calibri"/>
          <w:bCs/>
          <w:color w:val="002060"/>
          <w:sz w:val="22"/>
          <w:szCs w:val="22"/>
        </w:rPr>
      </w:pPr>
      <w:r w:rsidRPr="00905EDD">
        <w:rPr>
          <w:rFonts w:cs="Calibri"/>
          <w:bCs/>
          <w:color w:val="002060"/>
          <w:sz w:val="22"/>
          <w:szCs w:val="22"/>
        </w:rPr>
        <w:t xml:space="preserve">Desayuno en el hotel. Por la mañana realizaremos el </w:t>
      </w:r>
      <w:r w:rsidRPr="00905EDD">
        <w:rPr>
          <w:rFonts w:cs="Calibri"/>
          <w:b/>
          <w:color w:val="002060"/>
          <w:sz w:val="22"/>
          <w:szCs w:val="22"/>
        </w:rPr>
        <w:t>Circuito Chico</w:t>
      </w:r>
      <w:r w:rsidRPr="00905EDD">
        <w:rPr>
          <w:rFonts w:cs="Calibri"/>
          <w:bCs/>
          <w:color w:val="002060"/>
          <w:sz w:val="22"/>
          <w:szCs w:val="22"/>
        </w:rPr>
        <w:t xml:space="preserve">. El viaje se inicia desde Bariloche por la Av. Bustillo bordeando el lago Nahuel Huapi. A la altura del km. 8 se encuentra Playa Bonita, apreciándose desde allí la isla Huemul, 10 km. más adelante, luego de atravesar diferentes paisajes, se llega al pie del Cerro Campanario. Desde la base parte una aerosilla que asciende a sus visitantes a 1500 m.s.n.m. En la cima hay una confitería y sobre ella se levanta una terraza que permite admirar una de las vistas más completas y bellas de todos los alrededores: Los lagos Nahuel Huapi, y Perito Moreno. Laguna El Trébol. Penínsulas Llao </w:t>
      </w:r>
      <w:proofErr w:type="spellStart"/>
      <w:r w:rsidRPr="00905EDD">
        <w:rPr>
          <w:rFonts w:cs="Calibri"/>
          <w:bCs/>
          <w:color w:val="002060"/>
          <w:sz w:val="22"/>
          <w:szCs w:val="22"/>
        </w:rPr>
        <w:t>Llao</w:t>
      </w:r>
      <w:proofErr w:type="spellEnd"/>
      <w:r w:rsidRPr="00905EDD">
        <w:rPr>
          <w:rFonts w:cs="Calibri"/>
          <w:bCs/>
          <w:color w:val="002060"/>
          <w:sz w:val="22"/>
          <w:szCs w:val="22"/>
        </w:rPr>
        <w:t xml:space="preserve"> y San Pedro, Isla Victoria. Cerros Otto, López, Goye y Catedral y la ciudad de San Carlos de Bariloche. Retomando luego el recorrido se ingresa a la Villa de Llao </w:t>
      </w:r>
      <w:proofErr w:type="spellStart"/>
      <w:r w:rsidRPr="00905EDD">
        <w:rPr>
          <w:rFonts w:cs="Calibri"/>
          <w:bCs/>
          <w:color w:val="002060"/>
          <w:sz w:val="22"/>
          <w:szCs w:val="22"/>
        </w:rPr>
        <w:t>Llao</w:t>
      </w:r>
      <w:proofErr w:type="spellEnd"/>
      <w:r w:rsidRPr="00905EDD">
        <w:rPr>
          <w:rFonts w:cs="Calibri"/>
          <w:bCs/>
          <w:color w:val="002060"/>
          <w:sz w:val="22"/>
          <w:szCs w:val="22"/>
        </w:rPr>
        <w:t xml:space="preserve">, donde se encuentra la Capilla San Eduardo, joya de la arquitectura regional y el magnífico hotel Llao </w:t>
      </w:r>
      <w:proofErr w:type="spellStart"/>
      <w:r w:rsidRPr="00905EDD">
        <w:rPr>
          <w:rFonts w:cs="Calibri"/>
          <w:bCs/>
          <w:color w:val="002060"/>
          <w:sz w:val="22"/>
          <w:szCs w:val="22"/>
        </w:rPr>
        <w:t>Llao</w:t>
      </w:r>
      <w:proofErr w:type="spellEnd"/>
      <w:r w:rsidRPr="00905EDD">
        <w:rPr>
          <w:rFonts w:cs="Calibri"/>
          <w:bCs/>
          <w:color w:val="002060"/>
          <w:sz w:val="22"/>
          <w:szCs w:val="22"/>
        </w:rPr>
        <w:t xml:space="preserve">, verdadero símbolo del lugar y obra del gran arquitecto Alejandro Bustillo, que fuera inaugurado en el año 1939. Sobre el lago se observa el importante y pintoresco Puerto Pañuelo. Luego de bordear el Lago Escondido, el camino pasa por sobre el puente del arroyo Angostura, unión de los Lagos Moreno con el Nahuel Huapi. Pasando por Bahía López, al pie del cerro homónimo, llegamos a Punto Panorámico en el km. 40 a 945 m.s.n.m. donde se puede apreciar la majestuosidad del paisaje que constituyen el lago Moreno y la península de Llao </w:t>
      </w:r>
      <w:proofErr w:type="spellStart"/>
      <w:r w:rsidRPr="00905EDD">
        <w:rPr>
          <w:rFonts w:cs="Calibri"/>
          <w:bCs/>
          <w:color w:val="002060"/>
          <w:sz w:val="22"/>
          <w:szCs w:val="22"/>
        </w:rPr>
        <w:t>Llao</w:t>
      </w:r>
      <w:proofErr w:type="spellEnd"/>
      <w:r w:rsidRPr="00905EDD">
        <w:rPr>
          <w:rFonts w:cs="Calibri"/>
          <w:bCs/>
          <w:color w:val="002060"/>
          <w:sz w:val="22"/>
          <w:szCs w:val="22"/>
        </w:rPr>
        <w:t>. Bordeando el lago Moreno se llega al puente que permite cruzar este lago para luego recorrer la orilla de la laguna El Trébol y en el km. 45 empalmar con el trayecto inicial y regresar a Bariloche. Regreso al Hotel. Tarde libre. Alojamiento.</w:t>
      </w:r>
    </w:p>
    <w:p w14:paraId="6ACF6BF6" w14:textId="77777777" w:rsidR="00905EDD" w:rsidRPr="00905EDD" w:rsidRDefault="00905EDD" w:rsidP="00802CBD">
      <w:pPr>
        <w:pStyle w:val="Sinespaciado"/>
        <w:ind w:right="-166"/>
        <w:jc w:val="both"/>
        <w:rPr>
          <w:rFonts w:cs="Calibri"/>
          <w:bCs/>
          <w:color w:val="002060"/>
          <w:sz w:val="22"/>
          <w:szCs w:val="22"/>
        </w:rPr>
      </w:pPr>
    </w:p>
    <w:p w14:paraId="686BA400" w14:textId="77777777" w:rsidR="00727456" w:rsidRPr="00905EDD" w:rsidRDefault="00727456" w:rsidP="00727456">
      <w:pPr>
        <w:pStyle w:val="Sinespaciado"/>
        <w:ind w:left="-284" w:right="-166"/>
        <w:jc w:val="both"/>
        <w:rPr>
          <w:rFonts w:cs="Calibri"/>
          <w:b/>
          <w:color w:val="002060"/>
          <w:sz w:val="22"/>
          <w:szCs w:val="22"/>
        </w:rPr>
      </w:pPr>
      <w:r w:rsidRPr="00905EDD">
        <w:rPr>
          <w:rFonts w:cs="Calibri"/>
          <w:b/>
          <w:color w:val="002060"/>
          <w:sz w:val="22"/>
          <w:szCs w:val="22"/>
        </w:rPr>
        <w:t>Día 3: Bariloche - Iguazú</w:t>
      </w:r>
    </w:p>
    <w:p w14:paraId="047F8EE3" w14:textId="0D6C93D0" w:rsidR="00727456" w:rsidRDefault="00727456" w:rsidP="00727456">
      <w:pPr>
        <w:pStyle w:val="Sinespaciado"/>
        <w:ind w:left="-284" w:right="-166"/>
        <w:jc w:val="both"/>
        <w:rPr>
          <w:rFonts w:cs="Calibri"/>
          <w:bCs/>
          <w:color w:val="002060"/>
          <w:sz w:val="22"/>
          <w:szCs w:val="22"/>
        </w:rPr>
      </w:pPr>
      <w:r w:rsidRPr="00905EDD">
        <w:rPr>
          <w:rFonts w:cs="Calibri"/>
          <w:bCs/>
          <w:color w:val="002060"/>
          <w:sz w:val="22"/>
          <w:szCs w:val="22"/>
        </w:rPr>
        <w:t>Desayuno en el hotel. A la hora convenida traslado al aeropuerto para embarcar con destino a la ciudad de Buenos Aires y luego conexión a la ciudad de Puerto Iguazú. Llegada, recepción y traslado al hotel seleccionado. Resto del día libre. Alojamiento</w:t>
      </w:r>
      <w:r w:rsidR="008F6C37">
        <w:rPr>
          <w:rFonts w:cs="Calibri"/>
          <w:bCs/>
          <w:color w:val="002060"/>
          <w:sz w:val="22"/>
          <w:szCs w:val="22"/>
        </w:rPr>
        <w:t>.</w:t>
      </w:r>
    </w:p>
    <w:p w14:paraId="2C9949BF" w14:textId="77777777" w:rsidR="00727456" w:rsidRPr="00905EDD" w:rsidRDefault="00727456" w:rsidP="00727456">
      <w:pPr>
        <w:pStyle w:val="Sinespaciado"/>
        <w:ind w:left="-284" w:right="-166"/>
        <w:jc w:val="both"/>
        <w:rPr>
          <w:rFonts w:cs="Calibri"/>
          <w:bCs/>
          <w:color w:val="002060"/>
          <w:sz w:val="22"/>
          <w:szCs w:val="22"/>
        </w:rPr>
      </w:pPr>
    </w:p>
    <w:p w14:paraId="0FAEEF78" w14:textId="77777777" w:rsidR="00727456" w:rsidRPr="00905EDD" w:rsidRDefault="00727456" w:rsidP="00727456">
      <w:pPr>
        <w:pStyle w:val="Sinespaciado"/>
        <w:ind w:left="-284" w:right="-166"/>
        <w:jc w:val="both"/>
        <w:rPr>
          <w:rFonts w:cs="Calibri"/>
          <w:b/>
          <w:color w:val="002060"/>
          <w:sz w:val="22"/>
          <w:szCs w:val="22"/>
        </w:rPr>
      </w:pPr>
      <w:r w:rsidRPr="00905EDD">
        <w:rPr>
          <w:rFonts w:cs="Calibri"/>
          <w:b/>
          <w:color w:val="002060"/>
          <w:sz w:val="22"/>
          <w:szCs w:val="22"/>
        </w:rPr>
        <w:t>Día 4: Iguazú</w:t>
      </w:r>
    </w:p>
    <w:p w14:paraId="45258238" w14:textId="77777777" w:rsidR="00727456" w:rsidRPr="00905EDD" w:rsidRDefault="00727456" w:rsidP="00727456">
      <w:pPr>
        <w:pStyle w:val="Sinespaciado"/>
        <w:ind w:left="-284" w:right="-166"/>
        <w:jc w:val="both"/>
        <w:rPr>
          <w:rFonts w:cs="Calibri"/>
          <w:bCs/>
          <w:color w:val="002060"/>
          <w:sz w:val="22"/>
          <w:szCs w:val="22"/>
        </w:rPr>
      </w:pPr>
      <w:r w:rsidRPr="00905EDD">
        <w:rPr>
          <w:rFonts w:cs="Calibri"/>
          <w:bCs/>
          <w:color w:val="002060"/>
          <w:sz w:val="22"/>
          <w:szCs w:val="22"/>
        </w:rPr>
        <w:t xml:space="preserve">Desayuno en el hotel. Por la mañana salida del hotel para realizar la excursión FD a las </w:t>
      </w:r>
      <w:r w:rsidRPr="00905EDD">
        <w:rPr>
          <w:rFonts w:cs="Calibri"/>
          <w:b/>
          <w:color w:val="002060"/>
          <w:sz w:val="22"/>
          <w:szCs w:val="22"/>
        </w:rPr>
        <w:t>Cataratas Argentinas</w:t>
      </w:r>
      <w:r w:rsidRPr="00905EDD">
        <w:rPr>
          <w:rFonts w:cs="Calibri"/>
          <w:bCs/>
          <w:color w:val="002060"/>
          <w:sz w:val="22"/>
          <w:szCs w:val="22"/>
        </w:rPr>
        <w:t xml:space="preserve"> (Entrada incluida) en servicio regular. Comenzando desde la Estación Central, a unos 400 </w:t>
      </w:r>
      <w:proofErr w:type="spellStart"/>
      <w:r w:rsidRPr="00905EDD">
        <w:rPr>
          <w:rFonts w:cs="Calibri"/>
          <w:bCs/>
          <w:color w:val="002060"/>
          <w:sz w:val="22"/>
          <w:szCs w:val="22"/>
        </w:rPr>
        <w:t>mts</w:t>
      </w:r>
      <w:proofErr w:type="spellEnd"/>
      <w:r w:rsidRPr="00905EDD">
        <w:rPr>
          <w:rFonts w:cs="Calibri"/>
          <w:bCs/>
          <w:color w:val="002060"/>
          <w:sz w:val="22"/>
          <w:szCs w:val="22"/>
        </w:rPr>
        <w:t xml:space="preserve">. de la entrada al Parque, se puede ir en tren hasta la Estación Cataratas o realizar este tramo caminando (20 min.) y la Estación Garganta del Diablo. El recorrido sigue por las pasarelas que van hasta la Garganta del Diablo (2 Km.). Luego, de la Estación Cataratas parten los circuitos Superior e Inferior. El Circuito Superior, formado por pasarelas de fácil acceso (1200 </w:t>
      </w:r>
      <w:proofErr w:type="spellStart"/>
      <w:r w:rsidRPr="00905EDD">
        <w:rPr>
          <w:rFonts w:cs="Calibri"/>
          <w:bCs/>
          <w:color w:val="002060"/>
          <w:sz w:val="22"/>
          <w:szCs w:val="22"/>
        </w:rPr>
        <w:t>mts</w:t>
      </w:r>
      <w:proofErr w:type="spellEnd"/>
      <w:r w:rsidRPr="00905EDD">
        <w:rPr>
          <w:rFonts w:cs="Calibri"/>
          <w:bCs/>
          <w:color w:val="002060"/>
          <w:sz w:val="22"/>
          <w:szCs w:val="22"/>
        </w:rPr>
        <w:t>.), permite apreciar los saltos desde arriba. El Circuito Inferior contiene pasarelas y escaleras pronunciadas; en su trayecto se pueden ver los saltos desde abajo. Regreso a su hotel. Alojamiento.</w:t>
      </w:r>
    </w:p>
    <w:p w14:paraId="4B017DF4" w14:textId="77777777" w:rsidR="00727456" w:rsidRPr="00905EDD" w:rsidRDefault="00727456" w:rsidP="00727456">
      <w:pPr>
        <w:pStyle w:val="Sinespaciado"/>
        <w:ind w:left="-284" w:right="-166"/>
        <w:jc w:val="both"/>
        <w:rPr>
          <w:rFonts w:cs="Calibri"/>
          <w:bCs/>
          <w:color w:val="002060"/>
          <w:sz w:val="22"/>
          <w:szCs w:val="22"/>
        </w:rPr>
      </w:pPr>
    </w:p>
    <w:p w14:paraId="1349CACB" w14:textId="77777777" w:rsidR="00727456" w:rsidRPr="00905EDD" w:rsidRDefault="00727456" w:rsidP="00727456">
      <w:pPr>
        <w:pStyle w:val="Sinespaciado"/>
        <w:ind w:left="-284" w:right="-166"/>
        <w:jc w:val="both"/>
        <w:rPr>
          <w:rFonts w:cs="Calibri"/>
          <w:b/>
          <w:color w:val="002060"/>
          <w:sz w:val="22"/>
          <w:szCs w:val="22"/>
        </w:rPr>
      </w:pPr>
      <w:r w:rsidRPr="00905EDD">
        <w:rPr>
          <w:rFonts w:cs="Calibri"/>
          <w:b/>
          <w:color w:val="002060"/>
          <w:sz w:val="22"/>
          <w:szCs w:val="22"/>
        </w:rPr>
        <w:t>Día 5: Iguazú - Buenos Aires</w:t>
      </w:r>
    </w:p>
    <w:p w14:paraId="10F5765C" w14:textId="77777777" w:rsidR="00727456" w:rsidRPr="00905EDD" w:rsidRDefault="00727456" w:rsidP="00727456">
      <w:pPr>
        <w:pStyle w:val="Sinespaciado"/>
        <w:ind w:left="-284" w:right="-166"/>
        <w:jc w:val="both"/>
        <w:rPr>
          <w:rFonts w:cs="Calibri"/>
          <w:bCs/>
          <w:color w:val="002060"/>
          <w:sz w:val="22"/>
          <w:szCs w:val="22"/>
        </w:rPr>
      </w:pPr>
      <w:r w:rsidRPr="00905EDD">
        <w:rPr>
          <w:rFonts w:cs="Calibri"/>
          <w:bCs/>
          <w:color w:val="002060"/>
          <w:sz w:val="22"/>
          <w:szCs w:val="22"/>
        </w:rPr>
        <w:t xml:space="preserve">Desayuno en el hotel. Por la mañana tomaremos la excursión a </w:t>
      </w:r>
      <w:r w:rsidRPr="00905EDD">
        <w:rPr>
          <w:rFonts w:cs="Calibri"/>
          <w:b/>
          <w:color w:val="002060"/>
          <w:sz w:val="22"/>
          <w:szCs w:val="22"/>
        </w:rPr>
        <w:t>Cataratas Brasileras en el Parque Nacional do Iguazú</w:t>
      </w:r>
      <w:r w:rsidRPr="00905EDD">
        <w:rPr>
          <w:rFonts w:cs="Calibri"/>
          <w:bCs/>
          <w:color w:val="002060"/>
          <w:sz w:val="22"/>
          <w:szCs w:val="22"/>
        </w:rPr>
        <w:t xml:space="preserve"> (Entrada incluida) en servicio regular. Partimos desde la Administración del Parque para recorrer el primer tramo en bus hasta el sendero de las Cataratas. Durante el recorrido un guía especializado nos contara los detalles del ecosistema de la selva. Una vez allí disfrutaremos del contacto con la naturaleza mientras nos acercamos a una de las vistas más impactantes del parque: la Garganta del Diablo. El camino tiene una longitud de 1,2 Km. con varios miradores desde los cuales se aprecian los numerosos saltos que componen las Cataratas. Al finalizar, traslado al aeropuerto, para tomar vuelo con destino la ciudad de Buenos Aires. Llegada, recepción y traslado en servicio privado al hotel seleccionado. Resto del día libre. Alojamiento.</w:t>
      </w:r>
    </w:p>
    <w:p w14:paraId="33CA6C22" w14:textId="77777777" w:rsidR="00727456" w:rsidRPr="00905EDD" w:rsidRDefault="00727456" w:rsidP="00727456">
      <w:pPr>
        <w:pStyle w:val="Sinespaciado"/>
        <w:ind w:left="-284" w:right="-166"/>
        <w:jc w:val="both"/>
        <w:rPr>
          <w:rFonts w:cs="Calibri"/>
          <w:bCs/>
          <w:color w:val="002060"/>
          <w:sz w:val="22"/>
          <w:szCs w:val="22"/>
        </w:rPr>
      </w:pPr>
    </w:p>
    <w:p w14:paraId="77A31D7A" w14:textId="77777777" w:rsidR="00727456" w:rsidRPr="00905EDD" w:rsidRDefault="00727456" w:rsidP="00727456">
      <w:pPr>
        <w:pStyle w:val="Sinespaciado"/>
        <w:ind w:left="-284" w:right="-166"/>
        <w:jc w:val="both"/>
        <w:rPr>
          <w:rFonts w:cs="Calibri"/>
          <w:b/>
          <w:color w:val="002060"/>
          <w:sz w:val="22"/>
          <w:szCs w:val="22"/>
        </w:rPr>
      </w:pPr>
      <w:r w:rsidRPr="00905EDD">
        <w:rPr>
          <w:rFonts w:cs="Calibri"/>
          <w:b/>
          <w:color w:val="002060"/>
          <w:sz w:val="22"/>
          <w:szCs w:val="22"/>
        </w:rPr>
        <w:t>Día 6: Buenos Aires</w:t>
      </w:r>
    </w:p>
    <w:p w14:paraId="47AEDC50" w14:textId="77777777" w:rsidR="00727456" w:rsidRPr="00905EDD" w:rsidRDefault="00727456" w:rsidP="00727456">
      <w:pPr>
        <w:pStyle w:val="Sinespaciado"/>
        <w:ind w:left="-284" w:right="-166"/>
        <w:jc w:val="both"/>
        <w:rPr>
          <w:rFonts w:cs="Calibri"/>
          <w:bCs/>
          <w:color w:val="002060"/>
          <w:sz w:val="22"/>
          <w:szCs w:val="22"/>
        </w:rPr>
      </w:pPr>
      <w:r w:rsidRPr="00905EDD">
        <w:rPr>
          <w:rFonts w:cs="Calibri"/>
          <w:bCs/>
          <w:color w:val="002060"/>
          <w:sz w:val="22"/>
          <w:szCs w:val="22"/>
        </w:rPr>
        <w:t xml:space="preserve">Desayuno en el hotel. </w:t>
      </w:r>
      <w:r w:rsidRPr="00905EDD">
        <w:rPr>
          <w:rFonts w:cs="Calibri"/>
          <w:b/>
          <w:color w:val="002060"/>
          <w:sz w:val="22"/>
          <w:szCs w:val="22"/>
        </w:rPr>
        <w:t>City Tour por la ciudad</w:t>
      </w:r>
      <w:r w:rsidRPr="00905EDD">
        <w:rPr>
          <w:rFonts w:cs="Calibri"/>
          <w:bCs/>
          <w:color w:val="002060"/>
          <w:sz w:val="22"/>
          <w:szCs w:val="22"/>
        </w:rPr>
        <w:t xml:space="preserve">. Disfrute de la Ciudad en una visita guiada por sus principales atractivos. Esta excursión transmite la emoción de un Buenos Aires múltiple. Conoceremos el símbolo de nuestra ciudad: el Obelisco Recorreremos plazas como las de mayo, San Martín, Alvear; y avenidas como Corrientes, De mayo, 9 de Julio, entre otras; barrios con historia como La Boca, San Telmo, suntuosos como Palermo y Recoleta, modernos como Puerto Madero; los parques, Lezama y Tres de Febrero, zonas comerciales y financieras, Estadio de Fútbol y mucho más. Resto del día libre. Por la noche, nos dirigiremos al </w:t>
      </w:r>
      <w:r w:rsidRPr="00905EDD">
        <w:rPr>
          <w:rFonts w:cs="Calibri"/>
          <w:b/>
          <w:color w:val="002060"/>
          <w:sz w:val="22"/>
          <w:szCs w:val="22"/>
        </w:rPr>
        <w:t>Café de los Angelitos</w:t>
      </w:r>
      <w:r w:rsidRPr="00905EDD">
        <w:rPr>
          <w:rFonts w:cs="Calibri"/>
          <w:bCs/>
          <w:color w:val="002060"/>
          <w:sz w:val="22"/>
          <w:szCs w:val="22"/>
        </w:rPr>
        <w:t xml:space="preserve">. Este histórico establecimiento es un testigo vivo de más de cien años de la rica historia porteña. Por su puerta han desfilado las más destacadas personalidades del ámbito político y artístico del siglo XX, y en sus mesas se han escrito muchas de las páginas que han contribuido a hacer de Buenos Aires una ciudad que respira tango en cada rincón. El Café de los Angelitos ofrece un </w:t>
      </w:r>
      <w:proofErr w:type="gramStart"/>
      <w:r w:rsidRPr="00905EDD">
        <w:rPr>
          <w:rFonts w:cs="Calibri"/>
          <w:bCs/>
          <w:color w:val="002060"/>
          <w:sz w:val="22"/>
          <w:szCs w:val="22"/>
        </w:rPr>
        <w:t>show</w:t>
      </w:r>
      <w:proofErr w:type="gramEnd"/>
      <w:r w:rsidRPr="00905EDD">
        <w:rPr>
          <w:rFonts w:cs="Calibri"/>
          <w:bCs/>
          <w:color w:val="002060"/>
          <w:sz w:val="22"/>
          <w:szCs w:val="22"/>
        </w:rPr>
        <w:t xml:space="preserve"> de tango de primer nivel internacional, compuesto por un elenco de 21 artistas, siete apasionadas parejas de baile, dos talentosos cantantes y un Quinteto musical. Al finalizar regreso al hotel. Alojamiento</w:t>
      </w:r>
    </w:p>
    <w:p w14:paraId="05C92AC4" w14:textId="77777777" w:rsidR="00727456" w:rsidRPr="00905EDD" w:rsidRDefault="00727456" w:rsidP="00727456">
      <w:pPr>
        <w:pStyle w:val="Sinespaciado"/>
        <w:ind w:left="-284" w:right="-166"/>
        <w:jc w:val="both"/>
        <w:rPr>
          <w:rFonts w:cs="Calibri"/>
          <w:bCs/>
          <w:color w:val="002060"/>
          <w:sz w:val="22"/>
          <w:szCs w:val="22"/>
        </w:rPr>
      </w:pPr>
    </w:p>
    <w:p w14:paraId="275F6D36" w14:textId="77777777" w:rsidR="00727456" w:rsidRPr="00905EDD" w:rsidRDefault="00727456" w:rsidP="00727456">
      <w:pPr>
        <w:pStyle w:val="Sinespaciado"/>
        <w:ind w:left="-284" w:right="-166"/>
        <w:jc w:val="both"/>
        <w:rPr>
          <w:rFonts w:cs="Calibri"/>
          <w:b/>
          <w:color w:val="002060"/>
          <w:sz w:val="22"/>
          <w:szCs w:val="22"/>
        </w:rPr>
      </w:pPr>
      <w:r w:rsidRPr="00905EDD">
        <w:rPr>
          <w:rFonts w:cs="Calibri"/>
          <w:b/>
          <w:color w:val="002060"/>
          <w:sz w:val="22"/>
          <w:szCs w:val="22"/>
        </w:rPr>
        <w:t>Día 7: Buenos Aires</w:t>
      </w:r>
    </w:p>
    <w:p w14:paraId="12ED8A4F" w14:textId="77777777" w:rsidR="00727456" w:rsidRPr="00905EDD" w:rsidRDefault="00727456" w:rsidP="00727456">
      <w:pPr>
        <w:pStyle w:val="Sinespaciado"/>
        <w:ind w:left="-284" w:right="-166"/>
        <w:jc w:val="both"/>
        <w:rPr>
          <w:rFonts w:cs="Calibri"/>
          <w:bCs/>
          <w:color w:val="002060"/>
          <w:sz w:val="22"/>
          <w:szCs w:val="22"/>
        </w:rPr>
      </w:pPr>
      <w:r w:rsidRPr="00905EDD">
        <w:rPr>
          <w:rFonts w:cs="Calibri"/>
          <w:bCs/>
          <w:color w:val="002060"/>
          <w:sz w:val="22"/>
          <w:szCs w:val="22"/>
        </w:rPr>
        <w:t>Desayuno en el hotel. Día libre para actividades personales. Puede disfrutar de los múltiples OPCIONALES que le ofrece el operador. Alojamiento.</w:t>
      </w:r>
    </w:p>
    <w:p w14:paraId="1AD5BC7B" w14:textId="77777777" w:rsidR="00727456" w:rsidRPr="00905EDD" w:rsidRDefault="00727456" w:rsidP="00727456">
      <w:pPr>
        <w:pStyle w:val="Sinespaciado"/>
        <w:ind w:left="-284" w:right="-166"/>
        <w:jc w:val="both"/>
        <w:rPr>
          <w:rFonts w:cs="Calibri"/>
          <w:bCs/>
          <w:color w:val="002060"/>
          <w:sz w:val="22"/>
          <w:szCs w:val="22"/>
        </w:rPr>
      </w:pPr>
    </w:p>
    <w:p w14:paraId="14AC8983" w14:textId="77777777" w:rsidR="00727456" w:rsidRPr="00905EDD" w:rsidRDefault="00727456" w:rsidP="00727456">
      <w:pPr>
        <w:pStyle w:val="Sinespaciado"/>
        <w:ind w:left="-284" w:right="-166"/>
        <w:jc w:val="both"/>
        <w:rPr>
          <w:rFonts w:cs="Calibri"/>
          <w:b/>
          <w:color w:val="002060"/>
          <w:sz w:val="22"/>
          <w:szCs w:val="22"/>
        </w:rPr>
      </w:pPr>
      <w:r w:rsidRPr="00905EDD">
        <w:rPr>
          <w:rFonts w:cs="Calibri"/>
          <w:b/>
          <w:color w:val="002060"/>
          <w:sz w:val="22"/>
          <w:szCs w:val="22"/>
        </w:rPr>
        <w:t>Día 8: Buenos Aires</w:t>
      </w:r>
    </w:p>
    <w:p w14:paraId="3A241D5D" w14:textId="77777777" w:rsidR="00727456" w:rsidRPr="00905EDD" w:rsidRDefault="00727456" w:rsidP="00727456">
      <w:pPr>
        <w:pStyle w:val="Sinespaciado"/>
        <w:ind w:left="-284" w:right="-166"/>
        <w:jc w:val="both"/>
        <w:rPr>
          <w:rFonts w:cs="Calibri"/>
          <w:bCs/>
          <w:color w:val="002060"/>
          <w:sz w:val="22"/>
          <w:szCs w:val="22"/>
        </w:rPr>
      </w:pPr>
      <w:r w:rsidRPr="00905EDD">
        <w:rPr>
          <w:rFonts w:cs="Calibri"/>
          <w:bCs/>
          <w:color w:val="002060"/>
          <w:sz w:val="22"/>
          <w:szCs w:val="22"/>
        </w:rPr>
        <w:t>Desayuno en el hotel. A la hora prevista tomaremos el traslado de salida al Aeropuerto Internacional en servicio privado, para abordar vuelo con destino su país de origen.</w:t>
      </w:r>
    </w:p>
    <w:p w14:paraId="16874A29" w14:textId="77777777" w:rsidR="00727456" w:rsidRPr="00332C27" w:rsidRDefault="00727456" w:rsidP="00727456">
      <w:pPr>
        <w:pStyle w:val="Sinespaciado"/>
        <w:ind w:left="-284" w:right="-166"/>
        <w:jc w:val="both"/>
        <w:rPr>
          <w:rFonts w:cs="Calibri"/>
          <w:bCs/>
          <w:color w:val="002060"/>
          <w:sz w:val="22"/>
          <w:szCs w:val="22"/>
        </w:rPr>
      </w:pPr>
    </w:p>
    <w:p w14:paraId="5F34C469" w14:textId="77777777" w:rsidR="00727456" w:rsidRPr="00332C27" w:rsidRDefault="00727456" w:rsidP="00727456">
      <w:pPr>
        <w:pStyle w:val="Sinespaciado"/>
        <w:ind w:left="-284" w:right="-166"/>
        <w:jc w:val="both"/>
        <w:rPr>
          <w:rFonts w:cs="Calibri"/>
          <w:bCs/>
          <w:color w:val="002060"/>
          <w:sz w:val="22"/>
          <w:szCs w:val="22"/>
        </w:rPr>
      </w:pPr>
      <w:r w:rsidRPr="00332C27">
        <w:rPr>
          <w:rFonts w:cs="Calibri"/>
          <w:bCs/>
          <w:color w:val="002060"/>
          <w:sz w:val="22"/>
          <w:szCs w:val="22"/>
        </w:rPr>
        <w:t>NOTA:</w:t>
      </w:r>
    </w:p>
    <w:p w14:paraId="065FCEDC" w14:textId="77777777" w:rsidR="00727456" w:rsidRPr="00F307C5" w:rsidRDefault="00727456" w:rsidP="00727456">
      <w:pPr>
        <w:pStyle w:val="Sinespaciado"/>
        <w:numPr>
          <w:ilvl w:val="0"/>
          <w:numId w:val="4"/>
        </w:numPr>
        <w:ind w:left="142" w:right="-166" w:hanging="283"/>
        <w:jc w:val="both"/>
        <w:rPr>
          <w:rFonts w:cs="Calibri"/>
          <w:bCs/>
          <w:color w:val="002060"/>
          <w:sz w:val="21"/>
          <w:szCs w:val="21"/>
        </w:rPr>
      </w:pPr>
      <w:r w:rsidRPr="00F307C5">
        <w:rPr>
          <w:rFonts w:cs="Calibri"/>
          <w:bCs/>
          <w:color w:val="002060"/>
          <w:sz w:val="21"/>
          <w:szCs w:val="21"/>
        </w:rPr>
        <w:t>Posibilidad de agregar noches al itinerario y modificar el orden de las ciudades.</w:t>
      </w:r>
    </w:p>
    <w:p w14:paraId="248F71D1" w14:textId="77777777" w:rsidR="00727456" w:rsidRPr="00CF6E98" w:rsidRDefault="00727456" w:rsidP="00727456">
      <w:pPr>
        <w:pStyle w:val="Sinespaciado"/>
        <w:numPr>
          <w:ilvl w:val="0"/>
          <w:numId w:val="4"/>
        </w:numPr>
        <w:ind w:left="142" w:right="-166" w:hanging="283"/>
        <w:jc w:val="both"/>
        <w:rPr>
          <w:rFonts w:cs="Calibri"/>
          <w:bCs/>
          <w:color w:val="002060"/>
          <w:sz w:val="21"/>
          <w:szCs w:val="21"/>
        </w:rPr>
      </w:pPr>
      <w:r w:rsidRPr="00F307C5">
        <w:rPr>
          <w:rFonts w:cs="Calibri"/>
          <w:bCs/>
          <w:color w:val="002060"/>
          <w:sz w:val="21"/>
          <w:szCs w:val="21"/>
        </w:rPr>
        <w:t>En Iguazú: Transfer In o Out desde las 22:00 hs. hasta las 06:30 hs., se realizarán únicamente en forma Privada y se confirmarán con las tarifas en Privado.</w:t>
      </w:r>
    </w:p>
    <w:p w14:paraId="2E0E12A1" w14:textId="77777777" w:rsidR="00727456" w:rsidRPr="00F307C5" w:rsidRDefault="00727456" w:rsidP="00727456">
      <w:pPr>
        <w:pStyle w:val="Sinespaciado"/>
        <w:numPr>
          <w:ilvl w:val="0"/>
          <w:numId w:val="4"/>
        </w:numPr>
        <w:ind w:left="142" w:right="-166" w:hanging="283"/>
        <w:jc w:val="both"/>
        <w:rPr>
          <w:rFonts w:cs="Calibri"/>
          <w:bCs/>
          <w:color w:val="002060"/>
          <w:sz w:val="21"/>
          <w:szCs w:val="21"/>
        </w:rPr>
      </w:pPr>
      <w:r w:rsidRPr="00F307C5">
        <w:rPr>
          <w:rFonts w:cs="Calibri"/>
          <w:bCs/>
          <w:color w:val="002060"/>
          <w:sz w:val="21"/>
          <w:szCs w:val="21"/>
        </w:rPr>
        <w:t>No incluye Tasa Ecoturística en Buenos Aires</w:t>
      </w:r>
    </w:p>
    <w:p w14:paraId="6CED6AB3" w14:textId="77777777" w:rsidR="00727456" w:rsidRPr="00F307C5" w:rsidRDefault="00727456" w:rsidP="00727456">
      <w:pPr>
        <w:pStyle w:val="Sinespaciado"/>
        <w:numPr>
          <w:ilvl w:val="0"/>
          <w:numId w:val="4"/>
        </w:numPr>
        <w:ind w:left="142" w:right="-166" w:hanging="283"/>
        <w:jc w:val="both"/>
        <w:rPr>
          <w:rFonts w:cs="Calibri"/>
          <w:bCs/>
          <w:color w:val="002060"/>
          <w:sz w:val="21"/>
          <w:szCs w:val="21"/>
        </w:rPr>
      </w:pPr>
      <w:r w:rsidRPr="00F307C5">
        <w:rPr>
          <w:rFonts w:cs="Calibri"/>
          <w:bCs/>
          <w:color w:val="002060"/>
          <w:sz w:val="21"/>
          <w:szCs w:val="21"/>
        </w:rPr>
        <w:t>Para incluir la excursión Cataratas Brasileñas en servicio regular el día de salida los pasajeros deben salir en vuelos posteriores a las 16hs</w:t>
      </w:r>
    </w:p>
    <w:p w14:paraId="6B23486A" w14:textId="77777777" w:rsidR="00727456" w:rsidRDefault="00727456" w:rsidP="00727456">
      <w:pPr>
        <w:pStyle w:val="Sinespaciado"/>
        <w:ind w:left="-284" w:right="-166"/>
        <w:jc w:val="both"/>
        <w:rPr>
          <w:rFonts w:cs="Calibri"/>
          <w:bCs/>
          <w:color w:val="002060"/>
          <w:sz w:val="22"/>
          <w:szCs w:val="22"/>
        </w:rPr>
      </w:pPr>
    </w:p>
    <w:p w14:paraId="439E0038" w14:textId="77777777" w:rsidR="00727456" w:rsidRPr="00332C27" w:rsidRDefault="00727456" w:rsidP="00727456">
      <w:pPr>
        <w:pStyle w:val="Sinespaciado"/>
        <w:ind w:left="-284" w:right="-166"/>
        <w:jc w:val="both"/>
        <w:rPr>
          <w:rFonts w:cs="Calibri"/>
          <w:bCs/>
          <w:color w:val="002060"/>
          <w:sz w:val="22"/>
          <w:szCs w:val="22"/>
        </w:rPr>
      </w:pPr>
    </w:p>
    <w:p w14:paraId="77EA62D8" w14:textId="77777777" w:rsidR="00905EDD" w:rsidRPr="005759F1" w:rsidRDefault="00905EDD" w:rsidP="00905ED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ARGENTINA</w:t>
      </w:r>
      <w:r w:rsidRPr="005759F1">
        <w:rPr>
          <w:rFonts w:ascii="Calibri" w:eastAsia="Calibri" w:hAnsi="Calibri" w:cs="Calibri"/>
          <w:b/>
          <w:bCs/>
          <w:color w:val="002060"/>
          <w:kern w:val="0"/>
          <w:u w:val="single"/>
          <w:lang w:val="es" w:eastAsia="es-PE"/>
          <w14:ligatures w14:val="none"/>
        </w:rPr>
        <w:t>:</w:t>
      </w:r>
    </w:p>
    <w:p w14:paraId="75DEE1BD" w14:textId="77777777" w:rsidR="00905EDD" w:rsidRPr="005759F1" w:rsidRDefault="00905EDD" w:rsidP="00905EDD">
      <w:pPr>
        <w:numPr>
          <w:ilvl w:val="0"/>
          <w:numId w:val="6"/>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necesitas Visa si tu estancia es por turismo y menor a 90 días.</w:t>
      </w:r>
    </w:p>
    <w:p w14:paraId="028717CF" w14:textId="77777777" w:rsidR="00905EDD" w:rsidRPr="005759F1" w:rsidRDefault="00905EDD" w:rsidP="00905EDD">
      <w:pPr>
        <w:numPr>
          <w:ilvl w:val="0"/>
          <w:numId w:val="6"/>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13A91554" w14:textId="77777777" w:rsidR="00905EDD" w:rsidRDefault="00905EDD" w:rsidP="00905EDD">
      <w:pPr>
        <w:numPr>
          <w:ilvl w:val="0"/>
          <w:numId w:val="6"/>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521EFB98" w14:textId="77777777" w:rsidR="008F6C37" w:rsidRDefault="008F6C37" w:rsidP="008F6C37">
      <w:pPr>
        <w:pBdr>
          <w:top w:val="nil"/>
          <w:left w:val="nil"/>
          <w:bottom w:val="nil"/>
          <w:right w:val="nil"/>
          <w:between w:val="nil"/>
        </w:pBdr>
        <w:spacing w:after="0"/>
        <w:ind w:left="284"/>
        <w:contextualSpacing/>
        <w:jc w:val="both"/>
        <w:rPr>
          <w:rFonts w:ascii="Calibri" w:eastAsia="Calibri" w:hAnsi="Calibri" w:cs="Calibri"/>
          <w:color w:val="002060"/>
          <w:kern w:val="0"/>
          <w:lang w:val="es" w:eastAsia="es-PE"/>
          <w14:ligatures w14:val="none"/>
        </w:rPr>
      </w:pPr>
    </w:p>
    <w:p w14:paraId="61F8650E" w14:textId="77777777" w:rsidR="008F6C37" w:rsidRPr="008F6C37" w:rsidRDefault="008F6C37" w:rsidP="008F6C37">
      <w:pPr>
        <w:pBdr>
          <w:top w:val="nil"/>
          <w:left w:val="nil"/>
          <w:bottom w:val="nil"/>
          <w:right w:val="nil"/>
          <w:between w:val="nil"/>
        </w:pBdr>
        <w:spacing w:after="0"/>
        <w:ind w:left="284"/>
        <w:contextualSpacing/>
        <w:jc w:val="both"/>
        <w:rPr>
          <w:rFonts w:ascii="Calibri" w:eastAsia="Calibri" w:hAnsi="Calibri" w:cs="Calibri"/>
          <w:color w:val="002060"/>
          <w:kern w:val="0"/>
          <w:lang w:val="es" w:eastAsia="es-PE"/>
          <w14:ligatures w14:val="none"/>
        </w:rPr>
      </w:pPr>
    </w:p>
    <w:p w14:paraId="58A3E2AD" w14:textId="5C76BC34" w:rsidR="00905EDD" w:rsidRDefault="00905EDD" w:rsidP="00905EDD">
      <w:pPr>
        <w:numPr>
          <w:ilvl w:val="0"/>
          <w:numId w:val="6"/>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Pr>
          <w:rFonts w:ascii="Calibri" w:eastAsia="Calibri" w:hAnsi="Calibri" w:cs="Calibri"/>
          <w:color w:val="002060"/>
          <w:kern w:val="0"/>
          <w:lang w:eastAsia="es-PE"/>
          <w14:ligatures w14:val="none"/>
        </w:rPr>
        <w:t xml:space="preserve">Seguro </w:t>
      </w:r>
      <w:r w:rsidR="00802CBD">
        <w:rPr>
          <w:rFonts w:ascii="Calibri" w:eastAsia="Calibri" w:hAnsi="Calibri" w:cs="Calibri"/>
          <w:color w:val="002060"/>
          <w:kern w:val="0"/>
          <w:lang w:eastAsia="es-PE"/>
          <w14:ligatures w14:val="none"/>
        </w:rPr>
        <w:t>médico</w:t>
      </w:r>
      <w:r>
        <w:rPr>
          <w:rFonts w:ascii="Calibri" w:eastAsia="Calibri" w:hAnsi="Calibri" w:cs="Calibri"/>
          <w:color w:val="002060"/>
          <w:kern w:val="0"/>
          <w:lang w:eastAsia="es-PE"/>
          <w14:ligatures w14:val="none"/>
        </w:rPr>
        <w:t xml:space="preserve"> que cubra tu estancia.</w:t>
      </w:r>
    </w:p>
    <w:p w14:paraId="223BE94E" w14:textId="77777777" w:rsidR="00905EDD" w:rsidRDefault="00905EDD" w:rsidP="00905EDD">
      <w:pPr>
        <w:pBdr>
          <w:top w:val="nil"/>
          <w:left w:val="nil"/>
          <w:bottom w:val="nil"/>
          <w:right w:val="nil"/>
          <w:between w:val="nil"/>
        </w:pBdr>
        <w:spacing w:after="0"/>
        <w:ind w:left="284"/>
        <w:contextualSpacing/>
        <w:jc w:val="both"/>
        <w:rPr>
          <w:rFonts w:ascii="Calibri" w:eastAsia="Calibri" w:hAnsi="Calibri" w:cs="Calibri"/>
          <w:b/>
          <w:bCs/>
          <w:color w:val="002060"/>
          <w:kern w:val="0"/>
          <w:lang w:val="es" w:eastAsia="es-PE"/>
          <w14:ligatures w14:val="none"/>
        </w:rPr>
      </w:pPr>
    </w:p>
    <w:p w14:paraId="6F7222BC" w14:textId="77777777" w:rsidR="00905EDD" w:rsidRPr="007C2881" w:rsidRDefault="00905EDD" w:rsidP="00905EDD">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08AB787E" w14:textId="77777777" w:rsidR="00905EDD" w:rsidRDefault="00905EDD" w:rsidP="00905EDD">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353A265B" w14:textId="77777777" w:rsidR="00905EDD" w:rsidRPr="005759F1" w:rsidRDefault="00905EDD" w:rsidP="00905ED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12DE4DD3" w14:textId="77777777" w:rsidR="00905EDD" w:rsidRPr="00565B6E" w:rsidRDefault="00905EDD" w:rsidP="00905EDD">
      <w:pPr>
        <w:numPr>
          <w:ilvl w:val="0"/>
          <w:numId w:val="7"/>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10% incluido IGV</w:t>
      </w:r>
      <w:r>
        <w:rPr>
          <w:rFonts w:ascii="Calibri" w:eastAsia="Calibri" w:hAnsi="Calibri" w:cs="Calibri"/>
          <w:bCs/>
          <w:color w:val="002060"/>
          <w:kern w:val="1"/>
          <w:lang w:eastAsia="hi-IN" w:bidi="hi-IN"/>
        </w:rPr>
        <w:t>.</w:t>
      </w:r>
    </w:p>
    <w:p w14:paraId="755C462E" w14:textId="77777777" w:rsidR="00905EDD" w:rsidRPr="005759F1" w:rsidRDefault="00905EDD" w:rsidP="00905EDD">
      <w:pPr>
        <w:numPr>
          <w:ilvl w:val="0"/>
          <w:numId w:val="7"/>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10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6FFD4B31" w14:textId="77777777" w:rsidR="00905EDD" w:rsidRDefault="00905EDD" w:rsidP="00905EDD">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5507FFE4" w14:textId="77777777" w:rsidR="008F6C37" w:rsidRPr="005759F1" w:rsidRDefault="008F6C37" w:rsidP="00905EDD">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633A9A00" w14:textId="77777777" w:rsidR="00905EDD" w:rsidRPr="005759F1" w:rsidRDefault="00905EDD" w:rsidP="00905EDD">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5A32CDF0" w14:textId="77777777" w:rsidR="00905EDD" w:rsidRPr="005759F1" w:rsidRDefault="00905EDD" w:rsidP="00905EDD">
      <w:pPr>
        <w:pStyle w:val="Prrafodelista"/>
        <w:numPr>
          <w:ilvl w:val="0"/>
          <w:numId w:val="8"/>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6A134527" w14:textId="77777777" w:rsidR="00905EDD" w:rsidRPr="005759F1" w:rsidRDefault="00905EDD" w:rsidP="00905EDD">
      <w:pPr>
        <w:pStyle w:val="Prrafodelista"/>
        <w:numPr>
          <w:ilvl w:val="0"/>
          <w:numId w:val="8"/>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0050E8A0" w14:textId="77777777" w:rsidR="00905EDD" w:rsidRPr="005759F1" w:rsidRDefault="00905EDD" w:rsidP="00905EDD">
      <w:pPr>
        <w:pStyle w:val="Prrafodelista"/>
        <w:numPr>
          <w:ilvl w:val="0"/>
          <w:numId w:val="8"/>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3AF8F47A" w14:textId="77777777" w:rsidR="00905EDD" w:rsidRPr="005759F1" w:rsidRDefault="00905EDD" w:rsidP="00905EDD">
      <w:pPr>
        <w:pStyle w:val="Prrafodelista"/>
        <w:numPr>
          <w:ilvl w:val="0"/>
          <w:numId w:val="8"/>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7BC7C88E" w14:textId="77777777" w:rsidR="00905EDD" w:rsidRPr="005759F1" w:rsidRDefault="00905EDD" w:rsidP="00905EDD">
      <w:pPr>
        <w:pStyle w:val="Prrafodelista"/>
        <w:numPr>
          <w:ilvl w:val="0"/>
          <w:numId w:val="8"/>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3A65EED1" w14:textId="77777777" w:rsidR="00905EDD" w:rsidRPr="005759F1" w:rsidRDefault="00905EDD" w:rsidP="00905EDD">
      <w:pPr>
        <w:pStyle w:val="Prrafodelista"/>
        <w:numPr>
          <w:ilvl w:val="0"/>
          <w:numId w:val="8"/>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73878BE2" w14:textId="77777777" w:rsidR="00905EDD" w:rsidRPr="005759F1" w:rsidRDefault="00905EDD" w:rsidP="00905EDD">
      <w:pPr>
        <w:pStyle w:val="Prrafodelista"/>
        <w:numPr>
          <w:ilvl w:val="0"/>
          <w:numId w:val="8"/>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320E53A4" w14:textId="77777777" w:rsidR="00905EDD" w:rsidRPr="005759F1" w:rsidRDefault="00905EDD" w:rsidP="00905EDD">
      <w:pPr>
        <w:pStyle w:val="Prrafodelista"/>
        <w:numPr>
          <w:ilvl w:val="0"/>
          <w:numId w:val="8"/>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6AAB7BD7" w14:textId="77777777" w:rsidR="00905EDD" w:rsidRPr="005759F1" w:rsidRDefault="00905EDD" w:rsidP="00905EDD">
      <w:pPr>
        <w:pStyle w:val="Prrafodelista"/>
        <w:numPr>
          <w:ilvl w:val="0"/>
          <w:numId w:val="8"/>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15E4F72F" w14:textId="299EEC17" w:rsidR="00905EDD" w:rsidRPr="00905EDD" w:rsidRDefault="00905EDD" w:rsidP="00905EDD">
      <w:pPr>
        <w:pStyle w:val="Prrafodelista"/>
        <w:numPr>
          <w:ilvl w:val="0"/>
          <w:numId w:val="8"/>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0BEB9607" w14:textId="77777777" w:rsidR="00905EDD" w:rsidRPr="00C761D5" w:rsidRDefault="00905EDD" w:rsidP="00905EDD">
      <w:pPr>
        <w:pStyle w:val="Prrafodelista"/>
        <w:numPr>
          <w:ilvl w:val="0"/>
          <w:numId w:val="8"/>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67E736C0" w14:textId="77777777" w:rsidR="00905EDD" w:rsidRDefault="00905EDD" w:rsidP="00905EDD">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2C2C4409" w14:textId="77777777" w:rsidR="00905EDD" w:rsidRPr="005759F1" w:rsidRDefault="00905EDD" w:rsidP="00905EDD">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393AD068" w14:textId="2EF0C304" w:rsidR="00905EDD" w:rsidRPr="00802CBD" w:rsidRDefault="00905EDD" w:rsidP="00905EDD">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7" w:history="1">
        <w:r w:rsidRPr="00802CBD">
          <w:rPr>
            <w:rStyle w:val="Hipervnculo"/>
            <w:rFonts w:cs="Calibri"/>
            <w:b/>
            <w:bCs/>
            <w:color w:val="0000CC"/>
            <w:kern w:val="0"/>
            <w:lang w:val="es" w:eastAsia="es-PE"/>
            <w14:ligatures w14:val="none"/>
          </w:rPr>
          <w:t>VER TÉRMINOS Y COND</w:t>
        </w:r>
        <w:r w:rsidR="008F6C37">
          <w:rPr>
            <w:rStyle w:val="Hipervnculo"/>
            <w:rFonts w:cs="Calibri"/>
            <w:b/>
            <w:bCs/>
            <w:color w:val="0000CC"/>
            <w:kern w:val="0"/>
            <w:lang w:val="es" w:eastAsia="es-PE"/>
            <w14:ligatures w14:val="none"/>
          </w:rPr>
          <w:t>I</w:t>
        </w:r>
        <w:r w:rsidRPr="00802CBD">
          <w:rPr>
            <w:rStyle w:val="Hipervnculo"/>
            <w:rFonts w:cs="Calibri"/>
            <w:b/>
            <w:bCs/>
            <w:color w:val="0000CC"/>
            <w:kern w:val="0"/>
            <w:lang w:val="es" w:eastAsia="es-PE"/>
            <w14:ligatures w14:val="none"/>
          </w:rPr>
          <w:t>CIONES</w:t>
        </w:r>
        <w:r w:rsidRPr="00802CBD">
          <w:rPr>
            <w:rStyle w:val="Hipervnculo"/>
            <w:rFonts w:ascii="Aptos" w:eastAsia="Aptos" w:hAnsi="Aptos" w:cs="Aptos"/>
            <w:b/>
            <w:bCs/>
            <w:color w:val="0000CC"/>
            <w:kern w:val="0"/>
            <w:lang w:val="es" w:eastAsia="es-PE"/>
            <w14:ligatures w14:val="none"/>
          </w:rPr>
          <w:t xml:space="preserve"> DE CONTRATACIÓN</w:t>
        </w:r>
      </w:hyperlink>
    </w:p>
    <w:p w14:paraId="611F3738" w14:textId="51F4E37D" w:rsidR="00E22419" w:rsidRPr="00727456" w:rsidRDefault="00E22419" w:rsidP="00727456"/>
    <w:sectPr w:rsidR="00E22419" w:rsidRPr="00727456"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A63AF" w14:textId="77777777" w:rsidR="00CE0525" w:rsidRDefault="00CE0525" w:rsidP="007D5D95">
      <w:pPr>
        <w:spacing w:after="0" w:line="240" w:lineRule="auto"/>
      </w:pPr>
      <w:r>
        <w:separator/>
      </w:r>
    </w:p>
  </w:endnote>
  <w:endnote w:type="continuationSeparator" w:id="0">
    <w:p w14:paraId="41FC6181" w14:textId="77777777" w:rsidR="00CE0525" w:rsidRDefault="00CE0525"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740A8C58"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CB3878">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5C773" w14:textId="77777777" w:rsidR="00CE0525" w:rsidRDefault="00CE0525" w:rsidP="007D5D95">
      <w:pPr>
        <w:spacing w:after="0" w:line="240" w:lineRule="auto"/>
      </w:pPr>
      <w:r>
        <w:separator/>
      </w:r>
    </w:p>
  </w:footnote>
  <w:footnote w:type="continuationSeparator" w:id="0">
    <w:p w14:paraId="0BDFE4B5" w14:textId="77777777" w:rsidR="00CE0525" w:rsidRDefault="00CE0525"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2B665D85"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6F55">
      <w:rPr>
        <w:rFonts w:ascii="Montserrat" w:hAnsi="Montserrat"/>
        <w:i/>
        <w:iCs/>
        <w:color w:val="007536"/>
      </w:rPr>
      <w:t>BARILOCHE</w:t>
    </w:r>
    <w:r w:rsidR="00727456">
      <w:rPr>
        <w:rFonts w:ascii="Montserrat" w:hAnsi="Montserrat"/>
        <w:i/>
        <w:iCs/>
        <w:color w:val="007536"/>
      </w:rPr>
      <w:t>, IGUAZÚ</w:t>
    </w:r>
    <w:r w:rsidR="000F6F55">
      <w:rPr>
        <w:rFonts w:ascii="Montserrat" w:hAnsi="Montserrat"/>
        <w:i/>
        <w:iCs/>
        <w:color w:val="007536"/>
      </w:rPr>
      <w:t xml:space="preserve"> &amp; BUENOS AIRES 2026</w:t>
    </w:r>
  </w:p>
  <w:p w14:paraId="2C9AF8AA" w14:textId="527250FF"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BC6CAA">
      <w:rPr>
        <w:rFonts w:ascii="Montserrat" w:hAnsi="Montserrat"/>
        <w:i/>
        <w:iCs/>
        <w:color w:val="7F7F7F" w:themeColor="text1" w:themeTint="80"/>
        <w:sz w:val="20"/>
        <w:szCs w:val="20"/>
      </w:rPr>
      <w:t>20/07</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1E525103"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0F6F55">
      <w:rPr>
        <w:rFonts w:ascii="Montserrat" w:hAnsi="Montserrat"/>
        <w:i/>
        <w:iCs/>
        <w:color w:val="7F7F7F" w:themeColor="text1" w:themeTint="80"/>
        <w:sz w:val="20"/>
        <w:szCs w:val="20"/>
      </w:rPr>
      <w:t>AMV</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668B1"/>
    <w:multiLevelType w:val="hybridMultilevel"/>
    <w:tmpl w:val="E99CA09A"/>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45CE3C18"/>
    <w:multiLevelType w:val="hybridMultilevel"/>
    <w:tmpl w:val="4B708DC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3" w15:restartNumberingAfterBreak="0">
    <w:nsid w:val="5E203B31"/>
    <w:multiLevelType w:val="hybridMultilevel"/>
    <w:tmpl w:val="DC40FF66"/>
    <w:lvl w:ilvl="0" w:tplc="77E4CE98">
      <w:start w:val="1"/>
      <w:numFmt w:val="bullet"/>
      <w:lvlText w:val=""/>
      <w:lvlJc w:val="left"/>
      <w:pPr>
        <w:ind w:left="-556" w:hanging="360"/>
      </w:pPr>
      <w:rPr>
        <w:rFonts w:ascii="Wingdings" w:hAnsi="Wingdings" w:hint="default"/>
        <w:kern w:val="22"/>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4"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70000921"/>
    <w:multiLevelType w:val="hybridMultilevel"/>
    <w:tmpl w:val="AD922A32"/>
    <w:lvl w:ilvl="0" w:tplc="5224B3F4">
      <w:start w:val="1"/>
      <w:numFmt w:val="bullet"/>
      <w:lvlText w:val=""/>
      <w:lvlJc w:val="left"/>
      <w:pPr>
        <w:ind w:left="-556" w:hanging="360"/>
      </w:pPr>
      <w:rPr>
        <w:rFonts w:ascii="Wingdings" w:hAnsi="Wingdings" w:hint="default"/>
        <w:color w:val="002060"/>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7" w15:restartNumberingAfterBreak="0">
    <w:nsid w:val="7A043279"/>
    <w:multiLevelType w:val="hybridMultilevel"/>
    <w:tmpl w:val="26C484F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739598926">
    <w:abstractNumId w:val="0"/>
  </w:num>
  <w:num w:numId="2" w16cid:durableId="1680497075">
    <w:abstractNumId w:val="6"/>
  </w:num>
  <w:num w:numId="3" w16cid:durableId="1499691347">
    <w:abstractNumId w:val="2"/>
  </w:num>
  <w:num w:numId="4" w16cid:durableId="866210907">
    <w:abstractNumId w:val="3"/>
  </w:num>
  <w:num w:numId="5" w16cid:durableId="1299384389">
    <w:abstractNumId w:val="7"/>
  </w:num>
  <w:num w:numId="6" w16cid:durableId="1788425452">
    <w:abstractNumId w:val="5"/>
  </w:num>
  <w:num w:numId="7" w16cid:durableId="931275901">
    <w:abstractNumId w:val="4"/>
  </w:num>
  <w:num w:numId="8" w16cid:durableId="6135567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30E4B"/>
    <w:rsid w:val="000F6F55"/>
    <w:rsid w:val="0010244D"/>
    <w:rsid w:val="0010379A"/>
    <w:rsid w:val="00107C5E"/>
    <w:rsid w:val="001A6F01"/>
    <w:rsid w:val="00283629"/>
    <w:rsid w:val="002A3950"/>
    <w:rsid w:val="002D0E4D"/>
    <w:rsid w:val="0035433E"/>
    <w:rsid w:val="003A02B0"/>
    <w:rsid w:val="003C7C91"/>
    <w:rsid w:val="003E4EF1"/>
    <w:rsid w:val="00451C00"/>
    <w:rsid w:val="0045278B"/>
    <w:rsid w:val="004713AE"/>
    <w:rsid w:val="00580060"/>
    <w:rsid w:val="005932CD"/>
    <w:rsid w:val="005C54EC"/>
    <w:rsid w:val="005D541B"/>
    <w:rsid w:val="00600918"/>
    <w:rsid w:val="0064547F"/>
    <w:rsid w:val="00717C68"/>
    <w:rsid w:val="00727456"/>
    <w:rsid w:val="007600E5"/>
    <w:rsid w:val="007D5D95"/>
    <w:rsid w:val="00802CBD"/>
    <w:rsid w:val="008A1618"/>
    <w:rsid w:val="008A7C9E"/>
    <w:rsid w:val="008F6C37"/>
    <w:rsid w:val="00905EDD"/>
    <w:rsid w:val="00913DF9"/>
    <w:rsid w:val="0093595A"/>
    <w:rsid w:val="009A3936"/>
    <w:rsid w:val="00AA3956"/>
    <w:rsid w:val="00AC028B"/>
    <w:rsid w:val="00AD5D71"/>
    <w:rsid w:val="00BC6CAA"/>
    <w:rsid w:val="00C22331"/>
    <w:rsid w:val="00C35102"/>
    <w:rsid w:val="00CB3878"/>
    <w:rsid w:val="00CE0525"/>
    <w:rsid w:val="00D539CE"/>
    <w:rsid w:val="00D8008A"/>
    <w:rsid w:val="00D87CE5"/>
    <w:rsid w:val="00D935BA"/>
    <w:rsid w:val="00DF6BD9"/>
    <w:rsid w:val="00E000D6"/>
    <w:rsid w:val="00E22419"/>
    <w:rsid w:val="00E30FB8"/>
    <w:rsid w:val="00E34D00"/>
    <w:rsid w:val="00E4336C"/>
    <w:rsid w:val="00EA2FE2"/>
    <w:rsid w:val="00EE3CD4"/>
    <w:rsid w:val="00F004DC"/>
    <w:rsid w:val="00F03143"/>
    <w:rsid w:val="00F5532B"/>
    <w:rsid w:val="00F671D0"/>
    <w:rsid w:val="00FC4FF0"/>
    <w:rsid w:val="00FD3859"/>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0F6F55"/>
    <w:rPr>
      <w:rFonts w:ascii="Calibri" w:eastAsia="Calibri" w:hAnsi="Calibri"/>
      <w:kern w:val="1"/>
      <w:sz w:val="24"/>
      <w:szCs w:val="24"/>
      <w:lang w:eastAsia="hi-IN" w:bidi="hi-IN"/>
    </w:rPr>
  </w:style>
  <w:style w:type="paragraph" w:styleId="Sinespaciado">
    <w:name w:val="No Spacing"/>
    <w:link w:val="SinespaciadoCar"/>
    <w:qFormat/>
    <w:rsid w:val="000F6F55"/>
    <w:pPr>
      <w:suppressAutoHyphens/>
      <w:spacing w:after="0" w:line="100" w:lineRule="atLeast"/>
    </w:pPr>
    <w:rPr>
      <w:rFonts w:ascii="Calibri" w:eastAsia="Calibri" w:hAnsi="Calibri"/>
      <w:kern w:val="1"/>
      <w:sz w:val="24"/>
      <w:szCs w:val="24"/>
      <w:lang w:eastAsia="hi-IN" w:bidi="hi-IN"/>
    </w:rPr>
  </w:style>
  <w:style w:type="character" w:styleId="Hipervnculo">
    <w:name w:val="Hyperlink"/>
    <w:basedOn w:val="Fuentedeprrafopredeter"/>
    <w:uiPriority w:val="99"/>
    <w:unhideWhenUsed/>
    <w:rsid w:val="00905ED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4</Pages>
  <Words>1778</Words>
  <Characters>9779</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2026-07-20T21:27:00Z</dcterms:created>
  <dcterms:modified xsi:type="dcterms:W3CDTF">2026-07-20T21:27:00Z</dcterms:modified>
</cp:coreProperties>
</file>